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4037" w14:textId="0794DE90" w:rsidR="004201C1" w:rsidRDefault="004201C1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52AEA6A" w14:textId="0A6FD5E1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F6CC578" w14:textId="0AE0774C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04D44E5" w14:textId="0F58FE6E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4257163" w14:textId="0B7BE259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AA71BB8" w14:textId="67DF1BD6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53BD135" w14:textId="12D5D0BF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FB5F7D8" w14:textId="72F1E5BE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507A6C7" w14:textId="51960AC4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427DF51" w14:textId="08AEDF4D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7B93B47" w14:textId="5823F65F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6AF83B5" w14:textId="465CB7DB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E062532" w14:textId="7CCDEACB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2B562DD" w14:textId="039E682B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F0EEFB8" w14:textId="2B0F5C39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751C11D" w14:textId="666A372C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3D37152" w14:textId="31AF2491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71A96FC" w14:textId="421EFFE3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A4B861A" w14:textId="7E6456BA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pPr w:leftFromText="187" w:rightFromText="187" w:vertAnchor="page" w:horzAnchor="page" w:tblpX="1996" w:tblpY="6391"/>
        <w:tblW w:w="4487" w:type="pct"/>
        <w:tblLook w:val="04A0" w:firstRow="1" w:lastRow="0" w:firstColumn="1" w:lastColumn="0" w:noHBand="0" w:noVBand="1"/>
      </w:tblPr>
      <w:tblGrid>
        <w:gridCol w:w="8439"/>
      </w:tblGrid>
      <w:tr w:rsidR="0028056F" w:rsidRPr="00C13FD1" w14:paraId="5B2F1DB0" w14:textId="77777777" w:rsidTr="0028056F">
        <w:trPr>
          <w:trHeight w:val="1385"/>
        </w:trPr>
        <w:tc>
          <w:tcPr>
            <w:tcW w:w="8439" w:type="dxa"/>
          </w:tcPr>
          <w:p w14:paraId="02CF063E" w14:textId="77777777" w:rsidR="0028056F" w:rsidRPr="00C13FD1" w:rsidRDefault="00961D1C" w:rsidP="0028056F">
            <w:pPr>
              <w:pStyle w:val="NoSpacing"/>
              <w:shd w:val="clear" w:color="auto" w:fill="FFFFFF" w:themeFill="background1"/>
              <w:jc w:val="center"/>
              <w:rPr>
                <w:rFonts w:ascii="Comic Sans MS" w:eastAsiaTheme="majorEastAsia" w:hAnsi="Comic Sans MS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sdt>
              <w:sdtPr>
                <w:rPr>
                  <w:rFonts w:ascii="Comic Sans MS" w:eastAsiaTheme="majorEastAsia" w:hAnsi="Comic Sans MS" w:cstheme="majorBidi"/>
                  <w:b/>
                  <w:bCs/>
                  <w:color w:val="365F91" w:themeColor="accent1" w:themeShade="BF"/>
                  <w:sz w:val="48"/>
                  <w:szCs w:val="48"/>
                  <w:lang w:val="en-US"/>
                </w:rPr>
                <w:alias w:val="Наслов"/>
                <w:id w:val="-502891581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eastAsiaTheme="minorEastAsia" w:cstheme="minorBidi"/>
                  <w:b w:val="0"/>
                  <w:bCs w:val="0"/>
                  <w:sz w:val="36"/>
                  <w:szCs w:val="36"/>
                  <w:lang w:val="sr-Cyrl-CS"/>
                </w:rPr>
              </w:sdtEndPr>
              <w:sdtContent>
                <w:r w:rsidR="0028056F">
                  <w:rPr>
                    <w:rFonts w:ascii="Comic Sans MS" w:eastAsiaTheme="majorEastAsia" w:hAnsi="Comic Sans MS" w:cstheme="majorBidi"/>
                    <w:b/>
                    <w:bCs/>
                    <w:color w:val="365F91" w:themeColor="accent1" w:themeShade="BF"/>
                    <w:sz w:val="48"/>
                    <w:szCs w:val="48"/>
                    <w:lang w:val="en-US"/>
                  </w:rPr>
                  <w:t>ОШ „Цветин Бркић“, Глушци</w:t>
                </w:r>
              </w:sdtContent>
            </w:sdt>
          </w:p>
        </w:tc>
      </w:tr>
      <w:tr w:rsidR="0028056F" w:rsidRPr="00C13FD1" w14:paraId="4ED12EC2" w14:textId="77777777" w:rsidTr="0028056F">
        <w:trPr>
          <w:trHeight w:val="2319"/>
        </w:trPr>
        <w:sdt>
          <w:sdtPr>
            <w:rPr>
              <w:rFonts w:ascii="Comic Sans MS" w:hAnsi="Comic Sans MS"/>
              <w:color w:val="365F91" w:themeColor="accent1" w:themeShade="BF"/>
              <w:sz w:val="40"/>
              <w:szCs w:val="40"/>
            </w:rPr>
            <w:alias w:val="Поднаслов"/>
            <w:id w:val="1283854609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8439" w:type="dxa"/>
              </w:tcPr>
              <w:p w14:paraId="3992C660" w14:textId="77777777" w:rsidR="0028056F" w:rsidRPr="00C13FD1" w:rsidRDefault="0028056F" w:rsidP="0028056F">
                <w:pPr>
                  <w:pStyle w:val="NoSpacing"/>
                  <w:shd w:val="clear" w:color="auto" w:fill="FFFFFF" w:themeFill="background1"/>
                  <w:jc w:val="center"/>
                  <w:rPr>
                    <w:rFonts w:ascii="Comic Sans MS" w:hAnsi="Comic Sans MS"/>
                    <w:color w:val="365F91" w:themeColor="accent1" w:themeShade="BF"/>
                    <w:sz w:val="28"/>
                    <w:szCs w:val="28"/>
                  </w:rPr>
                </w:pPr>
                <w:r>
                  <w:rPr>
                    <w:rFonts w:ascii="Comic Sans MS" w:hAnsi="Comic Sans MS"/>
                    <w:color w:val="365F91" w:themeColor="accent1" w:themeShade="BF"/>
                    <w:sz w:val="40"/>
                    <w:szCs w:val="40"/>
                  </w:rPr>
                  <w:t>ИЗВЕШТАЈ О РАДУ ДИРЕКТОРА ЗА ПРВО ПОЛУГОДИШТЕ ШКОЛСКЕ 2021/2022. ГОДИНЕ</w:t>
                </w:r>
              </w:p>
            </w:tc>
          </w:sdtContent>
        </w:sdt>
      </w:tr>
    </w:tbl>
    <w:p w14:paraId="6A60221E" w14:textId="0509BF2E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1F7F8DD" w14:textId="0113161F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44462F3" w14:textId="5E94ED40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25EA7EA" w14:textId="545C728E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9A3946A" w14:textId="138196C1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D81217C" w14:textId="0DEE74CE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003C5E6" w14:textId="7BCBD1D5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53DCAF1" w14:textId="3E9F756A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66832A3" w14:textId="666B437F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C094663" w14:textId="4ADE2958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7E4E597" w14:textId="3348BCC7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87EFFDA" w14:textId="0B2A14B5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69144E" w14:textId="223CE927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5C93777" w14:textId="63618FD8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0D8337A" w14:textId="713B9946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673F6FD" w14:textId="79D6F264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61DE628" w14:textId="041361E1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69EA3F1" w14:textId="3F043F06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0F2A75E" w14:textId="180B80FD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C603A76" w14:textId="62AF7E75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1933430" w14:textId="0745B536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8458CB2" w14:textId="3F3350DC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EB1CEFE" w14:textId="765EB7F1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AC3984E" w14:textId="2CB6B6A3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8895DEF" w14:textId="48E5880B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8A0EF54" w14:textId="410A417B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17EEEF7" w14:textId="3DA2470F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58CCF50" w14:textId="55F9E0C4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E309B96" w14:textId="59CDC845" w:rsidR="0028056F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688E5CB" w14:textId="77777777" w:rsidR="0028056F" w:rsidRPr="004201C1" w:rsidRDefault="0028056F" w:rsidP="002805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FBD3C3F" w14:textId="77777777" w:rsidR="00D965D3" w:rsidRPr="00C13FD1" w:rsidRDefault="00D965D3" w:rsidP="00D965D3">
      <w:pPr>
        <w:shd w:val="clear" w:color="auto" w:fill="D9D9D9" w:themeFill="background1" w:themeFillShade="D9"/>
        <w:jc w:val="center"/>
        <w:rPr>
          <w:rFonts w:ascii="Comic Sans MS" w:eastAsia="Batang" w:hAnsi="Comic Sans MS" w:cs="Times New Roman"/>
          <w:b/>
          <w:u w:val="single"/>
          <w:lang w:val="sr-Cyrl-CS"/>
        </w:rPr>
      </w:pPr>
      <w:r w:rsidRPr="00C13FD1">
        <w:rPr>
          <w:rFonts w:ascii="Comic Sans MS" w:eastAsia="Batang" w:hAnsi="Comic Sans MS" w:cs="Times New Roman"/>
          <w:b/>
          <w:u w:val="single"/>
          <w:lang w:val="sr-Cyrl-CS"/>
        </w:rPr>
        <w:lastRenderedPageBreak/>
        <w:t xml:space="preserve">ИЗВЕШТАЈ О РАДУ ДИРЕКТОРА </w:t>
      </w:r>
      <w:r w:rsidR="00963E75" w:rsidRPr="00C13FD1">
        <w:rPr>
          <w:rFonts w:ascii="Comic Sans MS" w:eastAsia="Batang" w:hAnsi="Comic Sans MS" w:cs="Times New Roman"/>
          <w:b/>
          <w:u w:val="single"/>
          <w:lang w:val="sr-Cyrl-CS"/>
        </w:rPr>
        <w:t>ЗА</w:t>
      </w:r>
      <w:r w:rsidR="00AE0985">
        <w:rPr>
          <w:rFonts w:ascii="Comic Sans MS" w:eastAsia="Batang" w:hAnsi="Comic Sans MS" w:cs="Times New Roman"/>
          <w:b/>
          <w:u w:val="single"/>
          <w:lang w:val="sr-Cyrl-CS"/>
        </w:rPr>
        <w:t xml:space="preserve"> ПРВО ПОЛУГОДИШТЕ </w:t>
      </w:r>
      <w:r w:rsidR="00EA142A" w:rsidRPr="00C13FD1">
        <w:rPr>
          <w:rFonts w:ascii="Comic Sans MS" w:eastAsia="Batang" w:hAnsi="Comic Sans MS" w:cs="Times New Roman"/>
          <w:b/>
          <w:u w:val="single"/>
          <w:lang w:val="sr-Cyrl-CS"/>
        </w:rPr>
        <w:t xml:space="preserve"> </w:t>
      </w:r>
      <w:r w:rsidR="00B1715B" w:rsidRPr="00C13FD1">
        <w:rPr>
          <w:rFonts w:ascii="Comic Sans MS" w:eastAsia="Batang" w:hAnsi="Comic Sans MS" w:cs="Times New Roman"/>
          <w:b/>
          <w:u w:val="single"/>
          <w:lang w:val="sr-Cyrl-CS"/>
        </w:rPr>
        <w:t>ШКОЛСК</w:t>
      </w:r>
      <w:r w:rsidR="00AE0985">
        <w:rPr>
          <w:rFonts w:ascii="Comic Sans MS" w:eastAsia="Batang" w:hAnsi="Comic Sans MS" w:cs="Times New Roman"/>
          <w:b/>
          <w:u w:val="single"/>
          <w:lang w:val="sr-Cyrl-CS"/>
        </w:rPr>
        <w:t>Е</w:t>
      </w:r>
      <w:r w:rsidR="00B1715B" w:rsidRPr="00C13FD1">
        <w:rPr>
          <w:rFonts w:ascii="Comic Sans MS" w:eastAsia="Batang" w:hAnsi="Comic Sans MS" w:cs="Times New Roman"/>
          <w:b/>
          <w:u w:val="single"/>
          <w:lang w:val="sr-Cyrl-CS"/>
        </w:rPr>
        <w:t xml:space="preserve"> </w:t>
      </w:r>
      <w:r w:rsidR="00EA142A" w:rsidRPr="00C13FD1">
        <w:rPr>
          <w:rFonts w:ascii="Comic Sans MS" w:eastAsia="Batang" w:hAnsi="Comic Sans MS" w:cs="Times New Roman"/>
          <w:b/>
          <w:u w:val="single"/>
          <w:lang w:val="sr-Cyrl-CS"/>
        </w:rPr>
        <w:t>20</w:t>
      </w:r>
      <w:r w:rsidR="00AE0985">
        <w:rPr>
          <w:rFonts w:ascii="Comic Sans MS" w:eastAsia="Batang" w:hAnsi="Comic Sans MS" w:cs="Times New Roman"/>
          <w:b/>
          <w:u w:val="single"/>
          <w:lang w:val="sr-Cyrl-CS"/>
        </w:rPr>
        <w:t>2</w:t>
      </w:r>
      <w:r w:rsidR="00687802">
        <w:rPr>
          <w:rFonts w:ascii="Comic Sans MS" w:eastAsia="Batang" w:hAnsi="Comic Sans MS" w:cs="Times New Roman"/>
          <w:b/>
          <w:u w:val="single"/>
          <w:lang w:val="sr-Cyrl-CS"/>
        </w:rPr>
        <w:t>1</w:t>
      </w:r>
      <w:r w:rsidR="00EA142A" w:rsidRPr="00C13FD1">
        <w:rPr>
          <w:rFonts w:ascii="Comic Sans MS" w:eastAsia="Batang" w:hAnsi="Comic Sans MS" w:cs="Times New Roman"/>
          <w:b/>
          <w:u w:val="single"/>
          <w:lang w:val="sr-Cyrl-CS"/>
        </w:rPr>
        <w:t>/20</w:t>
      </w:r>
      <w:r w:rsidR="00AA48F5">
        <w:rPr>
          <w:rFonts w:ascii="Comic Sans MS" w:eastAsia="Batang" w:hAnsi="Comic Sans MS" w:cs="Times New Roman"/>
          <w:b/>
          <w:u w:val="single"/>
          <w:lang w:val="sr-Cyrl-CS"/>
        </w:rPr>
        <w:t>2</w:t>
      </w:r>
      <w:r w:rsidR="00687802">
        <w:rPr>
          <w:rFonts w:ascii="Comic Sans MS" w:eastAsia="Batang" w:hAnsi="Comic Sans MS" w:cs="Times New Roman"/>
          <w:b/>
          <w:u w:val="single"/>
          <w:lang w:val="sr-Cyrl-CS"/>
        </w:rPr>
        <w:t>2</w:t>
      </w:r>
      <w:r w:rsidR="00EA142A" w:rsidRPr="00C13FD1">
        <w:rPr>
          <w:rFonts w:ascii="Comic Sans MS" w:eastAsia="Batang" w:hAnsi="Comic Sans MS" w:cs="Times New Roman"/>
          <w:b/>
          <w:u w:val="single"/>
          <w:lang w:val="sr-Cyrl-CS"/>
        </w:rPr>
        <w:t>.ГОДИНЕ</w:t>
      </w:r>
    </w:p>
    <w:p w14:paraId="59BD148D" w14:textId="77777777" w:rsidR="00D965D3" w:rsidRPr="00F273FA" w:rsidRDefault="00D965D3" w:rsidP="00D965D3">
      <w:pPr>
        <w:jc w:val="both"/>
        <w:rPr>
          <w:rFonts w:ascii="Times New Roman" w:eastAsia="Batang" w:hAnsi="Times New Roman" w:cs="Times New Roman"/>
          <w:lang w:val="sr-Cyrl-CS"/>
        </w:rPr>
      </w:pPr>
    </w:p>
    <w:p w14:paraId="45CA52FE" w14:textId="77777777" w:rsidR="00D965D3" w:rsidRPr="00C06A92" w:rsidRDefault="00D965D3" w:rsidP="00D965D3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273FA">
        <w:rPr>
          <w:rFonts w:ascii="Times New Roman" w:eastAsia="Batang" w:hAnsi="Times New Roman" w:cs="Times New Roman"/>
          <w:lang w:val="sr-Cyrl-CS"/>
        </w:rPr>
        <w:tab/>
      </w:r>
      <w:r w:rsidRPr="00C06A92">
        <w:rPr>
          <w:rFonts w:ascii="Times New Roman" w:eastAsia="Batang" w:hAnsi="Times New Roman" w:cs="Times New Roman"/>
          <w:sz w:val="20"/>
          <w:szCs w:val="20"/>
          <w:lang w:val="sr-Cyrl-CS"/>
        </w:rPr>
        <w:t xml:space="preserve">Чланом </w:t>
      </w:r>
      <w:r w:rsidR="000A514C" w:rsidRPr="00C06A92">
        <w:rPr>
          <w:rFonts w:ascii="Times New Roman" w:eastAsia="Batang" w:hAnsi="Times New Roman" w:cs="Times New Roman"/>
          <w:sz w:val="20"/>
          <w:szCs w:val="20"/>
        </w:rPr>
        <w:t>126</w:t>
      </w:r>
      <w:r w:rsidRPr="00C06A92">
        <w:rPr>
          <w:rFonts w:ascii="Times New Roman" w:eastAsia="Batang" w:hAnsi="Times New Roman" w:cs="Times New Roman"/>
          <w:sz w:val="20"/>
          <w:szCs w:val="20"/>
          <w:lang w:val="sr-Cyrl-CS"/>
        </w:rPr>
        <w:t xml:space="preserve">. став </w:t>
      </w:r>
      <w:r w:rsidR="000A514C" w:rsidRPr="00C06A92">
        <w:rPr>
          <w:rFonts w:ascii="Times New Roman" w:eastAsia="Batang" w:hAnsi="Times New Roman" w:cs="Times New Roman"/>
          <w:sz w:val="20"/>
          <w:szCs w:val="20"/>
        </w:rPr>
        <w:t>4</w:t>
      </w:r>
      <w:r w:rsidRPr="00C06A92">
        <w:rPr>
          <w:rFonts w:ascii="Times New Roman" w:eastAsia="Batang" w:hAnsi="Times New Roman" w:cs="Times New Roman"/>
          <w:sz w:val="20"/>
          <w:szCs w:val="20"/>
          <w:lang w:val="sr-Cyrl-CS"/>
        </w:rPr>
        <w:t xml:space="preserve">. тачка </w:t>
      </w:r>
      <w:r w:rsidR="000A514C" w:rsidRPr="00C06A92">
        <w:rPr>
          <w:rFonts w:ascii="Times New Roman" w:eastAsia="Batang" w:hAnsi="Times New Roman" w:cs="Times New Roman"/>
          <w:sz w:val="20"/>
          <w:szCs w:val="20"/>
        </w:rPr>
        <w:t>17</w:t>
      </w:r>
      <w:r w:rsidRPr="00C06A92">
        <w:rPr>
          <w:rFonts w:ascii="Times New Roman" w:eastAsia="Batang" w:hAnsi="Times New Roman" w:cs="Times New Roman"/>
          <w:sz w:val="20"/>
          <w:szCs w:val="20"/>
          <w:lang w:val="sr-Cyrl-CS"/>
        </w:rPr>
        <w:t xml:space="preserve">. Закона о основама система образовања и васпитања  („Сл. гласник РС“, број </w:t>
      </w:r>
      <w:r w:rsidR="003959EA" w:rsidRPr="00C06A92">
        <w:rPr>
          <w:rFonts w:ascii="Times New Roman" w:eastAsia="Batang" w:hAnsi="Times New Roman" w:cs="Times New Roman"/>
          <w:sz w:val="20"/>
          <w:szCs w:val="20"/>
        </w:rPr>
        <w:t>88/2017</w:t>
      </w:r>
      <w:r w:rsidR="00060F73" w:rsidRPr="00C06A92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B2A70" w:rsidRPr="00C06A92">
        <w:rPr>
          <w:rFonts w:ascii="Times New Roman" w:hAnsi="Times New Roman" w:cs="Times New Roman"/>
          <w:sz w:val="20"/>
          <w:szCs w:val="20"/>
        </w:rPr>
        <w:t>27/2018</w:t>
      </w:r>
      <w:r w:rsidR="00060F73" w:rsidRPr="00C06A92">
        <w:rPr>
          <w:rFonts w:ascii="Times New Roman" w:hAnsi="Times New Roman" w:cs="Times New Roman"/>
          <w:sz w:val="20"/>
          <w:szCs w:val="20"/>
        </w:rPr>
        <w:t xml:space="preserve"> 10/2019</w:t>
      </w:r>
      <w:r w:rsidR="00687802">
        <w:rPr>
          <w:rFonts w:ascii="Times New Roman" w:hAnsi="Times New Roman" w:cs="Times New Roman"/>
          <w:sz w:val="20"/>
          <w:szCs w:val="20"/>
        </w:rPr>
        <w:t xml:space="preserve">, </w:t>
      </w:r>
      <w:r w:rsidR="00541415" w:rsidRPr="00C06A92">
        <w:rPr>
          <w:rFonts w:ascii="Times New Roman" w:hAnsi="Times New Roman" w:cs="Times New Roman"/>
          <w:bCs/>
        </w:rPr>
        <w:t>6/2020</w:t>
      </w:r>
      <w:r w:rsidR="00687802">
        <w:rPr>
          <w:rFonts w:ascii="Times New Roman" w:hAnsi="Times New Roman" w:cs="Times New Roman"/>
          <w:bCs/>
          <w:lang w:val="sr-Cyrl-RS"/>
        </w:rPr>
        <w:t xml:space="preserve"> и 129/2021</w:t>
      </w:r>
      <w:r w:rsidRPr="00C06A92">
        <w:rPr>
          <w:rFonts w:ascii="Times New Roman" w:eastAsia="Batang" w:hAnsi="Times New Roman" w:cs="Times New Roman"/>
          <w:sz w:val="20"/>
          <w:szCs w:val="20"/>
          <w:lang w:val="sr-Cyrl-CS"/>
        </w:rPr>
        <w:t>) прописано је да директор подноси извештаје о свом раду и раду установе органу управљања, најмање два пута годишње.</w:t>
      </w:r>
    </w:p>
    <w:p w14:paraId="7DDEB815" w14:textId="77777777" w:rsidR="00A65F22" w:rsidRPr="008008BD" w:rsidRDefault="00A65F22" w:rsidP="00387948">
      <w:pPr>
        <w:pStyle w:val="Heading1"/>
        <w:shd w:val="clear" w:color="auto" w:fill="92D050"/>
        <w:jc w:val="center"/>
        <w:rPr>
          <w:szCs w:val="20"/>
        </w:rPr>
      </w:pPr>
      <w:bookmarkStart w:id="0" w:name="_Toc492970188"/>
      <w:bookmarkStart w:id="1" w:name="_Toc96344954"/>
      <w:r w:rsidRPr="008008BD">
        <w:t>УВОД</w:t>
      </w:r>
      <w:bookmarkEnd w:id="0"/>
      <w:bookmarkEnd w:id="1"/>
    </w:p>
    <w:p w14:paraId="6448E75A" w14:textId="77777777" w:rsidR="00A65F22" w:rsidRDefault="00A65F22" w:rsidP="00A65F22">
      <w:pPr>
        <w:jc w:val="both"/>
        <w:rPr>
          <w:rFonts w:ascii="Times New Roman" w:eastAsia="Batang" w:hAnsi="Times New Roman" w:cs="Times New Roman"/>
          <w:lang w:val="sr-Cyrl-CS"/>
        </w:rPr>
      </w:pPr>
    </w:p>
    <w:p w14:paraId="5BE04CEC" w14:textId="3A3F788C" w:rsidR="00CB229C" w:rsidRPr="009A6D63" w:rsidRDefault="00A65F22" w:rsidP="00997EC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A6D63">
        <w:rPr>
          <w:rFonts w:ascii="Times New Roman" w:hAnsi="Times New Roman" w:cs="Times New Roman"/>
          <w:sz w:val="20"/>
          <w:szCs w:val="20"/>
        </w:rPr>
        <w:t xml:space="preserve">Полазне основе Извештаја о раду директора су надлежности и одговорности директора школе, прописане у чл. </w:t>
      </w:r>
      <w:r w:rsidR="000A514C" w:rsidRPr="009A6D63">
        <w:rPr>
          <w:rFonts w:ascii="Times New Roman" w:hAnsi="Times New Roman" w:cs="Times New Roman"/>
          <w:sz w:val="20"/>
          <w:szCs w:val="20"/>
        </w:rPr>
        <w:t>126.</w:t>
      </w:r>
      <w:r w:rsidRPr="009A6D63">
        <w:rPr>
          <w:rFonts w:ascii="Times New Roman" w:hAnsi="Times New Roman" w:cs="Times New Roman"/>
          <w:sz w:val="20"/>
          <w:szCs w:val="20"/>
        </w:rPr>
        <w:t xml:space="preserve"> Закона о основама система образовања и васпитања </w:t>
      </w:r>
      <w:r w:rsidR="00AA48F5" w:rsidRPr="009A6D63">
        <w:rPr>
          <w:rFonts w:ascii="Times New Roman" w:eastAsia="Batang" w:hAnsi="Times New Roman" w:cs="Times New Roman"/>
          <w:sz w:val="20"/>
          <w:szCs w:val="20"/>
          <w:lang w:val="sr-Cyrl-CS"/>
        </w:rPr>
        <w:t xml:space="preserve">(„Сл. гласник РС“, број </w:t>
      </w:r>
      <w:r w:rsidR="00AA48F5" w:rsidRPr="009A6D63">
        <w:rPr>
          <w:rFonts w:ascii="Times New Roman" w:eastAsia="Batang" w:hAnsi="Times New Roman" w:cs="Times New Roman"/>
          <w:sz w:val="20"/>
          <w:szCs w:val="20"/>
        </w:rPr>
        <w:t>88/2017</w:t>
      </w:r>
      <w:r w:rsidR="00AA48F5" w:rsidRPr="009A6D6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AA48F5" w:rsidRPr="009A6D63">
        <w:rPr>
          <w:rFonts w:ascii="Times New Roman" w:hAnsi="Times New Roman" w:cs="Times New Roman"/>
          <w:sz w:val="20"/>
          <w:szCs w:val="20"/>
        </w:rPr>
        <w:t>27/2018</w:t>
      </w:r>
      <w:r w:rsidR="00541415" w:rsidRPr="009A6D63">
        <w:rPr>
          <w:rFonts w:ascii="Times New Roman" w:hAnsi="Times New Roman" w:cs="Times New Roman"/>
          <w:sz w:val="20"/>
          <w:szCs w:val="20"/>
        </w:rPr>
        <w:t>,</w:t>
      </w:r>
      <w:r w:rsidR="00AA48F5" w:rsidRPr="009A6D63">
        <w:rPr>
          <w:rFonts w:ascii="Times New Roman" w:hAnsi="Times New Roman" w:cs="Times New Roman"/>
          <w:sz w:val="20"/>
          <w:szCs w:val="20"/>
        </w:rPr>
        <w:t xml:space="preserve"> 10/2019</w:t>
      </w:r>
      <w:r w:rsidR="00853F61" w:rsidRPr="009A6D63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="00541415" w:rsidRPr="009A6D63">
        <w:rPr>
          <w:rFonts w:ascii="Times New Roman" w:hAnsi="Times New Roman" w:cs="Times New Roman"/>
          <w:sz w:val="20"/>
          <w:szCs w:val="20"/>
        </w:rPr>
        <w:t xml:space="preserve"> </w:t>
      </w:r>
      <w:r w:rsidR="00687802" w:rsidRPr="009A6D63">
        <w:rPr>
          <w:rFonts w:ascii="Times New Roman" w:hAnsi="Times New Roman" w:cs="Times New Roman"/>
          <w:bCs/>
          <w:sz w:val="20"/>
          <w:szCs w:val="20"/>
        </w:rPr>
        <w:t>6/2020</w:t>
      </w:r>
      <w:r w:rsidR="00687802" w:rsidRPr="009A6D63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и 129/2021</w:t>
      </w:r>
      <w:r w:rsidR="00687802" w:rsidRPr="009A6D63">
        <w:rPr>
          <w:rFonts w:ascii="Times New Roman" w:eastAsia="Batang" w:hAnsi="Times New Roman" w:cs="Times New Roman"/>
          <w:sz w:val="20"/>
          <w:szCs w:val="20"/>
          <w:lang w:val="sr-Cyrl-CS"/>
        </w:rPr>
        <w:t>)</w:t>
      </w:r>
      <w:r w:rsidRPr="009A6D63">
        <w:rPr>
          <w:rFonts w:ascii="Times New Roman" w:hAnsi="Times New Roman" w:cs="Times New Roman"/>
          <w:sz w:val="20"/>
          <w:szCs w:val="20"/>
        </w:rPr>
        <w:t xml:space="preserve">, Статуту </w:t>
      </w:r>
      <w:r w:rsidRPr="009A6D63">
        <w:rPr>
          <w:rFonts w:ascii="Times New Roman" w:hAnsi="Times New Roman" w:cs="Times New Roman"/>
          <w:sz w:val="20"/>
          <w:szCs w:val="20"/>
          <w:lang w:val="sr-Cyrl-CS"/>
        </w:rPr>
        <w:t xml:space="preserve"> Основне школе „Цветин Бркић“ у Глушцима </w:t>
      </w:r>
      <w:r w:rsidRPr="009A6D63">
        <w:rPr>
          <w:rFonts w:ascii="Times New Roman" w:hAnsi="Times New Roman" w:cs="Times New Roman"/>
          <w:sz w:val="20"/>
          <w:szCs w:val="20"/>
        </w:rPr>
        <w:t>и др. подзаконским актима, ка</w:t>
      </w:r>
      <w:r w:rsidR="005A450E" w:rsidRPr="009A6D63">
        <w:rPr>
          <w:rFonts w:ascii="Times New Roman" w:hAnsi="Times New Roman" w:cs="Times New Roman"/>
          <w:sz w:val="20"/>
          <w:szCs w:val="20"/>
        </w:rPr>
        <w:t xml:space="preserve">о и Годишњем плану  рада школе. </w:t>
      </w:r>
    </w:p>
    <w:p w14:paraId="46F3E2C9" w14:textId="022F17F9" w:rsidR="00012026" w:rsidRPr="00E564E7" w:rsidRDefault="00236E15" w:rsidP="009A6D63">
      <w:pPr>
        <w:spacing w:after="0" w:line="253" w:lineRule="auto"/>
        <w:ind w:right="80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4E7">
        <w:rPr>
          <w:rFonts w:ascii="Times New Roman" w:hAnsi="Times New Roman" w:cs="Times New Roman"/>
          <w:sz w:val="20"/>
          <w:szCs w:val="20"/>
        </w:rPr>
        <w:t xml:space="preserve">Извештај о раду директора </w:t>
      </w:r>
      <w:r w:rsidRPr="00E564E7">
        <w:rPr>
          <w:rFonts w:ascii="Times New Roman" w:hAnsi="Times New Roman" w:cs="Times New Roman"/>
          <w:sz w:val="20"/>
          <w:szCs w:val="20"/>
          <w:lang w:val="sr-Cyrl-CS"/>
        </w:rPr>
        <w:t xml:space="preserve">Основне школе „Цветин Бркић“ у Глушцима </w:t>
      </w:r>
      <w:r w:rsidRPr="00E564E7">
        <w:rPr>
          <w:rFonts w:ascii="Times New Roman" w:hAnsi="Times New Roman" w:cs="Times New Roman"/>
          <w:sz w:val="20"/>
          <w:szCs w:val="20"/>
        </w:rPr>
        <w:t>у току 1. полугодишта школске 2021/22. године усклађен је са са чланом 6,7, 10, 30, 31, 33, 34, 38, 42, 48, 49, 52, 55, 79, 80, 82, 83, 85-87, 106, 112, 116, 119, 120, 122-130, 132, 133, 138, 149, 152, 154, 158, 159, 164- 168, 170, 191, 192, 196</w:t>
      </w:r>
      <w:r w:rsidR="009E59D7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E564E7">
        <w:rPr>
          <w:rFonts w:ascii="Times New Roman" w:hAnsi="Times New Roman" w:cs="Times New Roman"/>
          <w:sz w:val="20"/>
          <w:szCs w:val="20"/>
        </w:rPr>
        <w:t xml:space="preserve"> Закона о основама система образовања и васпитања („Службени гласник РС“ број 88/2017, 27/2018,10/2019 </w:t>
      </w:r>
      <w:r w:rsidRPr="00E564E7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E564E7">
        <w:rPr>
          <w:rFonts w:ascii="Times New Roman" w:hAnsi="Times New Roman" w:cs="Times New Roman"/>
          <w:sz w:val="20"/>
          <w:szCs w:val="20"/>
        </w:rPr>
        <w:t xml:space="preserve"> </w:t>
      </w:r>
      <w:r w:rsidRPr="00E564E7">
        <w:rPr>
          <w:rFonts w:ascii="Times New Roman" w:hAnsi="Times New Roman" w:cs="Times New Roman"/>
          <w:bCs/>
          <w:sz w:val="20"/>
          <w:szCs w:val="20"/>
        </w:rPr>
        <w:t>6/2020</w:t>
      </w:r>
      <w:r w:rsidRPr="00E564E7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и 129/2021</w:t>
      </w:r>
      <w:r w:rsidRPr="00E564E7">
        <w:rPr>
          <w:rFonts w:ascii="Times New Roman" w:eastAsia="Batang" w:hAnsi="Times New Roman" w:cs="Times New Roman"/>
          <w:sz w:val="20"/>
          <w:szCs w:val="20"/>
          <w:lang w:val="sr-Cyrl-CS"/>
        </w:rPr>
        <w:t>)</w:t>
      </w:r>
      <w:r w:rsidRPr="00E564E7">
        <w:rPr>
          <w:rFonts w:ascii="Times New Roman" w:hAnsi="Times New Roman" w:cs="Times New Roman"/>
          <w:sz w:val="20"/>
          <w:szCs w:val="20"/>
        </w:rPr>
        <w:t xml:space="preserve">, Правилником о Стандардима компетенција директора установе образовања и васпитања („Службени гласник РС“ број 38/2013), Правилника о стандардима квалитета рада установе („Службени гласник РС“ – Просветни гласник 14/2018), Правилником о норми часова непосредног рада са ученицима наставника, стручних сарадника и васпитача у основној школи („Службени гласник РС“, број 2/92 и 2/2020), Стручним упутством за организацију и реализацију образовноваспитног рада у основној школи у школској 2020/21. години (број 601-00-00027/1/2020-15 од 12.08.2020. године), Правилником о посебном програму образовања и васпитања („службени гласник РС“, 110/2020 од 26.08.2020. године) </w:t>
      </w:r>
      <w:r w:rsidR="004E72FB" w:rsidRPr="00E564E7">
        <w:rPr>
          <w:rFonts w:ascii="Times New Roman" w:hAnsi="Times New Roman" w:cs="Times New Roman"/>
          <w:sz w:val="20"/>
          <w:szCs w:val="20"/>
        </w:rPr>
        <w:t>.</w:t>
      </w:r>
    </w:p>
    <w:p w14:paraId="155005D3" w14:textId="77777777" w:rsidR="00A65F22" w:rsidRPr="009A6D63" w:rsidRDefault="00A65F22" w:rsidP="007B5DE4">
      <w:pPr>
        <w:pStyle w:val="ListParagraph"/>
        <w:numPr>
          <w:ilvl w:val="1"/>
          <w:numId w:val="18"/>
        </w:numPr>
        <w:spacing w:after="0" w:line="253" w:lineRule="auto"/>
        <w:ind w:right="80"/>
        <w:jc w:val="both"/>
        <w:rPr>
          <w:rFonts w:ascii="Times New Roman" w:hAnsi="Times New Roman" w:cs="Times New Roman"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Током школске 20</w:t>
      </w:r>
      <w:r w:rsidR="009E61AA" w:rsidRPr="009A6D63">
        <w:rPr>
          <w:rFonts w:ascii="Times New Roman" w:eastAsia="Calibri" w:hAnsi="Times New Roman" w:cs="Times New Roman"/>
          <w:sz w:val="20"/>
          <w:szCs w:val="20"/>
        </w:rPr>
        <w:t>2</w:t>
      </w:r>
      <w:r w:rsidR="00687802" w:rsidRPr="009A6D63">
        <w:rPr>
          <w:rFonts w:ascii="Times New Roman" w:eastAsia="Calibri" w:hAnsi="Times New Roman" w:cs="Times New Roman"/>
          <w:sz w:val="20"/>
          <w:szCs w:val="20"/>
          <w:lang w:val="sr-Cyrl-RS"/>
        </w:rPr>
        <w:t>1</w:t>
      </w:r>
      <w:r w:rsidRPr="009A6D63">
        <w:rPr>
          <w:rFonts w:ascii="Times New Roman" w:eastAsia="Calibri" w:hAnsi="Times New Roman" w:cs="Times New Roman"/>
          <w:sz w:val="20"/>
          <w:szCs w:val="20"/>
        </w:rPr>
        <w:t>/20</w:t>
      </w:r>
      <w:r w:rsidR="00585532" w:rsidRPr="009A6D63">
        <w:rPr>
          <w:rFonts w:ascii="Times New Roman" w:eastAsia="Calibri" w:hAnsi="Times New Roman" w:cs="Times New Roman"/>
          <w:sz w:val="20"/>
          <w:szCs w:val="20"/>
        </w:rPr>
        <w:t>2</w:t>
      </w:r>
      <w:r w:rsidR="00687802" w:rsidRPr="009A6D63">
        <w:rPr>
          <w:rFonts w:ascii="Times New Roman" w:eastAsia="Calibri" w:hAnsi="Times New Roman" w:cs="Times New Roman"/>
          <w:sz w:val="20"/>
          <w:szCs w:val="20"/>
          <w:lang w:val="sr-Cyrl-RS"/>
        </w:rPr>
        <w:t>2</w:t>
      </w:r>
      <w:r w:rsidRPr="009A6D63">
        <w:rPr>
          <w:rFonts w:ascii="Times New Roman" w:eastAsia="Calibri" w:hAnsi="Times New Roman" w:cs="Times New Roman"/>
          <w:sz w:val="20"/>
          <w:szCs w:val="20"/>
        </w:rPr>
        <w:t xml:space="preserve">. године рад </w:t>
      </w:r>
      <w:r w:rsidR="000551EE" w:rsidRPr="009A6D63">
        <w:rPr>
          <w:rFonts w:ascii="Times New Roman" w:eastAsia="Calibri" w:hAnsi="Times New Roman" w:cs="Times New Roman"/>
          <w:sz w:val="20"/>
          <w:szCs w:val="20"/>
        </w:rPr>
        <w:t>ми је био</w:t>
      </w:r>
      <w:r w:rsidRPr="009A6D63">
        <w:rPr>
          <w:rFonts w:ascii="Times New Roman" w:eastAsia="Calibri" w:hAnsi="Times New Roman" w:cs="Times New Roman"/>
          <w:sz w:val="20"/>
          <w:szCs w:val="20"/>
        </w:rPr>
        <w:t xml:space="preserve"> усмерен на:</w:t>
      </w:r>
    </w:p>
    <w:p w14:paraId="39FC2A19" w14:textId="77777777" w:rsidR="00A65F22" w:rsidRPr="009A6D63" w:rsidRDefault="00A65F22" w:rsidP="00997EC6">
      <w:pPr>
        <w:spacing w:after="0" w:line="15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9E7CEA3" w14:textId="77777777" w:rsidR="00A65F22" w:rsidRPr="009A6D63" w:rsidRDefault="00A65F22" w:rsidP="007B5DE4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Планирање и програмирање рада школе,</w:t>
      </w:r>
    </w:p>
    <w:p w14:paraId="6CEEF69D" w14:textId="77777777" w:rsidR="00A65F22" w:rsidRPr="009A6D63" w:rsidRDefault="00A65F22" w:rsidP="00997EC6">
      <w:pPr>
        <w:spacing w:after="0" w:line="42" w:lineRule="exact"/>
        <w:jc w:val="both"/>
        <w:rPr>
          <w:rFonts w:ascii="Times New Roman" w:eastAsia="Symbol" w:hAnsi="Times New Roman" w:cs="Times New Roman"/>
          <w:sz w:val="20"/>
          <w:szCs w:val="20"/>
        </w:rPr>
      </w:pPr>
    </w:p>
    <w:p w14:paraId="2677D61B" w14:textId="77777777" w:rsidR="00A65F22" w:rsidRPr="009A6D63" w:rsidRDefault="00A65F22" w:rsidP="007B5DE4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Реализацију и праћење целокупне активности која је дефинисана Годишњим планом рада школе,</w:t>
      </w:r>
    </w:p>
    <w:p w14:paraId="5E5D8107" w14:textId="77777777" w:rsidR="00A65F22" w:rsidRPr="009A6D63" w:rsidRDefault="00A65F22" w:rsidP="00997EC6">
      <w:pPr>
        <w:spacing w:after="0" w:line="45" w:lineRule="exact"/>
        <w:jc w:val="both"/>
        <w:rPr>
          <w:rFonts w:ascii="Times New Roman" w:eastAsia="Symbol" w:hAnsi="Times New Roman" w:cs="Times New Roman"/>
          <w:sz w:val="20"/>
          <w:szCs w:val="20"/>
        </w:rPr>
      </w:pPr>
    </w:p>
    <w:p w14:paraId="442BE4BA" w14:textId="77777777" w:rsidR="00A65F22" w:rsidRPr="009A6D63" w:rsidRDefault="00A65F22" w:rsidP="00997EC6">
      <w:pPr>
        <w:spacing w:after="0" w:line="110" w:lineRule="exact"/>
        <w:jc w:val="both"/>
        <w:rPr>
          <w:rFonts w:ascii="Times New Roman" w:eastAsia="Symbol" w:hAnsi="Times New Roman" w:cs="Times New Roman"/>
          <w:sz w:val="20"/>
          <w:szCs w:val="20"/>
        </w:rPr>
      </w:pPr>
    </w:p>
    <w:p w14:paraId="62F27EB9" w14:textId="77777777" w:rsidR="00A65F22" w:rsidRPr="009A6D63" w:rsidRDefault="00A65F22" w:rsidP="007B5DE4">
      <w:pPr>
        <w:numPr>
          <w:ilvl w:val="0"/>
          <w:numId w:val="18"/>
        </w:numPr>
        <w:tabs>
          <w:tab w:val="left" w:pos="720"/>
        </w:tabs>
        <w:spacing w:after="0" w:line="23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Организовање и активно учествовање у раду стручних органа школе (Педагошки колегијум, Наставничко веће, стручна већа),</w:t>
      </w:r>
    </w:p>
    <w:p w14:paraId="0BF4602B" w14:textId="77777777" w:rsidR="00A65F22" w:rsidRPr="009A6D63" w:rsidRDefault="00A65F22" w:rsidP="00997EC6">
      <w:pPr>
        <w:spacing w:after="0" w:line="46" w:lineRule="exact"/>
        <w:jc w:val="both"/>
        <w:rPr>
          <w:rFonts w:ascii="Times New Roman" w:eastAsia="Symbol" w:hAnsi="Times New Roman" w:cs="Times New Roman"/>
          <w:sz w:val="20"/>
          <w:szCs w:val="20"/>
        </w:rPr>
      </w:pPr>
    </w:p>
    <w:p w14:paraId="391A06BF" w14:textId="77777777" w:rsidR="00A65F22" w:rsidRPr="009A6D63" w:rsidRDefault="00A65F22" w:rsidP="007B5DE4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Организовање и активно учествовање у раду Школског одбора и Савета родитеља,</w:t>
      </w:r>
    </w:p>
    <w:p w14:paraId="36819EE9" w14:textId="77777777" w:rsidR="00A65F22" w:rsidRPr="009A6D63" w:rsidRDefault="00A65F22" w:rsidP="00997EC6">
      <w:pPr>
        <w:spacing w:after="0" w:line="42" w:lineRule="exact"/>
        <w:jc w:val="both"/>
        <w:rPr>
          <w:rFonts w:ascii="Times New Roman" w:eastAsia="Symbol" w:hAnsi="Times New Roman" w:cs="Times New Roman"/>
          <w:sz w:val="20"/>
          <w:szCs w:val="20"/>
        </w:rPr>
      </w:pPr>
    </w:p>
    <w:p w14:paraId="25BA1C19" w14:textId="77777777" w:rsidR="00A65F22" w:rsidRPr="009A6D63" w:rsidRDefault="00A65F22" w:rsidP="007B5DE4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Информисање радника и ученика школе,</w:t>
      </w:r>
    </w:p>
    <w:p w14:paraId="6FD4C18C" w14:textId="77777777" w:rsidR="009D5874" w:rsidRPr="009A6D63" w:rsidRDefault="00BB5C60" w:rsidP="007B5DE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D63">
        <w:rPr>
          <w:rFonts w:ascii="Times New Roman" w:hAnsi="Times New Roman" w:cs="Times New Roman"/>
          <w:color w:val="000000"/>
          <w:sz w:val="20"/>
          <w:szCs w:val="20"/>
        </w:rPr>
        <w:t>Поштова</w:t>
      </w:r>
      <w:r w:rsidR="00997EC6" w:rsidRPr="009A6D63">
        <w:rPr>
          <w:rFonts w:ascii="Times New Roman" w:hAnsi="Times New Roman" w:cs="Times New Roman"/>
          <w:color w:val="000000"/>
          <w:sz w:val="20"/>
          <w:szCs w:val="20"/>
        </w:rPr>
        <w:t>we</w:t>
      </w:r>
      <w:r w:rsidRPr="009A6D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97EC6" w:rsidRPr="009A6D63">
        <w:rPr>
          <w:rFonts w:ascii="Times New Roman" w:hAnsi="Times New Roman" w:cs="Times New Roman"/>
          <w:color w:val="000000"/>
          <w:sz w:val="20"/>
          <w:szCs w:val="20"/>
        </w:rPr>
        <w:t>и примeну</w:t>
      </w:r>
      <w:r w:rsidRPr="009A6D63">
        <w:rPr>
          <w:rFonts w:ascii="Times New Roman" w:hAnsi="Times New Roman" w:cs="Times New Roman"/>
          <w:color w:val="000000"/>
          <w:sz w:val="20"/>
          <w:szCs w:val="20"/>
        </w:rPr>
        <w:t xml:space="preserve"> стручн</w:t>
      </w:r>
      <w:r w:rsidR="00997EC6" w:rsidRPr="009A6D63">
        <w:rPr>
          <w:rFonts w:ascii="Times New Roman" w:hAnsi="Times New Roman" w:cs="Times New Roman"/>
          <w:color w:val="000000"/>
          <w:sz w:val="20"/>
          <w:szCs w:val="20"/>
        </w:rPr>
        <w:t>их</w:t>
      </w:r>
      <w:r w:rsidRPr="009A6D63">
        <w:rPr>
          <w:rFonts w:ascii="Times New Roman" w:hAnsi="Times New Roman" w:cs="Times New Roman"/>
          <w:color w:val="000000"/>
          <w:sz w:val="20"/>
          <w:szCs w:val="20"/>
        </w:rPr>
        <w:t xml:space="preserve"> упутст</w:t>
      </w:r>
      <w:r w:rsidR="00997EC6" w:rsidRPr="009A6D63">
        <w:rPr>
          <w:rFonts w:ascii="Times New Roman" w:hAnsi="Times New Roman" w:cs="Times New Roman"/>
          <w:color w:val="000000"/>
          <w:sz w:val="20"/>
          <w:szCs w:val="20"/>
        </w:rPr>
        <w:t>ава</w:t>
      </w:r>
      <w:r w:rsidRPr="009A6D63">
        <w:rPr>
          <w:rFonts w:ascii="Times New Roman" w:hAnsi="Times New Roman" w:cs="Times New Roman"/>
          <w:color w:val="000000"/>
          <w:sz w:val="20"/>
          <w:szCs w:val="20"/>
        </w:rPr>
        <w:t xml:space="preserve"> за  припрему и организацију наставе у 202</w:t>
      </w:r>
      <w:r w:rsidR="00687802" w:rsidRPr="009A6D63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1/</w:t>
      </w:r>
      <w:r w:rsidRPr="009A6D63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687802" w:rsidRPr="009A6D63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2</w:t>
      </w:r>
      <w:r w:rsidRPr="009A6D6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87802" w:rsidRPr="009A6D63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г</w:t>
      </w:r>
      <w:r w:rsidRPr="009A6D63">
        <w:rPr>
          <w:rFonts w:ascii="Times New Roman" w:hAnsi="Times New Roman" w:cs="Times New Roman"/>
          <w:color w:val="000000"/>
          <w:sz w:val="20"/>
          <w:szCs w:val="20"/>
        </w:rPr>
        <w:t>одини</w:t>
      </w:r>
      <w:r w:rsidR="00997EC6" w:rsidRPr="009A6D6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5012093A" w14:textId="77777777" w:rsidR="009D5874" w:rsidRPr="009A6D63" w:rsidRDefault="009D5874" w:rsidP="007B5DE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6D63">
        <w:rPr>
          <w:rFonts w:ascii="Times New Roman" w:hAnsi="Times New Roman" w:cs="Times New Roman"/>
          <w:color w:val="000000"/>
          <w:sz w:val="20"/>
          <w:szCs w:val="20"/>
        </w:rPr>
        <w:t xml:space="preserve"> Едукацији о начинима и значају превенције </w:t>
      </w:r>
      <w:r w:rsidRPr="009E59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COVID-19 у школској средини </w:t>
      </w:r>
      <w:r w:rsidR="009E61AA" w:rsidRPr="009E59D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EF8C92A" w14:textId="77777777" w:rsidR="00A65F22" w:rsidRPr="009A6D63" w:rsidRDefault="00A65F22" w:rsidP="00997EC6">
      <w:pPr>
        <w:spacing w:after="0" w:line="44" w:lineRule="exact"/>
        <w:jc w:val="both"/>
        <w:rPr>
          <w:rFonts w:ascii="Times New Roman" w:eastAsia="Symbol" w:hAnsi="Times New Roman" w:cs="Times New Roman"/>
          <w:sz w:val="20"/>
          <w:szCs w:val="20"/>
        </w:rPr>
      </w:pPr>
    </w:p>
    <w:p w14:paraId="094A3AF6" w14:textId="77777777" w:rsidR="00A65F22" w:rsidRPr="009A6D63" w:rsidRDefault="002E755F" w:rsidP="007B5DE4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Педгагошко-инструктивни рад са наставницима</w:t>
      </w:r>
      <w:r w:rsidR="00A65F22" w:rsidRPr="009A6D63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7FC495A7" w14:textId="77777777" w:rsidR="00A65F22" w:rsidRPr="009A6D63" w:rsidRDefault="00A65F22" w:rsidP="00997EC6">
      <w:pPr>
        <w:spacing w:after="0" w:line="110" w:lineRule="exact"/>
        <w:jc w:val="both"/>
        <w:rPr>
          <w:rFonts w:ascii="Times New Roman" w:eastAsia="Symbol" w:hAnsi="Times New Roman" w:cs="Times New Roman"/>
          <w:sz w:val="20"/>
          <w:szCs w:val="20"/>
        </w:rPr>
      </w:pPr>
    </w:p>
    <w:p w14:paraId="33AE20E7" w14:textId="77777777" w:rsidR="00A65F22" w:rsidRPr="009A6D63" w:rsidRDefault="00A65F22" w:rsidP="007B5DE4">
      <w:pPr>
        <w:numPr>
          <w:ilvl w:val="0"/>
          <w:numId w:val="18"/>
        </w:numPr>
        <w:tabs>
          <w:tab w:val="left" w:pos="720"/>
        </w:tabs>
        <w:spacing w:after="0" w:line="23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Планирање и праћење стручног усавршавања и спровођење поступака за стицање звања наставника, васпитача и стручног сарадника,</w:t>
      </w:r>
    </w:p>
    <w:p w14:paraId="3A3113DD" w14:textId="77777777" w:rsidR="00A65F22" w:rsidRPr="009A6D63" w:rsidRDefault="00A65F22" w:rsidP="00997EC6">
      <w:pPr>
        <w:spacing w:after="0" w:line="46" w:lineRule="exact"/>
        <w:jc w:val="both"/>
        <w:rPr>
          <w:rFonts w:ascii="Times New Roman" w:eastAsia="Symbol" w:hAnsi="Times New Roman" w:cs="Times New Roman"/>
          <w:sz w:val="20"/>
          <w:szCs w:val="20"/>
        </w:rPr>
      </w:pPr>
    </w:p>
    <w:p w14:paraId="07D3C5E1" w14:textId="77777777" w:rsidR="00A65F22" w:rsidRPr="009A6D63" w:rsidRDefault="00A65F22" w:rsidP="007B5DE4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Аналаз</w:t>
      </w:r>
      <w:r w:rsidR="006404E0" w:rsidRPr="009A6D63">
        <w:rPr>
          <w:rFonts w:ascii="Times New Roman" w:eastAsia="Calibri" w:hAnsi="Times New Roman" w:cs="Times New Roman"/>
          <w:sz w:val="20"/>
          <w:szCs w:val="20"/>
        </w:rPr>
        <w:t xml:space="preserve">у </w:t>
      </w:r>
      <w:r w:rsidRPr="009A6D63">
        <w:rPr>
          <w:rFonts w:ascii="Times New Roman" w:eastAsia="Calibri" w:hAnsi="Times New Roman" w:cs="Times New Roman"/>
          <w:sz w:val="20"/>
          <w:szCs w:val="20"/>
        </w:rPr>
        <w:t xml:space="preserve"> успеха ученика и мере за побољшање истих,</w:t>
      </w:r>
    </w:p>
    <w:p w14:paraId="625AEBE1" w14:textId="77777777" w:rsidR="00A65F22" w:rsidRPr="009A6D63" w:rsidRDefault="00A65F22" w:rsidP="00997EC6">
      <w:pPr>
        <w:spacing w:after="0" w:line="110" w:lineRule="exact"/>
        <w:jc w:val="both"/>
        <w:rPr>
          <w:rFonts w:ascii="Times New Roman" w:eastAsia="Symbol" w:hAnsi="Times New Roman" w:cs="Times New Roman"/>
          <w:sz w:val="20"/>
          <w:szCs w:val="20"/>
        </w:rPr>
      </w:pPr>
    </w:p>
    <w:p w14:paraId="5517F7D8" w14:textId="77777777" w:rsidR="00A65F22" w:rsidRPr="009A6D63" w:rsidRDefault="00A65F22" w:rsidP="007B5DE4">
      <w:pPr>
        <w:numPr>
          <w:ilvl w:val="0"/>
          <w:numId w:val="18"/>
        </w:numPr>
        <w:tabs>
          <w:tab w:val="left" w:pos="720"/>
        </w:tabs>
        <w:spacing w:after="0" w:line="231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Активно учешће у раду и организацији рада свих осталих виталних сегмената рада школе (педагошкa служба, секретаријат, рачуноводство, помоћни радници школе).</w:t>
      </w:r>
    </w:p>
    <w:p w14:paraId="138C02E5" w14:textId="77777777" w:rsidR="00A65F22" w:rsidRPr="009A6D63" w:rsidRDefault="00A65F22" w:rsidP="00997EC6">
      <w:pPr>
        <w:spacing w:after="0" w:line="98" w:lineRule="exact"/>
        <w:jc w:val="both"/>
        <w:rPr>
          <w:rFonts w:ascii="Times New Roman" w:eastAsia="Symbol" w:hAnsi="Times New Roman" w:cs="Times New Roman"/>
          <w:sz w:val="20"/>
          <w:szCs w:val="20"/>
        </w:rPr>
      </w:pPr>
    </w:p>
    <w:p w14:paraId="7D57D478" w14:textId="77777777" w:rsidR="00A65F22" w:rsidRPr="009A6D63" w:rsidRDefault="00A65F22" w:rsidP="00997EC6">
      <w:pPr>
        <w:pStyle w:val="ListParagraph"/>
        <w:spacing w:after="0" w:line="230" w:lineRule="auto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Све активности су реализоване на нивоу одличне конструктивне сарадње са запосленима Школе. Све наведене активности су документоване.</w:t>
      </w:r>
    </w:p>
    <w:p w14:paraId="2D7EF229" w14:textId="77777777" w:rsidR="00A65F22" w:rsidRPr="009A6D63" w:rsidRDefault="00A65F22" w:rsidP="00997EC6">
      <w:pPr>
        <w:spacing w:after="0" w:line="28" w:lineRule="exact"/>
        <w:jc w:val="both"/>
        <w:rPr>
          <w:rFonts w:ascii="Times New Roman" w:eastAsia="Symbol" w:hAnsi="Times New Roman" w:cs="Times New Roman"/>
          <w:sz w:val="20"/>
          <w:szCs w:val="20"/>
        </w:rPr>
      </w:pPr>
    </w:p>
    <w:p w14:paraId="7A1CDE64" w14:textId="77777777" w:rsidR="00A65F22" w:rsidRPr="009A6D63" w:rsidRDefault="00A65F22" w:rsidP="00997EC6">
      <w:pPr>
        <w:pStyle w:val="ListParagraph"/>
        <w:spacing w:after="0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Поред наведених редовних послова велики број активности усмерен је ка:</w:t>
      </w:r>
    </w:p>
    <w:p w14:paraId="408C97D1" w14:textId="77777777" w:rsidR="00A65F22" w:rsidRPr="009A6D63" w:rsidRDefault="00A65F22" w:rsidP="00997EC6">
      <w:pPr>
        <w:spacing w:after="0" w:line="27" w:lineRule="exact"/>
        <w:jc w:val="both"/>
        <w:rPr>
          <w:rFonts w:ascii="Times New Roman" w:eastAsia="Symbol" w:hAnsi="Times New Roman" w:cs="Times New Roman"/>
          <w:sz w:val="20"/>
          <w:szCs w:val="20"/>
        </w:rPr>
      </w:pPr>
    </w:p>
    <w:p w14:paraId="6CA8FF92" w14:textId="77777777" w:rsidR="00A65F22" w:rsidRPr="009A6D63" w:rsidRDefault="00A65F22" w:rsidP="007B5DE4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bCs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обезбеђењу бољих услова за рад,</w:t>
      </w:r>
    </w:p>
    <w:p w14:paraId="2A616B4B" w14:textId="77777777" w:rsidR="00A65F22" w:rsidRPr="009A6D63" w:rsidRDefault="00A65F22" w:rsidP="00997EC6">
      <w:pPr>
        <w:spacing w:after="0" w:line="44" w:lineRule="exact"/>
        <w:jc w:val="both"/>
        <w:rPr>
          <w:rFonts w:ascii="Times New Roman" w:eastAsia="Symbol" w:hAnsi="Times New Roman" w:cs="Times New Roman"/>
          <w:b/>
          <w:bCs/>
          <w:sz w:val="20"/>
          <w:szCs w:val="20"/>
        </w:rPr>
      </w:pPr>
    </w:p>
    <w:p w14:paraId="765DDB68" w14:textId="77777777" w:rsidR="00A65F22" w:rsidRPr="009A6D63" w:rsidRDefault="00A65F22" w:rsidP="007B5DE4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bCs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lastRenderedPageBreak/>
        <w:t>подстицању вишег нивоа квалитета наставе,</w:t>
      </w:r>
    </w:p>
    <w:p w14:paraId="09B729B5" w14:textId="77777777" w:rsidR="00A65F22" w:rsidRPr="009A6D63" w:rsidRDefault="00A65F22" w:rsidP="00997EC6">
      <w:pPr>
        <w:spacing w:after="0" w:line="44" w:lineRule="exact"/>
        <w:jc w:val="both"/>
        <w:rPr>
          <w:rFonts w:ascii="Times New Roman" w:eastAsia="Symbol" w:hAnsi="Times New Roman" w:cs="Times New Roman"/>
          <w:b/>
          <w:bCs/>
          <w:sz w:val="20"/>
          <w:szCs w:val="20"/>
        </w:rPr>
      </w:pPr>
    </w:p>
    <w:p w14:paraId="52C7C138" w14:textId="77777777" w:rsidR="00A65F22" w:rsidRPr="009A6D63" w:rsidRDefault="00A65F22" w:rsidP="007B5DE4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bCs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квалитетнијој сарадњи са ученицима и родитељима,</w:t>
      </w:r>
    </w:p>
    <w:p w14:paraId="544C7196" w14:textId="77777777" w:rsidR="00A65F22" w:rsidRPr="009A6D63" w:rsidRDefault="00A65F22" w:rsidP="00997EC6">
      <w:pPr>
        <w:spacing w:after="0" w:line="44" w:lineRule="exact"/>
        <w:jc w:val="both"/>
        <w:rPr>
          <w:rFonts w:ascii="Times New Roman" w:eastAsia="Symbol" w:hAnsi="Times New Roman" w:cs="Times New Roman"/>
          <w:b/>
          <w:bCs/>
          <w:sz w:val="20"/>
          <w:szCs w:val="20"/>
        </w:rPr>
      </w:pPr>
    </w:p>
    <w:p w14:paraId="13AE6515" w14:textId="77777777" w:rsidR="00A65F22" w:rsidRPr="009A6D63" w:rsidRDefault="00A65F22" w:rsidP="007B5DE4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bCs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укључивању у реформски процес образовања,</w:t>
      </w:r>
    </w:p>
    <w:p w14:paraId="24688516" w14:textId="77777777" w:rsidR="00A65F22" w:rsidRPr="009A6D63" w:rsidRDefault="00A65F22" w:rsidP="00997EC6">
      <w:pPr>
        <w:spacing w:after="0" w:line="42" w:lineRule="exact"/>
        <w:jc w:val="both"/>
        <w:rPr>
          <w:rFonts w:ascii="Times New Roman" w:eastAsia="Symbol" w:hAnsi="Times New Roman" w:cs="Times New Roman"/>
          <w:b/>
          <w:bCs/>
          <w:sz w:val="20"/>
          <w:szCs w:val="20"/>
        </w:rPr>
      </w:pPr>
    </w:p>
    <w:p w14:paraId="58C66825" w14:textId="77777777" w:rsidR="00A65F22" w:rsidRPr="009A6D63" w:rsidRDefault="00A65F22" w:rsidP="007B5DE4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bCs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успостављању квалитетне сарадње са екстерним окружењем</w:t>
      </w:r>
      <w:r w:rsidR="00997EC6" w:rsidRPr="009A6D63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4E963466" w14:textId="77777777" w:rsidR="00A65F22" w:rsidRPr="009A6D63" w:rsidRDefault="00A65F22" w:rsidP="00997EC6">
      <w:pPr>
        <w:spacing w:after="0" w:line="44" w:lineRule="exact"/>
        <w:jc w:val="both"/>
        <w:rPr>
          <w:rFonts w:ascii="Times New Roman" w:eastAsia="Symbol" w:hAnsi="Times New Roman" w:cs="Times New Roman"/>
          <w:b/>
          <w:bCs/>
          <w:sz w:val="20"/>
          <w:szCs w:val="20"/>
        </w:rPr>
      </w:pPr>
    </w:p>
    <w:p w14:paraId="7365088A" w14:textId="77777777" w:rsidR="00A65F22" w:rsidRPr="009A6D63" w:rsidRDefault="00A65F22" w:rsidP="007B5DE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9A6D63">
        <w:rPr>
          <w:rFonts w:ascii="Times New Roman" w:eastAsia="Calibri" w:hAnsi="Times New Roman" w:cs="Times New Roman"/>
          <w:sz w:val="20"/>
          <w:szCs w:val="20"/>
        </w:rPr>
        <w:t>маркетингу Школе – промотивне активности.</w:t>
      </w:r>
    </w:p>
    <w:p w14:paraId="1E262146" w14:textId="77777777" w:rsidR="00EA3B33" w:rsidRPr="009A6D63" w:rsidRDefault="00EA3B33" w:rsidP="007B5D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Предузимао сам све потребне мере за благовремену припрему и регуларно спровођење образовно-васпитног рада у складу са законом, подзаконским актима и упутствима Министарства; </w:t>
      </w:r>
    </w:p>
    <w:p w14:paraId="37D72A89" w14:textId="77777777" w:rsidR="00EA3B33" w:rsidRPr="009A6D63" w:rsidRDefault="00EA3B33" w:rsidP="007B5D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Присуствовао сам свим састанцима са представницима Министарства и учеств</w:t>
      </w:r>
      <w:r w:rsidR="00997EC6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овао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свим активностима (програм обука, вебинари) везаним за припрему почетка нове школске године; </w:t>
      </w:r>
    </w:p>
    <w:p w14:paraId="548794C6" w14:textId="77777777" w:rsidR="00EA3B33" w:rsidRPr="009A6D63" w:rsidRDefault="00EA3B33" w:rsidP="007B5D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у сарадњи са Тимом за обезбеђивање квалитета и развој установе, а на основу анализе реализације наставе на даљину у школској 20</w:t>
      </w:r>
      <w:r w:rsidR="009E61AA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687802" w:rsidRPr="009A6D63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1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/202</w:t>
      </w:r>
      <w:r w:rsidR="00687802" w:rsidRPr="009A6D63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2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. години, изра</w:t>
      </w:r>
      <w:r w:rsidR="001E087A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дио сам 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оперативни план организације и реализације наставе</w:t>
      </w:r>
      <w:r w:rsidR="009E61AA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, његове измене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руководи</w:t>
      </w:r>
      <w:r w:rsidR="009E61AA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Тимом. </w:t>
      </w:r>
    </w:p>
    <w:p w14:paraId="706342F3" w14:textId="77777777" w:rsidR="00EA3B33" w:rsidRPr="009A6D63" w:rsidRDefault="00EA3B33" w:rsidP="007B5D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Предлог оперативног плана организације и реализације наставе представља</w:t>
      </w:r>
      <w:r w:rsidR="009E61AA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н је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Наставничком већу, ради прибављања сагласности. </w:t>
      </w:r>
    </w:p>
    <w:p w14:paraId="2B0C4802" w14:textId="77777777" w:rsidR="00EA3B33" w:rsidRPr="009A6D63" w:rsidRDefault="001E087A" w:rsidP="007B5D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На одговарајући начин упознао сам</w:t>
      </w:r>
      <w:r w:rsidR="00EA3B33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све запослене и родитеље са начином организације образовно-васпитног рада и њиховим улогама (путем већ успостављених канала комуникације). </w:t>
      </w:r>
    </w:p>
    <w:p w14:paraId="11334594" w14:textId="77777777" w:rsidR="00EA3B33" w:rsidRPr="009A6D63" w:rsidRDefault="00EA3B33" w:rsidP="007B5D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Заједно са запосленима 31. августа 202</w:t>
      </w:r>
      <w:r w:rsidR="00687802" w:rsidRPr="009A6D63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1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. године у посебним терминима (поподневним часовима) организ</w:t>
      </w:r>
      <w:r w:rsidR="009249AF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овао сам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пријем ученика и/или родитеља, првог и петог разреда, ради упознавања са одељењским старешинама и начином организације образовно-васпитног рада поштујући све прописане епидемиолошке мере. </w:t>
      </w:r>
    </w:p>
    <w:p w14:paraId="7700F1DD" w14:textId="77777777" w:rsidR="00EA3B33" w:rsidRPr="009A6D63" w:rsidRDefault="00F23775" w:rsidP="007B5D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EA3B33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рат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ио сам</w:t>
      </w:r>
      <w:r w:rsidR="00EA3B33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наставу и има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EA3B33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приступ виртуелним учионицама, онлајн часовима и другим облицима наставе на даљину. </w:t>
      </w:r>
    </w:p>
    <w:p w14:paraId="7A4BA6D7" w14:textId="77777777" w:rsidR="00EA3B33" w:rsidRPr="009A6D63" w:rsidRDefault="00EA3B33" w:rsidP="007B5D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Извештава</w:t>
      </w:r>
      <w:r w:rsidR="0065378F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сам 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Министарство, односно школск</w:t>
      </w:r>
      <w:r w:rsidR="0065378F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</w:t>
      </w:r>
      <w:r w:rsidR="0065378F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Министарства о реализованим активностима и резултатима образовно-васпитног рада. </w:t>
      </w:r>
    </w:p>
    <w:p w14:paraId="434C742D" w14:textId="77777777" w:rsidR="00B627E2" w:rsidRPr="009A6D63" w:rsidRDefault="00EA3B33" w:rsidP="007B5D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 w:rsidR="00B627E2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овао сам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97EC6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 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посебном пажњом дежурства у школском објекту током наставног дана (у ходницима, дворишту, на уласку у школу), нарочито у периодима непосредно пре и после наставе, као и у време одмора, што укључује и разраду путања кретања ученика у заједничком простору </w:t>
      </w:r>
    </w:p>
    <w:p w14:paraId="6711B5BE" w14:textId="77777777" w:rsidR="00EA3B33" w:rsidRPr="009A6D63" w:rsidRDefault="00EA3B33" w:rsidP="007B5D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Стара</w:t>
      </w:r>
      <w:r w:rsidR="00B627E2"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>о сам</w:t>
      </w:r>
      <w:r w:rsidRPr="009A6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 о обезбеђивању услова за реализацију активности и услова за примену мера, као и за примену мера заштите и безбедности здравља ученика и запослених, препоручених од стране надлежних органа и институција.</w:t>
      </w:r>
    </w:p>
    <w:p w14:paraId="2D761A3C" w14:textId="77777777" w:rsidR="00305BDC" w:rsidRPr="009A6D63" w:rsidRDefault="00305BDC" w:rsidP="00997EC6">
      <w:pPr>
        <w:pStyle w:val="ListParagraph"/>
        <w:spacing w:after="0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72A7CE08" w14:textId="77777777" w:rsidR="00B659FB" w:rsidRDefault="00B659FB" w:rsidP="00387948">
      <w:pPr>
        <w:pStyle w:val="Heading1"/>
        <w:shd w:val="clear" w:color="auto" w:fill="92D050"/>
        <w:jc w:val="center"/>
        <w:sectPr w:rsidR="00B659FB" w:rsidSect="00B659FB">
          <w:footerReference w:type="default" r:id="rId9"/>
          <w:pgSz w:w="12240" w:h="15840"/>
          <w:pgMar w:top="1418" w:right="1418" w:bottom="1418" w:left="1418" w:header="709" w:footer="709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14:paraId="26D92BF7" w14:textId="77777777" w:rsidR="00036DC6" w:rsidRPr="008008BD" w:rsidRDefault="00036DC6" w:rsidP="00387948">
      <w:pPr>
        <w:pStyle w:val="Heading1"/>
        <w:shd w:val="clear" w:color="auto" w:fill="92D050"/>
        <w:jc w:val="center"/>
      </w:pPr>
      <w:bookmarkStart w:id="2" w:name="_Toc96344955"/>
      <w:r w:rsidRPr="008008BD">
        <w:lastRenderedPageBreak/>
        <w:t xml:space="preserve">I </w:t>
      </w:r>
      <w:r w:rsidR="00110F72" w:rsidRPr="008008BD">
        <w:t>Област</w:t>
      </w:r>
      <w:r w:rsidRPr="008008BD">
        <w:t>:</w:t>
      </w:r>
      <w:bookmarkEnd w:id="2"/>
    </w:p>
    <w:p w14:paraId="74787719" w14:textId="77777777" w:rsidR="00036DC6" w:rsidRPr="008008BD" w:rsidRDefault="00110F72" w:rsidP="00387948">
      <w:pPr>
        <w:pStyle w:val="Heading1"/>
        <w:shd w:val="clear" w:color="auto" w:fill="92D050"/>
        <w:jc w:val="center"/>
      </w:pPr>
      <w:bookmarkStart w:id="3" w:name="_Toc96344956"/>
      <w:r w:rsidRPr="008008BD">
        <w:t>РУКОВОЂЕЊЕ</w:t>
      </w:r>
      <w:r w:rsidR="00036DC6" w:rsidRPr="008008BD">
        <w:t xml:space="preserve"> </w:t>
      </w:r>
      <w:r w:rsidRPr="008008BD">
        <w:t>ВАСПИТНО</w:t>
      </w:r>
      <w:r w:rsidR="00036DC6" w:rsidRPr="008008BD">
        <w:t>-</w:t>
      </w:r>
      <w:r w:rsidRPr="008008BD">
        <w:t>ОБРАЗОВНИМ</w:t>
      </w:r>
      <w:r w:rsidR="00036DC6" w:rsidRPr="008008BD">
        <w:t xml:space="preserve"> </w:t>
      </w:r>
      <w:r w:rsidRPr="008008BD">
        <w:t>ПРОЦЕСОМ</w:t>
      </w:r>
      <w:r w:rsidR="00036DC6" w:rsidRPr="008008BD">
        <w:t xml:space="preserve"> </w:t>
      </w:r>
      <w:r w:rsidRPr="008008BD">
        <w:t>У</w:t>
      </w:r>
      <w:r w:rsidR="00036DC6" w:rsidRPr="008008BD">
        <w:t xml:space="preserve"> </w:t>
      </w:r>
      <w:r w:rsidRPr="008008BD">
        <w:t>ШКОЛИ</w:t>
      </w:r>
      <w:bookmarkEnd w:id="3"/>
    </w:p>
    <w:p w14:paraId="4C7DE827" w14:textId="77777777" w:rsidR="003959EA" w:rsidRDefault="003959EA" w:rsidP="003959EA">
      <w:pPr>
        <w:pStyle w:val="ListParagraph"/>
        <w:spacing w:after="100" w:afterAutospacing="1" w:line="240" w:lineRule="auto"/>
        <w:rPr>
          <w:rFonts w:ascii="Times New Roman" w:eastAsia="Times New Roman" w:hAnsi="Times New Roman" w:cs="Times New Roman"/>
          <w:b/>
        </w:rPr>
      </w:pPr>
      <w:bookmarkStart w:id="4" w:name="str_4"/>
      <w:bookmarkStart w:id="5" w:name="str_10"/>
      <w:bookmarkEnd w:id="4"/>
      <w:bookmarkEnd w:id="5"/>
    </w:p>
    <w:p w14:paraId="153FF391" w14:textId="77777777" w:rsidR="004E72FB" w:rsidRPr="009A6D63" w:rsidRDefault="004E72FB" w:rsidP="003959EA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A6D63">
        <w:rPr>
          <w:rFonts w:ascii="Times New Roman" w:hAnsi="Times New Roman" w:cs="Times New Roman"/>
          <w:sz w:val="20"/>
          <w:szCs w:val="20"/>
        </w:rPr>
        <w:t xml:space="preserve">У оквиру ове области у већој мери су остварени стандарди: </w:t>
      </w:r>
    </w:p>
    <w:p w14:paraId="516FBB85" w14:textId="77777777" w:rsidR="004E72FB" w:rsidRPr="009A6D63" w:rsidRDefault="004E72FB" w:rsidP="003959EA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A6D63">
        <w:rPr>
          <w:rFonts w:ascii="Times New Roman" w:hAnsi="Times New Roman" w:cs="Times New Roman"/>
          <w:sz w:val="20"/>
          <w:szCs w:val="20"/>
        </w:rPr>
        <w:t xml:space="preserve">1.2.1. Развој културе учења </w:t>
      </w:r>
    </w:p>
    <w:p w14:paraId="4679BFD9" w14:textId="77777777" w:rsidR="004E72FB" w:rsidRPr="009A6D63" w:rsidRDefault="004E72FB" w:rsidP="003959EA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A6D63">
        <w:rPr>
          <w:rFonts w:ascii="Times New Roman" w:hAnsi="Times New Roman" w:cs="Times New Roman"/>
          <w:sz w:val="20"/>
          <w:szCs w:val="20"/>
        </w:rPr>
        <w:t>1.2.2. Стварање здравих и безбедних услова за учење и развој ученика</w:t>
      </w:r>
    </w:p>
    <w:p w14:paraId="47C1BC33" w14:textId="77777777" w:rsidR="004E72FB" w:rsidRPr="009A6D63" w:rsidRDefault="004E72FB" w:rsidP="003959EA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A6D63">
        <w:rPr>
          <w:rFonts w:ascii="Times New Roman" w:hAnsi="Times New Roman" w:cs="Times New Roman"/>
          <w:sz w:val="20"/>
          <w:szCs w:val="20"/>
        </w:rPr>
        <w:t xml:space="preserve">1.2.3. Развој и осигурање квалитета наставног и васпитног процеса у школи </w:t>
      </w:r>
    </w:p>
    <w:p w14:paraId="6E5DDE98" w14:textId="77777777" w:rsidR="004E72FB" w:rsidRPr="009A6D63" w:rsidRDefault="004E72FB" w:rsidP="003959EA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A6D63">
        <w:rPr>
          <w:rFonts w:ascii="Times New Roman" w:hAnsi="Times New Roman" w:cs="Times New Roman"/>
          <w:sz w:val="20"/>
          <w:szCs w:val="20"/>
        </w:rPr>
        <w:t xml:space="preserve">1.2.4. Обезбеђење инклузивног приступа у образовно-васпитном процесу </w:t>
      </w:r>
    </w:p>
    <w:p w14:paraId="223166E8" w14:textId="77777777" w:rsidR="003959EA" w:rsidRPr="009A6D63" w:rsidRDefault="004E72FB" w:rsidP="003959EA">
      <w:pPr>
        <w:pStyle w:val="ListParagraph"/>
        <w:spacing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6D63">
        <w:rPr>
          <w:rFonts w:ascii="Times New Roman" w:hAnsi="Times New Roman" w:cs="Times New Roman"/>
          <w:sz w:val="20"/>
          <w:szCs w:val="20"/>
        </w:rPr>
        <w:t>1.2.5. Праћење и подстицање постигнућа ученика</w:t>
      </w:r>
    </w:p>
    <w:p w14:paraId="5C458528" w14:textId="77777777" w:rsidR="00036DC6" w:rsidRDefault="00110F72" w:rsidP="007211E0">
      <w:pPr>
        <w:pStyle w:val="Heading3"/>
        <w:rPr>
          <w:rFonts w:eastAsia="Times New Roman"/>
        </w:rPr>
      </w:pPr>
      <w:bookmarkStart w:id="6" w:name="_Toc96344957"/>
      <w:r w:rsidRPr="00F273FA">
        <w:rPr>
          <w:rFonts w:eastAsia="Times New Roman"/>
        </w:rPr>
        <w:t>Развој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културе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учења</w:t>
      </w:r>
      <w:bookmarkEnd w:id="6"/>
    </w:p>
    <w:p w14:paraId="066412A5" w14:textId="6FD7BE9B" w:rsidR="009E4C51" w:rsidRPr="009A6D63" w:rsidRDefault="009E4C51" w:rsidP="009E4C5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D63">
        <w:rPr>
          <w:rFonts w:ascii="Times New Roman" w:eastAsia="Times New Roman" w:hAnsi="Times New Roman" w:cs="Times New Roman"/>
          <w:sz w:val="20"/>
          <w:szCs w:val="20"/>
        </w:rPr>
        <w:t xml:space="preserve">Стварао сам услове за унапређивање наставе и учења у складу са образовним и другим потребамаученика. Посебна пажња је посвећена условима и унапређењу наставе за ученике који се образују по ИОП-у. </w:t>
      </w:r>
    </w:p>
    <w:p w14:paraId="482C073A" w14:textId="4F5ED68E" w:rsidR="009E4C51" w:rsidRPr="009A6D63" w:rsidRDefault="009E4C51" w:rsidP="009E4C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D63">
        <w:rPr>
          <w:rFonts w:ascii="Times New Roman" w:eastAsia="Times New Roman" w:hAnsi="Times New Roman" w:cs="Times New Roman"/>
          <w:sz w:val="20"/>
          <w:szCs w:val="20"/>
        </w:rPr>
        <w:t>Пратио сам савремена кретања у развоју образовања и васпитања и стручно се усавршавао.</w:t>
      </w:r>
    </w:p>
    <w:p w14:paraId="5C1E1A41" w14:textId="175C4143" w:rsidR="009E4C51" w:rsidRPr="009A6D63" w:rsidRDefault="009E4C51" w:rsidP="009E4C51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A6D63">
        <w:rPr>
          <w:rFonts w:ascii="Times New Roman" w:eastAsia="Times New Roman" w:hAnsi="Times New Roman" w:cs="Times New Roman"/>
          <w:sz w:val="20"/>
          <w:szCs w:val="20"/>
        </w:rPr>
        <w:t xml:space="preserve">Стварао сам услове да ученици партиципирају у демократским процесима и доношењу одлука и то kроз активности Ученичког парламента, одељењских заједница, анкетирањем и уважавањем мишљења које је изразила већина. Интензивна је била сарадња са Ученичким парламентом који је дао низ идеја од којих је већина  реализована. </w:t>
      </w:r>
    </w:p>
    <w:p w14:paraId="09E215D2" w14:textId="0D11A2F5" w:rsidR="009E4C51" w:rsidRPr="009A6D63" w:rsidRDefault="009E4C51" w:rsidP="009E4C51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D63">
        <w:rPr>
          <w:rFonts w:ascii="Times New Roman" w:eastAsia="Times New Roman" w:hAnsi="Times New Roman" w:cs="Times New Roman"/>
          <w:sz w:val="20"/>
          <w:szCs w:val="20"/>
        </w:rPr>
        <w:t>Подстицао сам сарадњу и размену искустава и ширење добре праксе у школи и ван ње. Сарадња је била задовољавајућа са школама Општине Богатић, Центром за социјални</w:t>
      </w:r>
      <w:r w:rsidR="00D57F40" w:rsidRPr="009A6D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6D63">
        <w:rPr>
          <w:rFonts w:ascii="Times New Roman" w:eastAsia="Times New Roman" w:hAnsi="Times New Roman" w:cs="Times New Roman"/>
          <w:sz w:val="20"/>
          <w:szCs w:val="20"/>
        </w:rPr>
        <w:t>рад</w:t>
      </w:r>
      <w:r w:rsidR="00D57F40" w:rsidRPr="009A6D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6D63">
        <w:rPr>
          <w:rFonts w:ascii="Times New Roman" w:eastAsia="Times New Roman" w:hAnsi="Times New Roman" w:cs="Times New Roman"/>
          <w:sz w:val="20"/>
          <w:szCs w:val="20"/>
        </w:rPr>
        <w:t>Богатић, Школском управом у Ваљеву.</w:t>
      </w:r>
    </w:p>
    <w:p w14:paraId="6BBB0728" w14:textId="77777777" w:rsidR="00036DC6" w:rsidRDefault="00C61CAB" w:rsidP="0091454A">
      <w:pPr>
        <w:pStyle w:val="Heading3"/>
        <w:rPr>
          <w:rFonts w:eastAsia="Times New Roman"/>
        </w:rPr>
      </w:pPr>
      <w:bookmarkStart w:id="7" w:name="_Toc96344958"/>
      <w:r w:rsidRPr="00F273FA">
        <w:rPr>
          <w:rFonts w:eastAsia="Times New Roman"/>
        </w:rPr>
        <w:t>Стварање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здравих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и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безбедних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услова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за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учење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и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развој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ученика</w:t>
      </w:r>
      <w:bookmarkEnd w:id="7"/>
    </w:p>
    <w:p w14:paraId="010E8B50" w14:textId="77777777" w:rsidR="00EF75B3" w:rsidRDefault="00EF75B3" w:rsidP="0091454A">
      <w:pPr>
        <w:pStyle w:val="Normal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14:paraId="108B5F95" w14:textId="77777777" w:rsidR="00F627F1" w:rsidRPr="00E564E7" w:rsidRDefault="00F627F1" w:rsidP="00F627F1">
      <w:pPr>
        <w:pStyle w:val="NormalWeb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E564E7">
        <w:rPr>
          <w:sz w:val="20"/>
          <w:szCs w:val="20"/>
        </w:rPr>
        <w:t>Услови за учење и развој ученика су детаљније описани у Извештају о стању/спровођењу мера заштите и безбедности ученика у ОШ “Цветин Бркић“, Глушци за прво полугодиште школске 2021/2022.године.</w:t>
      </w:r>
    </w:p>
    <w:p w14:paraId="4DDE8309" w14:textId="77777777" w:rsidR="00F627F1" w:rsidRPr="00E564E7" w:rsidRDefault="00F627F1" w:rsidP="00F627F1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E564E7">
        <w:rPr>
          <w:sz w:val="20"/>
          <w:szCs w:val="20"/>
        </w:rPr>
        <w:t xml:space="preserve">Старао сам се  да се примењују превентивне активности које се односе на безбедност и поштовање права ученика у </w:t>
      </w:r>
      <w:r w:rsidRPr="00E564E7">
        <w:rPr>
          <w:sz w:val="20"/>
          <w:szCs w:val="20"/>
          <w:lang w:val="sr-Cyrl-CS"/>
        </w:rPr>
        <w:t xml:space="preserve"> циљу: </w:t>
      </w:r>
    </w:p>
    <w:p w14:paraId="6C55DB0A" w14:textId="77777777" w:rsidR="00F627F1" w:rsidRPr="00E564E7" w:rsidRDefault="00F627F1" w:rsidP="00F62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64E7">
        <w:rPr>
          <w:rFonts w:ascii="Times New Roman" w:hAnsi="Times New Roman" w:cs="Times New Roman"/>
          <w:sz w:val="20"/>
          <w:szCs w:val="20"/>
          <w:lang w:val="ru-RU"/>
        </w:rPr>
        <w:t>стварања и неговања климе прихватања, толеранције и уважавања,</w:t>
      </w:r>
    </w:p>
    <w:p w14:paraId="34C1089E" w14:textId="77777777" w:rsidR="00F627F1" w:rsidRPr="00E564E7" w:rsidRDefault="00F627F1" w:rsidP="00F62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64E7">
        <w:rPr>
          <w:rFonts w:ascii="Times New Roman" w:hAnsi="Times New Roman" w:cs="Times New Roman"/>
          <w:sz w:val="20"/>
          <w:szCs w:val="20"/>
          <w:lang w:val="ru-RU"/>
        </w:rPr>
        <w:t>подизања нивоа свести и повећања осетљивости свих укључених у живот и рад школе за препознавање насиља, злостављања и занемаривања,</w:t>
      </w:r>
    </w:p>
    <w:p w14:paraId="6C746425" w14:textId="77777777" w:rsidR="00F627F1" w:rsidRPr="00E564E7" w:rsidRDefault="00F627F1" w:rsidP="00F627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564E7">
        <w:rPr>
          <w:rFonts w:ascii="Times New Roman" w:hAnsi="Times New Roman" w:cs="Times New Roman"/>
          <w:sz w:val="20"/>
          <w:szCs w:val="20"/>
          <w:lang w:val="ru-RU"/>
        </w:rPr>
        <w:t>дефинисања поступака и процедура за заштиту од насиља и реаговања у ситуацијама насиља,</w:t>
      </w:r>
    </w:p>
    <w:p w14:paraId="4832DBF9" w14:textId="77777777" w:rsidR="00F627F1" w:rsidRPr="00E564E7" w:rsidRDefault="00F627F1" w:rsidP="00F62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64E7">
        <w:rPr>
          <w:rFonts w:ascii="Times New Roman" w:hAnsi="Times New Roman" w:cs="Times New Roman"/>
          <w:sz w:val="20"/>
          <w:szCs w:val="20"/>
          <w:lang w:val="ru-RU"/>
        </w:rPr>
        <w:t>информисања свих укључених у рад школе о процедурама и поступцима за заштиту од насиља,</w:t>
      </w:r>
    </w:p>
    <w:p w14:paraId="622DB519" w14:textId="77777777" w:rsidR="00F627F1" w:rsidRPr="00E564E7" w:rsidRDefault="00F627F1" w:rsidP="00F62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64E7">
        <w:rPr>
          <w:rFonts w:ascii="Times New Roman" w:hAnsi="Times New Roman" w:cs="Times New Roman"/>
          <w:sz w:val="20"/>
          <w:szCs w:val="20"/>
          <w:lang w:val="ru-RU"/>
        </w:rPr>
        <w:t>спровођења поступака реаговања у ситуацијама насиља,</w:t>
      </w:r>
    </w:p>
    <w:p w14:paraId="0E897187" w14:textId="32C8F984" w:rsidR="00F627F1" w:rsidRPr="00E564E7" w:rsidRDefault="00F627F1" w:rsidP="00F62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4E7">
        <w:rPr>
          <w:rFonts w:ascii="Times New Roman" w:hAnsi="Times New Roman" w:cs="Times New Roman"/>
          <w:sz w:val="20"/>
          <w:szCs w:val="20"/>
        </w:rPr>
        <w:t>успостављање</w:t>
      </w:r>
      <w:r w:rsidR="00EC6087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E564E7">
        <w:rPr>
          <w:rFonts w:ascii="Times New Roman" w:hAnsi="Times New Roman" w:cs="Times New Roman"/>
          <w:sz w:val="20"/>
          <w:szCs w:val="20"/>
        </w:rPr>
        <w:t>системае</w:t>
      </w:r>
      <w:r w:rsidR="00EC6087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E564E7">
        <w:rPr>
          <w:rFonts w:ascii="Times New Roman" w:hAnsi="Times New Roman" w:cs="Times New Roman"/>
          <w:sz w:val="20"/>
          <w:szCs w:val="20"/>
        </w:rPr>
        <w:t>фикасне</w:t>
      </w:r>
      <w:r w:rsidR="00EC6087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E564E7">
        <w:rPr>
          <w:rFonts w:ascii="Times New Roman" w:hAnsi="Times New Roman" w:cs="Times New Roman"/>
          <w:sz w:val="20"/>
          <w:szCs w:val="20"/>
        </w:rPr>
        <w:t>заштите,</w:t>
      </w:r>
    </w:p>
    <w:p w14:paraId="49D4FBAB" w14:textId="77777777" w:rsidR="00F627F1" w:rsidRPr="00E564E7" w:rsidRDefault="00F627F1" w:rsidP="00F62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64E7">
        <w:rPr>
          <w:rFonts w:ascii="Times New Roman" w:hAnsi="Times New Roman" w:cs="Times New Roman"/>
          <w:sz w:val="20"/>
          <w:szCs w:val="20"/>
          <w:lang w:val="ru-RU"/>
        </w:rPr>
        <w:t>праћења и евидентирања врста и учесталости насиља,</w:t>
      </w:r>
    </w:p>
    <w:p w14:paraId="0AC7AEBC" w14:textId="77777777" w:rsidR="00F627F1" w:rsidRPr="00E564E7" w:rsidRDefault="00F627F1" w:rsidP="00F62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64E7">
        <w:rPr>
          <w:rFonts w:ascii="Times New Roman" w:hAnsi="Times New Roman" w:cs="Times New Roman"/>
          <w:sz w:val="20"/>
          <w:szCs w:val="20"/>
          <w:lang w:val="ru-RU"/>
        </w:rPr>
        <w:t>саветодавног  рада са ученицима са циљем ублажавања последица насиља.</w:t>
      </w:r>
    </w:p>
    <w:p w14:paraId="29870D15" w14:textId="77777777" w:rsidR="00F627F1" w:rsidRPr="004A3D5B" w:rsidRDefault="00F627F1" w:rsidP="00F627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A3D5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Правилник о мерама, начину и поступку заштите и безбедности ученика за време боравка у школи и свих активности које организује школа,  бр. 1382 од 30.10.2020. године, Правила понашања бр.1380 од 30.10.2020.године, </w:t>
      </w:r>
      <w:r w:rsidRPr="004A3D5B">
        <w:rPr>
          <w:rFonts w:ascii="Times New Roman" w:hAnsi="Times New Roman" w:cs="Times New Roman"/>
          <w:sz w:val="20"/>
          <w:szCs w:val="20"/>
          <w:lang w:val="sr-Cyrl-CS"/>
        </w:rPr>
        <w:t>Правилник о васпитно-дисциплинској и материјалној одговорности ученика ОШ „Цветин Бркић“, Глушци;</w:t>
      </w:r>
      <w:r w:rsidRPr="004A3D5B">
        <w:rPr>
          <w:rFonts w:ascii="Times New Roman" w:hAnsi="Times New Roman" w:cs="Times New Roman"/>
          <w:bCs/>
          <w:sz w:val="20"/>
          <w:szCs w:val="20"/>
          <w:lang w:val="sr-Cyrl-CS"/>
        </w:rPr>
        <w:t>бр. 1384 од 30.10.2020.године се доследно примењују.</w:t>
      </w:r>
    </w:p>
    <w:p w14:paraId="3D0DAD9B" w14:textId="77777777" w:rsidR="00F627F1" w:rsidRPr="00C36D82" w:rsidRDefault="00F627F1" w:rsidP="00F627F1">
      <w:pPr>
        <w:spacing w:after="0"/>
        <w:ind w:left="720"/>
        <w:rPr>
          <w:rFonts w:ascii="Times New Roman" w:hAnsi="Times New Roman" w:cs="Times New Roman"/>
          <w:sz w:val="20"/>
          <w:szCs w:val="20"/>
          <w:lang w:val="sr-Cyrl-CS"/>
        </w:rPr>
      </w:pPr>
      <w:r w:rsidRPr="00C36D82">
        <w:rPr>
          <w:rFonts w:ascii="Times New Roman" w:hAnsi="Times New Roman" w:cs="Times New Roman"/>
          <w:sz w:val="20"/>
          <w:szCs w:val="20"/>
          <w:lang w:val="sr-Cyrl-CS"/>
        </w:rPr>
        <w:t>Обезбедио сам  услове да школа буде безбедно окружење за све и да су ученици заштићени од насиља, злостављања и дискриминације.</w:t>
      </w:r>
    </w:p>
    <w:p w14:paraId="50C9D804" w14:textId="77777777" w:rsidR="00F627F1" w:rsidRPr="00C36D82" w:rsidRDefault="00F627F1" w:rsidP="00F627F1">
      <w:pPr>
        <w:spacing w:after="0"/>
        <w:ind w:left="720"/>
        <w:rPr>
          <w:rFonts w:ascii="Times New Roman" w:hAnsi="Times New Roman" w:cs="Times New Roman"/>
          <w:sz w:val="20"/>
          <w:szCs w:val="20"/>
          <w:lang w:val="sr-Cyrl-CS"/>
        </w:rPr>
      </w:pPr>
      <w:r w:rsidRPr="00C36D82">
        <w:rPr>
          <w:rFonts w:ascii="Times New Roman" w:hAnsi="Times New Roman" w:cs="Times New Roman"/>
          <w:sz w:val="20"/>
          <w:szCs w:val="20"/>
          <w:lang w:val="sr-Cyrl-CS"/>
        </w:rPr>
        <w:t>Сви запослени су упознати са Правилницима, и то:</w:t>
      </w:r>
    </w:p>
    <w:p w14:paraId="6A7100F2" w14:textId="77777777" w:rsidR="00F627F1" w:rsidRPr="00C36D82" w:rsidRDefault="00F627F1" w:rsidP="007B5DE4">
      <w:pPr>
        <w:pStyle w:val="2zakon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sr-Cyrl-CS"/>
        </w:rPr>
      </w:pPr>
      <w:r w:rsidRPr="004A3D5B">
        <w:rPr>
          <w:rFonts w:ascii="Times New Roman" w:hAnsi="Times New Roman" w:cs="Times New Roman"/>
          <w:color w:val="auto"/>
          <w:sz w:val="20"/>
          <w:szCs w:val="20"/>
          <w:lang w:val="hr-HR"/>
        </w:rPr>
        <w:lastRenderedPageBreak/>
        <w:t>Правилник</w:t>
      </w:r>
      <w:r w:rsidRPr="00C36D82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омо поступању установе у случају сумње или утврђеног дискриминаторног понашања и вређања угледа, части или достојанства личности </w:t>
      </w:r>
      <w:r w:rsidRPr="00C36D8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sr-Cyrl-CS"/>
        </w:rPr>
        <w:t>("Сл. гласник РС",</w:t>
      </w:r>
      <w:r w:rsidRPr="004A3D5B">
        <w:rPr>
          <w:rFonts w:ascii="Times New Roman" w:hAnsi="Times New Roman" w:cs="Times New Roman"/>
          <w:color w:val="auto"/>
          <w:sz w:val="20"/>
          <w:szCs w:val="20"/>
          <w:lang w:val="hr-HR"/>
        </w:rPr>
        <w:t>65/2018 од 24.8.2018. године</w:t>
      </w:r>
    </w:p>
    <w:p w14:paraId="0C3E288C" w14:textId="77777777" w:rsidR="00F627F1" w:rsidRPr="00C36D82" w:rsidRDefault="00F627F1" w:rsidP="007B5DE4">
      <w:pPr>
        <w:pStyle w:val="1tekst"/>
        <w:numPr>
          <w:ilvl w:val="0"/>
          <w:numId w:val="21"/>
        </w:numPr>
        <w:rPr>
          <w:rFonts w:ascii="Times New Roman" w:hAnsi="Times New Roman" w:cs="Times New Roman"/>
          <w:lang w:val="sr-Cyrl-CS"/>
        </w:rPr>
      </w:pPr>
      <w:r w:rsidRPr="004A3D5B">
        <w:rPr>
          <w:rFonts w:ascii="Times New Roman" w:hAnsi="Times New Roman" w:cs="Times New Roman"/>
          <w:lang w:val="hr-HR"/>
        </w:rPr>
        <w:t>Правилник</w:t>
      </w:r>
      <w:r w:rsidRPr="00C36D82">
        <w:rPr>
          <w:rFonts w:ascii="Times New Roman" w:hAnsi="Times New Roman" w:cs="Times New Roman"/>
          <w:lang w:val="sr-Cyrl-CS"/>
        </w:rPr>
        <w:t xml:space="preserve">омо ближим упутствима за утврђивање права на индивидуални образовни план, његову примену и вредновање </w:t>
      </w:r>
      <w:r w:rsidRPr="004A3D5B">
        <w:rPr>
          <w:rFonts w:ascii="Times New Roman" w:hAnsi="Times New Roman" w:cs="Times New Roman"/>
          <w:lang w:val="hr-HR"/>
        </w:rPr>
        <w:t>Правилник је објављен у "Службеном гласнику РС", бр. 74/2018 од 5.10.2018. године, а ступио је на снагу 13.10.2018.</w:t>
      </w:r>
      <w:r w:rsidRPr="00C36D82">
        <w:rPr>
          <w:rFonts w:ascii="Times New Roman" w:hAnsi="Times New Roman" w:cs="Times New Roman"/>
          <w:lang w:val="sr-Cyrl-CS"/>
        </w:rPr>
        <w:t xml:space="preserve"> Овим Правилником  прописана су ближа упутства за остваривање права на индивидуални образовни план (у даљем тексту: ИОП), његову примену и вредновање у основној школи, о</w:t>
      </w:r>
      <w:r w:rsidRPr="004A3D5B">
        <w:rPr>
          <w:rFonts w:ascii="Times New Roman" w:hAnsi="Times New Roman" w:cs="Times New Roman"/>
        </w:rPr>
        <w:t>j</w:t>
      </w:r>
      <w:r w:rsidRPr="00C36D82">
        <w:rPr>
          <w:rFonts w:ascii="Times New Roman" w:hAnsi="Times New Roman" w:cs="Times New Roman"/>
          <w:lang w:val="sr-Cyrl-CS"/>
        </w:rPr>
        <w:t>и има за циљ оптимални разво</w:t>
      </w:r>
      <w:r w:rsidRPr="004A3D5B">
        <w:rPr>
          <w:rFonts w:ascii="Times New Roman" w:hAnsi="Times New Roman" w:cs="Times New Roman"/>
        </w:rPr>
        <w:t>j</w:t>
      </w:r>
      <w:r w:rsidRPr="00C36D82">
        <w:rPr>
          <w:rFonts w:ascii="Times New Roman" w:hAnsi="Times New Roman" w:cs="Times New Roman"/>
          <w:lang w:val="sr-Cyrl-CS"/>
        </w:rPr>
        <w:t xml:space="preserve"> детета, ученика и одраслог и његово напредовање и осамостаљивање у вршњачком колективу.</w:t>
      </w:r>
    </w:p>
    <w:p w14:paraId="47A63429" w14:textId="77777777" w:rsidR="00F627F1" w:rsidRPr="00C36D82" w:rsidRDefault="00F627F1" w:rsidP="007B5DE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C36D82">
        <w:rPr>
          <w:rFonts w:ascii="Times New Roman" w:hAnsi="Times New Roman" w:cs="Times New Roman"/>
          <w:sz w:val="20"/>
          <w:szCs w:val="20"/>
          <w:lang w:val="sr-Cyrl-CS"/>
        </w:rPr>
        <w:t>ПРАВИЛНИ</w:t>
      </w:r>
      <w:r w:rsidRPr="004A3D5B">
        <w:rPr>
          <w:rFonts w:ascii="Times New Roman" w:hAnsi="Times New Roman" w:cs="Times New Roman"/>
          <w:sz w:val="20"/>
          <w:szCs w:val="20"/>
        </w:rPr>
        <w:t>K</w:t>
      </w:r>
      <w:r w:rsidRPr="00C36D82">
        <w:rPr>
          <w:rFonts w:ascii="Times New Roman" w:hAnsi="Times New Roman" w:cs="Times New Roman"/>
          <w:sz w:val="20"/>
          <w:szCs w:val="20"/>
          <w:lang w:val="sr-Cyrl-CS"/>
        </w:rPr>
        <w:t xml:space="preserve">ОМ О БЛИЖИМ УСЛОВИМА ЗА ОСТВАРИВАЊЕ И НАЧИН ОСИГУРАЊА </w:t>
      </w:r>
      <w:r w:rsidRPr="004A3D5B">
        <w:rPr>
          <w:rFonts w:ascii="Times New Roman" w:hAnsi="Times New Roman" w:cs="Times New Roman"/>
          <w:sz w:val="20"/>
          <w:szCs w:val="20"/>
        </w:rPr>
        <w:t>K</w:t>
      </w:r>
      <w:r w:rsidRPr="00C36D82">
        <w:rPr>
          <w:rFonts w:ascii="Times New Roman" w:hAnsi="Times New Roman" w:cs="Times New Roman"/>
          <w:sz w:val="20"/>
          <w:szCs w:val="20"/>
          <w:lang w:val="sr-Cyrl-CS"/>
        </w:rPr>
        <w:t xml:space="preserve">ВАЛИТЕТА И ВРЕДНОВАЊА НАСТАВЕ </w:t>
      </w:r>
      <w:r w:rsidRPr="004A3D5B">
        <w:rPr>
          <w:rFonts w:ascii="Times New Roman" w:hAnsi="Times New Roman" w:cs="Times New Roman"/>
          <w:sz w:val="20"/>
          <w:szCs w:val="20"/>
        </w:rPr>
        <w:t>K</w:t>
      </w:r>
      <w:r w:rsidRPr="00C36D82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Pr="004A3D5B">
        <w:rPr>
          <w:rFonts w:ascii="Times New Roman" w:hAnsi="Times New Roman" w:cs="Times New Roman"/>
          <w:sz w:val="20"/>
          <w:szCs w:val="20"/>
        </w:rPr>
        <w:t>K</w:t>
      </w:r>
      <w:r w:rsidRPr="00C36D82">
        <w:rPr>
          <w:rFonts w:ascii="Times New Roman" w:hAnsi="Times New Roman" w:cs="Times New Roman"/>
          <w:sz w:val="20"/>
          <w:szCs w:val="20"/>
          <w:lang w:val="sr-Cyrl-CS"/>
        </w:rPr>
        <w:t>УЋЕ ЗА УЧЕНИ</w:t>
      </w:r>
      <w:r w:rsidRPr="004A3D5B">
        <w:rPr>
          <w:rFonts w:ascii="Times New Roman" w:hAnsi="Times New Roman" w:cs="Times New Roman"/>
          <w:sz w:val="20"/>
          <w:szCs w:val="20"/>
        </w:rPr>
        <w:t>K</w:t>
      </w:r>
      <w:r w:rsidRPr="00C36D82">
        <w:rPr>
          <w:rFonts w:ascii="Times New Roman" w:hAnsi="Times New Roman" w:cs="Times New Roman"/>
          <w:sz w:val="20"/>
          <w:szCs w:val="20"/>
          <w:lang w:val="sr-Cyrl-CS"/>
        </w:rPr>
        <w:t>Е ОСНОВНЕ Ш</w:t>
      </w:r>
      <w:r w:rsidRPr="004A3D5B">
        <w:rPr>
          <w:rFonts w:ascii="Times New Roman" w:hAnsi="Times New Roman" w:cs="Times New Roman"/>
          <w:sz w:val="20"/>
          <w:szCs w:val="20"/>
        </w:rPr>
        <w:t>K</w:t>
      </w:r>
      <w:r w:rsidRPr="00C36D82">
        <w:rPr>
          <w:rFonts w:ascii="Times New Roman" w:hAnsi="Times New Roman" w:cs="Times New Roman"/>
          <w:sz w:val="20"/>
          <w:szCs w:val="20"/>
          <w:lang w:val="sr-Cyrl-CS"/>
        </w:rPr>
        <w:t>ОЛЕ ("Сл. гласник РС", бр. 109/2020);</w:t>
      </w:r>
    </w:p>
    <w:p w14:paraId="4E2BF6AA" w14:textId="77777777" w:rsidR="00F627F1" w:rsidRPr="00C36D82" w:rsidRDefault="00F627F1" w:rsidP="007B5DE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C36D82">
        <w:rPr>
          <w:rFonts w:ascii="Times New Roman" w:hAnsi="Times New Roman" w:cs="Times New Roman"/>
          <w:sz w:val="20"/>
          <w:szCs w:val="20"/>
          <w:lang w:val="sr-Cyrl-CS"/>
        </w:rPr>
        <w:t>ПРАВИЛНИ</w:t>
      </w:r>
      <w:r w:rsidRPr="004A3D5B">
        <w:rPr>
          <w:rFonts w:ascii="Times New Roman" w:hAnsi="Times New Roman" w:cs="Times New Roman"/>
          <w:sz w:val="20"/>
          <w:szCs w:val="20"/>
        </w:rPr>
        <w:t>K</w:t>
      </w:r>
      <w:r w:rsidRPr="00C36D82">
        <w:rPr>
          <w:rFonts w:ascii="Times New Roman" w:hAnsi="Times New Roman" w:cs="Times New Roman"/>
          <w:sz w:val="20"/>
          <w:szCs w:val="20"/>
          <w:lang w:val="sr-Cyrl-CS"/>
        </w:rPr>
        <w:t xml:space="preserve">ОМ О БЛИЖИМ УСЛОВИМА ЗА ОСТВАРИВАЊЕ И НАЧИН ОСИГУРАЊА </w:t>
      </w:r>
      <w:r w:rsidRPr="004A3D5B">
        <w:rPr>
          <w:rFonts w:ascii="Times New Roman" w:hAnsi="Times New Roman" w:cs="Times New Roman"/>
          <w:sz w:val="20"/>
          <w:szCs w:val="20"/>
        </w:rPr>
        <w:t>K</w:t>
      </w:r>
      <w:r w:rsidRPr="00C36D82">
        <w:rPr>
          <w:rFonts w:ascii="Times New Roman" w:hAnsi="Times New Roman" w:cs="Times New Roman"/>
          <w:sz w:val="20"/>
          <w:szCs w:val="20"/>
          <w:lang w:val="sr-Cyrl-CS"/>
        </w:rPr>
        <w:t>ВАЛИТЕТА И ВРЕДНОВАЊЕ НАСТАВЕ НА ДАЉИНУ У ОСНОВНОЈ Ш</w:t>
      </w:r>
      <w:r w:rsidRPr="004A3D5B">
        <w:rPr>
          <w:rFonts w:ascii="Times New Roman" w:hAnsi="Times New Roman" w:cs="Times New Roman"/>
          <w:sz w:val="20"/>
          <w:szCs w:val="20"/>
        </w:rPr>
        <w:t>K</w:t>
      </w:r>
      <w:r w:rsidRPr="00C36D82">
        <w:rPr>
          <w:rFonts w:ascii="Times New Roman" w:hAnsi="Times New Roman" w:cs="Times New Roman"/>
          <w:sz w:val="20"/>
          <w:szCs w:val="20"/>
          <w:lang w:val="sr-Cyrl-CS"/>
        </w:rPr>
        <w:t>ОЛИ ("Сл.гласник РС", бр. 109/2020);</w:t>
      </w:r>
    </w:p>
    <w:p w14:paraId="07A2B592" w14:textId="77777777" w:rsidR="00F627F1" w:rsidRPr="00C36D82" w:rsidRDefault="00F627F1" w:rsidP="007B5DE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C36D82">
        <w:rPr>
          <w:rFonts w:ascii="Times New Roman" w:hAnsi="Times New Roman" w:cs="Times New Roman"/>
          <w:sz w:val="20"/>
          <w:szCs w:val="20"/>
          <w:lang w:val="sr-Cyrl-CS"/>
        </w:rPr>
        <w:t>ПРАВИЛНИ</w:t>
      </w:r>
      <w:r w:rsidRPr="004A3D5B">
        <w:rPr>
          <w:rFonts w:ascii="Times New Roman" w:hAnsi="Times New Roman" w:cs="Times New Roman"/>
          <w:sz w:val="20"/>
          <w:szCs w:val="20"/>
        </w:rPr>
        <w:t>K</w:t>
      </w:r>
      <w:r w:rsidRPr="00C36D82">
        <w:rPr>
          <w:rFonts w:ascii="Times New Roman" w:hAnsi="Times New Roman" w:cs="Times New Roman"/>
          <w:sz w:val="20"/>
          <w:szCs w:val="20"/>
          <w:lang w:val="sr-Cyrl-CS"/>
        </w:rPr>
        <w:t xml:space="preserve"> О ПРОТО</w:t>
      </w:r>
      <w:r w:rsidRPr="004A3D5B">
        <w:rPr>
          <w:rFonts w:ascii="Times New Roman" w:hAnsi="Times New Roman" w:cs="Times New Roman"/>
          <w:sz w:val="20"/>
          <w:szCs w:val="20"/>
        </w:rPr>
        <w:t>K</w:t>
      </w:r>
      <w:r w:rsidRPr="00C36D82">
        <w:rPr>
          <w:rFonts w:ascii="Times New Roman" w:hAnsi="Times New Roman" w:cs="Times New Roman"/>
          <w:sz w:val="20"/>
          <w:szCs w:val="20"/>
          <w:lang w:val="sr-Cyrl-CS"/>
        </w:rPr>
        <w:t>ОЛУ ПОСТУПАЊА У УСТАНОВИ У ОДГОВОРУ НА НАСИЉЕ, ЗЛОСТАВЉАЊЕ И ЗАНЕМАРИВАЊЕ ("Сл. гласник РС", бр. 46/2019 и 104/2020).</w:t>
      </w:r>
    </w:p>
    <w:p w14:paraId="081C6567" w14:textId="77777777" w:rsidR="00F627F1" w:rsidRPr="00C36D82" w:rsidRDefault="00F627F1" w:rsidP="00F627F1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446ADF35" w14:textId="52830F4E" w:rsidR="00F627F1" w:rsidRPr="00C36D82" w:rsidRDefault="00F627F1" w:rsidP="00F627F1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C36D82">
        <w:rPr>
          <w:rFonts w:ascii="Times New Roman" w:hAnsi="Times New Roman" w:cs="Times New Roman"/>
          <w:sz w:val="20"/>
          <w:szCs w:val="20"/>
          <w:lang w:val="sr-Cyrl-CS"/>
        </w:rPr>
        <w:t>Запослени, родитељи/законски заступници, ученици су упознати са:</w:t>
      </w:r>
    </w:p>
    <w:p w14:paraId="5301D656" w14:textId="77777777" w:rsidR="00F627F1" w:rsidRPr="00C36D82" w:rsidRDefault="00F627F1" w:rsidP="007B5DE4">
      <w:pPr>
        <w:numPr>
          <w:ilvl w:val="0"/>
          <w:numId w:val="26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36D82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>Упутств</w:t>
      </w:r>
      <w:r w:rsidRPr="00C36D82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ом </w:t>
      </w:r>
      <w:r w:rsidRPr="00C36D82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 xml:space="preserve"> о мерама заштите здравља ученика и запослених за основне и средње школе,</w:t>
      </w:r>
    </w:p>
    <w:p w14:paraId="0888722B" w14:textId="77777777" w:rsidR="00F627F1" w:rsidRPr="00C36D82" w:rsidRDefault="00F627F1" w:rsidP="007B5DE4">
      <w:pPr>
        <w:numPr>
          <w:ilvl w:val="0"/>
          <w:numId w:val="26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36D82">
        <w:rPr>
          <w:rFonts w:ascii="Times New Roman" w:hAnsi="Times New Roman" w:cs="Times New Roman"/>
          <w:bCs/>
          <w:sz w:val="20"/>
          <w:szCs w:val="20"/>
          <w:lang w:val="sr-Cyrl-CS"/>
        </w:rPr>
        <w:t>Д</w:t>
      </w:r>
      <w:r w:rsidRPr="00C36D82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>опис</w:t>
      </w:r>
      <w:r w:rsidRPr="00C36D82">
        <w:rPr>
          <w:rFonts w:ascii="Times New Roman" w:hAnsi="Times New Roman" w:cs="Times New Roman"/>
          <w:bCs/>
          <w:sz w:val="20"/>
          <w:szCs w:val="20"/>
          <w:lang w:val="sr-Cyrl-CS"/>
        </w:rPr>
        <w:t>ом</w:t>
      </w:r>
      <w:r w:rsidRPr="00C36D82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 xml:space="preserve">  Министарства просвете, науке и технолошког развоја бр. 610-00-00901/2020-01 од 2.9.2020.године.</w:t>
      </w:r>
    </w:p>
    <w:p w14:paraId="759095B0" w14:textId="77777777" w:rsidR="00F627F1" w:rsidRPr="00C36D82" w:rsidRDefault="00F627F1" w:rsidP="007B5DE4">
      <w:pPr>
        <w:numPr>
          <w:ilvl w:val="0"/>
          <w:numId w:val="26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36D82">
        <w:rPr>
          <w:rFonts w:ascii="Times New Roman" w:hAnsi="Times New Roman" w:cs="Times New Roman"/>
          <w:bCs/>
          <w:sz w:val="20"/>
          <w:szCs w:val="20"/>
          <w:lang w:val="sr-Cyrl-CS"/>
        </w:rPr>
        <w:t>Путем веб сајта Школе и путем мејлова (запослених) али и на друге начине учинио сам доступним:</w:t>
      </w:r>
    </w:p>
    <w:p w14:paraId="46CB7860" w14:textId="77777777" w:rsidR="00F627F1" w:rsidRPr="00C36D82" w:rsidRDefault="00F627F1" w:rsidP="007B5DE4">
      <w:pPr>
        <w:numPr>
          <w:ilvl w:val="0"/>
          <w:numId w:val="3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A3D5B">
        <w:rPr>
          <w:rFonts w:ascii="Times New Roman" w:hAnsi="Times New Roman" w:cs="Times New Roman"/>
          <w:sz w:val="20"/>
          <w:szCs w:val="20"/>
          <w:lang w:val="sr-Cyrl-CS"/>
        </w:rPr>
        <w:t xml:space="preserve">План примене превентивних мера  за спречавање ширења заразне болести </w:t>
      </w:r>
      <w:r w:rsidRPr="004A3D5B">
        <w:rPr>
          <w:rFonts w:ascii="Times New Roman" w:hAnsi="Times New Roman" w:cs="Times New Roman"/>
          <w:sz w:val="20"/>
          <w:szCs w:val="20"/>
          <w:lang w:val="sr-Latn-CS"/>
        </w:rPr>
        <w:t>COVID-19</w:t>
      </w:r>
      <w:r w:rsidRPr="004A3D5B">
        <w:rPr>
          <w:rFonts w:ascii="Times New Roman" w:hAnsi="Times New Roman" w:cs="Times New Roman"/>
          <w:sz w:val="20"/>
          <w:szCs w:val="20"/>
          <w:lang w:val="sr-Cyrl-CS"/>
        </w:rPr>
        <w:t>  а који је саставни део Акта о процени ризика</w:t>
      </w:r>
      <w:r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14:paraId="06D5C309" w14:textId="77777777" w:rsidR="00F627F1" w:rsidRPr="00C36D82" w:rsidRDefault="00F627F1" w:rsidP="007B5DE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36D82">
        <w:rPr>
          <w:rFonts w:ascii="Times New Roman" w:hAnsi="Times New Roman" w:cs="Times New Roman"/>
          <w:sz w:val="20"/>
          <w:szCs w:val="20"/>
          <w:lang w:val="sr-Cyrl-CS"/>
        </w:rPr>
        <w:t xml:space="preserve">Уредбу о изменама Уредбе о мерама за спречавање и сузбијање заразне болести </w:t>
      </w:r>
      <w:r>
        <w:rPr>
          <w:rFonts w:ascii="Times New Roman" w:hAnsi="Times New Roman" w:cs="Times New Roman"/>
          <w:sz w:val="20"/>
          <w:szCs w:val="20"/>
        </w:rPr>
        <w:t>COVID</w:t>
      </w:r>
      <w:r w:rsidRPr="00C36D82">
        <w:rPr>
          <w:rFonts w:ascii="Times New Roman" w:hAnsi="Times New Roman" w:cs="Times New Roman"/>
          <w:sz w:val="20"/>
          <w:szCs w:val="20"/>
          <w:lang w:val="sr-Cyrl-CS"/>
        </w:rPr>
        <w:t>-19,</w:t>
      </w:r>
    </w:p>
    <w:p w14:paraId="51A7E0AC" w14:textId="6CA21B09" w:rsidR="00F627F1" w:rsidRPr="00C36D82" w:rsidRDefault="00F627F1" w:rsidP="007B5DE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36D82">
        <w:rPr>
          <w:rFonts w:ascii="Times New Roman" w:hAnsi="Times New Roman" w:cs="Times New Roman"/>
          <w:sz w:val="20"/>
          <w:szCs w:val="20"/>
          <w:lang w:val="sr-Cyrl-CS"/>
        </w:rPr>
        <w:t>измену календара образовно-васпитног рада за школску 202</w:t>
      </w:r>
      <w:r w:rsidR="000E07DA">
        <w:rPr>
          <w:rFonts w:ascii="Times New Roman" w:hAnsi="Times New Roman" w:cs="Times New Roman"/>
          <w:sz w:val="20"/>
          <w:szCs w:val="20"/>
          <w:lang w:val="sr-Latn-RS"/>
        </w:rPr>
        <w:t>1</w:t>
      </w:r>
      <w:r w:rsidRPr="00C36D82">
        <w:rPr>
          <w:rFonts w:ascii="Times New Roman" w:hAnsi="Times New Roman" w:cs="Times New Roman"/>
          <w:sz w:val="20"/>
          <w:szCs w:val="20"/>
          <w:lang w:val="sr-Cyrl-CS"/>
        </w:rPr>
        <w:t>/202</w:t>
      </w:r>
      <w:r w:rsidR="000E07DA">
        <w:rPr>
          <w:rFonts w:ascii="Times New Roman" w:hAnsi="Times New Roman" w:cs="Times New Roman"/>
          <w:sz w:val="20"/>
          <w:szCs w:val="20"/>
          <w:lang w:val="sr-Latn-RS"/>
        </w:rPr>
        <w:t>2</w:t>
      </w:r>
      <w:r w:rsidRPr="00C36D82">
        <w:rPr>
          <w:rFonts w:ascii="Times New Roman" w:hAnsi="Times New Roman" w:cs="Times New Roman"/>
          <w:sz w:val="20"/>
          <w:szCs w:val="20"/>
          <w:lang w:val="sr-Cyrl-CS"/>
        </w:rPr>
        <w:t>. годину,</w:t>
      </w:r>
    </w:p>
    <w:p w14:paraId="30630D5D" w14:textId="08EF0AE4" w:rsidR="00F627F1" w:rsidRDefault="00F627F1" w:rsidP="007B5DE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36D82">
        <w:rPr>
          <w:rFonts w:ascii="Times New Roman" w:hAnsi="Times New Roman" w:cs="Times New Roman"/>
          <w:sz w:val="20"/>
          <w:szCs w:val="20"/>
          <w:lang w:val="sr-Cyrl-CS"/>
        </w:rPr>
        <w:t xml:space="preserve">Критеријуме за поступање у случају појаве </w:t>
      </w:r>
      <w:r w:rsidRPr="004A3D5B">
        <w:rPr>
          <w:rFonts w:ascii="Times New Roman" w:hAnsi="Times New Roman" w:cs="Times New Roman"/>
          <w:sz w:val="20"/>
          <w:szCs w:val="20"/>
        </w:rPr>
        <w:t>COVID</w:t>
      </w:r>
      <w:r w:rsidRPr="00C36D82">
        <w:rPr>
          <w:rFonts w:ascii="Times New Roman" w:hAnsi="Times New Roman" w:cs="Times New Roman"/>
          <w:sz w:val="20"/>
          <w:szCs w:val="20"/>
          <w:lang w:val="sr-Cyrl-CS"/>
        </w:rPr>
        <w:t xml:space="preserve"> у школама и Препоруке школама за поступање у случају појаве </w:t>
      </w:r>
      <w:r w:rsidRPr="004A3D5B">
        <w:rPr>
          <w:rFonts w:ascii="Times New Roman" w:hAnsi="Times New Roman" w:cs="Times New Roman"/>
          <w:sz w:val="20"/>
          <w:szCs w:val="20"/>
        </w:rPr>
        <w:t>COVI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C36D82">
        <w:rPr>
          <w:rFonts w:ascii="Times New Roman" w:hAnsi="Times New Roman" w:cs="Times New Roman"/>
          <w:sz w:val="20"/>
          <w:szCs w:val="20"/>
          <w:lang w:val="sr-Cyrl-CS"/>
        </w:rPr>
        <w:t>-19 код ученика или запослених,</w:t>
      </w:r>
    </w:p>
    <w:p w14:paraId="7380012B" w14:textId="77777777" w:rsidR="00865C6D" w:rsidRPr="00B2770E" w:rsidRDefault="00865C6D" w:rsidP="007B5DE4">
      <w:pPr>
        <w:pStyle w:val="Normal11"/>
        <w:numPr>
          <w:ilvl w:val="0"/>
          <w:numId w:val="31"/>
        </w:numPr>
        <w:spacing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B2770E">
        <w:rPr>
          <w:rFonts w:ascii="Times New Roman" w:eastAsia="Batang" w:hAnsi="Times New Roman" w:cs="Times New Roman"/>
          <w:sz w:val="20"/>
          <w:szCs w:val="20"/>
        </w:rPr>
        <w:t>Стручно упутство бр. 610-00-00763/2021-07, од 13.8.2021. године Министарства просвете, науке и технолошког развоја, које се односи на организацију и реализацију образовно-васпитног рада у основној школи у школској 2021/2022. години;</w:t>
      </w:r>
    </w:p>
    <w:p w14:paraId="10B9C430" w14:textId="42F1AB2C" w:rsidR="00865C6D" w:rsidRPr="00B2770E" w:rsidRDefault="00865C6D" w:rsidP="007B5DE4">
      <w:pPr>
        <w:pStyle w:val="Normal11"/>
        <w:numPr>
          <w:ilvl w:val="0"/>
          <w:numId w:val="31"/>
        </w:numPr>
        <w:spacing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B2770E">
        <w:rPr>
          <w:rFonts w:ascii="Times New Roman" w:eastAsia="Batang" w:hAnsi="Times New Roman" w:cs="Times New Roman"/>
          <w:sz w:val="20"/>
          <w:szCs w:val="20"/>
          <w:lang w:val="sr-Cyrl-RS"/>
        </w:rPr>
        <w:t>одлук</w:t>
      </w:r>
      <w:r>
        <w:rPr>
          <w:rFonts w:ascii="Times New Roman" w:eastAsia="Batang" w:hAnsi="Times New Roman" w:cs="Times New Roman"/>
          <w:sz w:val="20"/>
          <w:szCs w:val="20"/>
          <w:lang w:val="sr-Cyrl-RS"/>
        </w:rPr>
        <w:t>ама</w:t>
      </w:r>
      <w:r w:rsidRPr="00B2770E">
        <w:rPr>
          <w:rFonts w:ascii="Times New Roman" w:eastAsia="Batang" w:hAnsi="Times New Roman" w:cs="Times New Roman"/>
          <w:sz w:val="20"/>
          <w:szCs w:val="20"/>
          <w:lang w:val="sr-Cyrl-RS"/>
        </w:rPr>
        <w:t xml:space="preserve"> тима о моделима наставе;</w:t>
      </w:r>
    </w:p>
    <w:p w14:paraId="41A818C3" w14:textId="77777777" w:rsidR="00865C6D" w:rsidRPr="00B2770E" w:rsidRDefault="00865C6D" w:rsidP="007B5DE4">
      <w:pPr>
        <w:pStyle w:val="Normal11"/>
        <w:numPr>
          <w:ilvl w:val="0"/>
          <w:numId w:val="31"/>
        </w:numPr>
        <w:spacing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B2770E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>Д</w:t>
      </w:r>
      <w:r w:rsidRPr="00B2770E">
        <w:rPr>
          <w:rFonts w:ascii="Times New Roman" w:hAnsi="Times New Roman" w:cs="Times New Roman"/>
          <w:sz w:val="20"/>
          <w:szCs w:val="20"/>
          <w:shd w:val="clear" w:color="auto" w:fill="FFFFFF"/>
        </w:rPr>
        <w:t>опис министра просвете, науке и технолошког развоја у вези са организовањем и остваривањем излета, екскурзија и наставе у природи у актуелној епидемиолошкој ситуацији</w:t>
      </w:r>
    </w:p>
    <w:p w14:paraId="68CADAF0" w14:textId="77777777" w:rsidR="00865C6D" w:rsidRPr="00B2770E" w:rsidRDefault="00865C6D" w:rsidP="007B5DE4">
      <w:pPr>
        <w:pStyle w:val="Normal11"/>
        <w:numPr>
          <w:ilvl w:val="0"/>
          <w:numId w:val="31"/>
        </w:numPr>
        <w:spacing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B2770E">
        <w:rPr>
          <w:rFonts w:ascii="Times New Roman" w:hAnsi="Times New Roman" w:cs="Times New Roman"/>
          <w:sz w:val="20"/>
          <w:szCs w:val="20"/>
          <w:shd w:val="clear" w:color="auto" w:fill="FFFFFF"/>
        </w:rPr>
        <w:t>Превентивне мере у школама - Институт за јавно здравље Србије ,,Др Милан Јовановић Батут'' - видео материјал</w:t>
      </w:r>
    </w:p>
    <w:p w14:paraId="493E0AD2" w14:textId="1E151415" w:rsidR="00865C6D" w:rsidRPr="00B2770E" w:rsidRDefault="00865C6D" w:rsidP="007B5DE4">
      <w:pPr>
        <w:pStyle w:val="ListParagraph"/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sz w:val="20"/>
          <w:szCs w:val="20"/>
          <w:lang w:val="sr-Latn-RS" w:eastAsia="sr-Latn-RS"/>
        </w:rPr>
      </w:pPr>
      <w:r w:rsidRPr="00B2770E">
        <w:rPr>
          <w:rFonts w:ascii="Times New Roman" w:hAnsi="Times New Roman" w:cs="Times New Roman"/>
          <w:sz w:val="20"/>
          <w:szCs w:val="20"/>
          <w:lang w:val="sr-Latn-RS" w:eastAsia="sr-Latn-RS"/>
        </w:rPr>
        <w:t> </w:t>
      </w:r>
      <w:r w:rsidRPr="00B2770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DFDFD"/>
          <w:lang w:val="sr-Latn-RS" w:eastAsia="sr-Latn-RS"/>
        </w:rPr>
        <w:t>Препорук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DFDFD"/>
          <w:lang w:val="sr-Cyrl-RS" w:eastAsia="sr-Latn-RS"/>
        </w:rPr>
        <w:t>е</w:t>
      </w:r>
      <w:r w:rsidRPr="00B2770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DFDFD"/>
          <w:lang w:val="sr-Latn-RS" w:eastAsia="sr-Latn-RS"/>
        </w:rPr>
        <w:t xml:space="preserve"> за извођење излета, екскурзија, зимовања и других путовања ученика и деце у предшколским установама</w:t>
      </w:r>
      <w:r w:rsidRPr="00B2770E">
        <w:rPr>
          <w:rFonts w:ascii="Times New Roman" w:hAnsi="Times New Roman" w:cs="Times New Roman"/>
          <w:sz w:val="20"/>
          <w:szCs w:val="20"/>
          <w:shd w:val="clear" w:color="auto" w:fill="FDFDFD"/>
          <w:lang w:val="sr-Latn-RS" w:eastAsia="sr-Latn-RS"/>
        </w:rPr>
        <w:t> Института за јавно здравље Србије "Др Милан Јовановић Батут"</w:t>
      </w:r>
      <w:r w:rsidRPr="00B2770E">
        <w:rPr>
          <w:rFonts w:ascii="Times New Roman" w:hAnsi="Times New Roman" w:cs="Times New Roman"/>
          <w:sz w:val="20"/>
          <w:szCs w:val="20"/>
          <w:lang w:val="sr-Latn-RS" w:eastAsia="sr-Latn-RS"/>
        </w:rPr>
        <w:t>.</w:t>
      </w:r>
    </w:p>
    <w:p w14:paraId="63046B52" w14:textId="21F4185D" w:rsidR="00F627F1" w:rsidRPr="004A3D5B" w:rsidRDefault="00F627F1" w:rsidP="007B5DE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4A3D5B">
        <w:rPr>
          <w:rFonts w:ascii="Times New Roman" w:hAnsi="Times New Roman" w:cs="Times New Roman"/>
          <w:sz w:val="20"/>
          <w:szCs w:val="20"/>
        </w:rPr>
        <w:t>стале</w:t>
      </w:r>
      <w:r w:rsidR="000E07DA">
        <w:rPr>
          <w:rFonts w:ascii="Times New Roman" w:hAnsi="Times New Roman" w:cs="Times New Roman"/>
          <w:sz w:val="20"/>
          <w:szCs w:val="20"/>
        </w:rPr>
        <w:t xml:space="preserve"> </w:t>
      </w:r>
      <w:r w:rsidRPr="004A3D5B">
        <w:rPr>
          <w:rFonts w:ascii="Times New Roman" w:hAnsi="Times New Roman" w:cs="Times New Roman"/>
          <w:sz w:val="20"/>
          <w:szCs w:val="20"/>
        </w:rPr>
        <w:t>инструкције и обавештења.</w:t>
      </w:r>
    </w:p>
    <w:p w14:paraId="01CBD64F" w14:textId="24B6AFAF" w:rsidR="00C01F55" w:rsidRPr="006C2F1E" w:rsidRDefault="0053187C" w:rsidP="00734383">
      <w:pPr>
        <w:spacing w:after="0"/>
        <w:rPr>
          <w:b/>
          <w:bCs/>
          <w:sz w:val="20"/>
          <w:szCs w:val="20"/>
        </w:rPr>
      </w:pPr>
      <w:r w:rsidRPr="006C2F1E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</w:t>
      </w:r>
      <w:r w:rsidR="00372B87" w:rsidRPr="006C2F1E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ред почетак школске 20</w:t>
      </w:r>
      <w:r w:rsidR="00354414" w:rsidRPr="006C2F1E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2</w:t>
      </w:r>
      <w:r w:rsidR="009D5F87" w:rsidRPr="006C2F1E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1</w:t>
      </w:r>
      <w:r w:rsidR="00A849A6" w:rsidRPr="006C2F1E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/2</w:t>
      </w:r>
      <w:r w:rsidR="009D5F87" w:rsidRPr="006C2F1E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2</w:t>
      </w:r>
      <w:r w:rsidR="00372B87" w:rsidRPr="006C2F1E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. године, формиран је Тим за превенцију и заштиту ученика од </w:t>
      </w:r>
      <w:r w:rsidR="00C01F55" w:rsidRPr="006C2F1E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дискриминације, </w:t>
      </w:r>
      <w:r w:rsidR="00372B87" w:rsidRPr="006C2F1E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насиља, занемаривања и злостављања. </w:t>
      </w:r>
    </w:p>
    <w:p w14:paraId="03E9385E" w14:textId="08DAE8D6" w:rsidR="00C250EC" w:rsidRPr="006C2F1E" w:rsidRDefault="00C250EC" w:rsidP="00C250EC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C2F1E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Тим за превенцију и заштиту ученика од дискриминације, насиља, злостављања и занемаривања и превенцију других облика ризичног понашања у школској 202</w:t>
      </w:r>
      <w:r w:rsidR="009D5F87" w:rsidRPr="006C2F1E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1</w:t>
      </w:r>
      <w:r w:rsidRPr="006C2F1E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/202</w:t>
      </w:r>
      <w:r w:rsidR="009D5F87" w:rsidRPr="006C2F1E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2</w:t>
      </w:r>
      <w:r w:rsidRPr="006C2F1E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 години</w:t>
      </w:r>
    </w:p>
    <w:p w14:paraId="25243350" w14:textId="77777777" w:rsidR="00C250EC" w:rsidRPr="006C2F1E" w:rsidRDefault="00C250EC" w:rsidP="00C250E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650D063" w14:textId="77777777" w:rsidR="00C83CD5" w:rsidRPr="00C83CD5" w:rsidRDefault="00C83CD5" w:rsidP="00C83CD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83CD5">
        <w:rPr>
          <w:sz w:val="20"/>
          <w:szCs w:val="20"/>
        </w:rPr>
        <w:lastRenderedPageBreak/>
        <w:t>Чланови Тима:</w:t>
      </w:r>
    </w:p>
    <w:p w14:paraId="05573099" w14:textId="77777777" w:rsidR="00C83CD5" w:rsidRPr="00C83CD5" w:rsidRDefault="00C83CD5" w:rsidP="007B5DE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 xml:space="preserve">Зоран Угљешић – директор </w:t>
      </w:r>
    </w:p>
    <w:p w14:paraId="7CF00DC2" w14:textId="77777777" w:rsidR="00C83CD5" w:rsidRPr="00C83CD5" w:rsidRDefault="00C83CD5" w:rsidP="007B5DE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CD5">
        <w:rPr>
          <w:rFonts w:ascii="Times New Roman" w:hAnsi="Times New Roman" w:cs="Times New Roman"/>
          <w:b/>
          <w:sz w:val="20"/>
          <w:szCs w:val="20"/>
        </w:rPr>
        <w:t>Сања Гајић – секретар школе – координатор</w:t>
      </w:r>
    </w:p>
    <w:p w14:paraId="204CC3D0" w14:textId="77777777" w:rsidR="00C83CD5" w:rsidRPr="00C83CD5" w:rsidRDefault="00C83CD5" w:rsidP="007B5DE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 xml:space="preserve">Ивана Лукић, библиотекар </w:t>
      </w:r>
    </w:p>
    <w:p w14:paraId="3C00D19D" w14:textId="77777777" w:rsidR="00C83CD5" w:rsidRPr="00C83CD5" w:rsidRDefault="00C83CD5" w:rsidP="007B5DE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>Снежана Глоговац – педагог</w:t>
      </w:r>
    </w:p>
    <w:p w14:paraId="06763FB7" w14:textId="77777777" w:rsidR="00C83CD5" w:rsidRPr="00C83CD5" w:rsidRDefault="00C83CD5" w:rsidP="007B5DE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>Јасмина Ђурковић - педагог</w:t>
      </w:r>
    </w:p>
    <w:p w14:paraId="0177147E" w14:textId="77777777" w:rsidR="00C83CD5" w:rsidRPr="00C83CD5" w:rsidRDefault="00C83CD5" w:rsidP="00C83CD5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>Повремени чланови:</w:t>
      </w:r>
    </w:p>
    <w:p w14:paraId="5059E46A" w14:textId="77777777" w:rsidR="00C83CD5" w:rsidRPr="00C83CD5" w:rsidRDefault="00C83CD5" w:rsidP="007B5DE4">
      <w:pPr>
        <w:pStyle w:val="ListParagraph"/>
        <w:numPr>
          <w:ilvl w:val="0"/>
          <w:numId w:val="33"/>
        </w:num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>Драгица Пешић</w:t>
      </w:r>
    </w:p>
    <w:p w14:paraId="239C8AA8" w14:textId="77777777" w:rsidR="00C83CD5" w:rsidRPr="00C83CD5" w:rsidRDefault="00C83CD5" w:rsidP="007B5DE4">
      <w:pPr>
        <w:pStyle w:val="ListParagraph"/>
        <w:numPr>
          <w:ilvl w:val="0"/>
          <w:numId w:val="33"/>
        </w:num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>Раденко Перишић</w:t>
      </w:r>
    </w:p>
    <w:p w14:paraId="47800D4C" w14:textId="77777777" w:rsidR="00C83CD5" w:rsidRPr="00C83CD5" w:rsidRDefault="00C83CD5" w:rsidP="007B5DE4">
      <w:pPr>
        <w:pStyle w:val="ListParagraph"/>
        <w:numPr>
          <w:ilvl w:val="0"/>
          <w:numId w:val="33"/>
        </w:num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>Бобан Симић</w:t>
      </w:r>
    </w:p>
    <w:p w14:paraId="168AF447" w14:textId="77777777" w:rsidR="00C83CD5" w:rsidRPr="00C83CD5" w:rsidRDefault="00C83CD5" w:rsidP="007B5DE4">
      <w:pPr>
        <w:pStyle w:val="ListParagraph"/>
        <w:numPr>
          <w:ilvl w:val="0"/>
          <w:numId w:val="33"/>
        </w:num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>Марија Васић</w:t>
      </w:r>
    </w:p>
    <w:p w14:paraId="6BCA0F33" w14:textId="77777777" w:rsidR="00C83CD5" w:rsidRPr="00C83CD5" w:rsidRDefault="00C83CD5" w:rsidP="007B5DE4">
      <w:pPr>
        <w:pStyle w:val="ListParagraph"/>
        <w:numPr>
          <w:ilvl w:val="0"/>
          <w:numId w:val="33"/>
        </w:num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>Драгана Мишковић</w:t>
      </w:r>
    </w:p>
    <w:p w14:paraId="41B5F556" w14:textId="77777777" w:rsidR="00C83CD5" w:rsidRPr="00C83CD5" w:rsidRDefault="00C83CD5" w:rsidP="007B5DE4">
      <w:pPr>
        <w:pStyle w:val="ListParagraph"/>
        <w:numPr>
          <w:ilvl w:val="0"/>
          <w:numId w:val="33"/>
        </w:num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>Представник тима за ИО</w:t>
      </w:r>
    </w:p>
    <w:p w14:paraId="009761E3" w14:textId="77777777" w:rsidR="00C83CD5" w:rsidRPr="00C83CD5" w:rsidRDefault="00C83CD5" w:rsidP="00C83CD5">
      <w:pPr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>Родитељи, представници Савета родитеља</w:t>
      </w:r>
      <w:r w:rsidRPr="00C83CD5">
        <w:rPr>
          <w:rFonts w:ascii="Times New Roman" w:hAnsi="Times New Roman" w:cs="Times New Roman"/>
          <w:sz w:val="20"/>
          <w:szCs w:val="20"/>
          <w:lang w:val="sr-Cyrl-CS"/>
        </w:rPr>
        <w:t>: Глушци - Ана Недељковић, Узвеће - Зорица Мишковић  и М.Метковић - Синиша Јездић</w:t>
      </w:r>
    </w:p>
    <w:p w14:paraId="4A92FD55" w14:textId="77777777" w:rsidR="00C83CD5" w:rsidRPr="00C83CD5" w:rsidRDefault="00C83CD5" w:rsidP="00C83CD5">
      <w:pPr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>Ученички парламент:</w:t>
      </w:r>
    </w:p>
    <w:p w14:paraId="040D84BE" w14:textId="77777777" w:rsidR="00C83CD5" w:rsidRPr="00C83CD5" w:rsidRDefault="00C83CD5" w:rsidP="007B5DE4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>Вељко Росић</w:t>
      </w:r>
    </w:p>
    <w:p w14:paraId="15AA2A51" w14:textId="77777777" w:rsidR="00C83CD5" w:rsidRPr="00C83CD5" w:rsidRDefault="00C83CD5" w:rsidP="00C83CD5">
      <w:pPr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>Јединица локалне самоуправе:</w:t>
      </w:r>
    </w:p>
    <w:p w14:paraId="3C262F3B" w14:textId="77777777" w:rsidR="00C83CD5" w:rsidRPr="00C83CD5" w:rsidRDefault="00C83CD5" w:rsidP="007B5DE4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>Анђелко Угљешић</w:t>
      </w:r>
    </w:p>
    <w:p w14:paraId="1FEEC10E" w14:textId="77777777" w:rsidR="00C83CD5" w:rsidRPr="00C83CD5" w:rsidRDefault="00C83CD5" w:rsidP="00C83CD5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C83CD5">
        <w:rPr>
          <w:rFonts w:ascii="Times New Roman" w:hAnsi="Times New Roman" w:cs="Times New Roman"/>
          <w:sz w:val="20"/>
          <w:szCs w:val="20"/>
        </w:rPr>
        <w:t>Стручњаци ван школе</w:t>
      </w:r>
    </w:p>
    <w:p w14:paraId="526A9374" w14:textId="77777777" w:rsidR="00A6395E" w:rsidRPr="004A3D5B" w:rsidRDefault="00A6395E" w:rsidP="00C250EC">
      <w:pPr>
        <w:pStyle w:val="ListParagraph"/>
        <w:spacing w:after="0"/>
        <w:rPr>
          <w:b/>
          <w:sz w:val="20"/>
          <w:szCs w:val="20"/>
        </w:rPr>
      </w:pPr>
    </w:p>
    <w:p w14:paraId="5DA7BBEE" w14:textId="77777777" w:rsidR="00682B0C" w:rsidRPr="004A3D5B" w:rsidRDefault="00682B0C" w:rsidP="00C1577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D5B">
        <w:rPr>
          <w:rFonts w:ascii="Times New Roman" w:hAnsi="Times New Roman" w:cs="Times New Roman"/>
          <w:sz w:val="20"/>
          <w:szCs w:val="20"/>
        </w:rPr>
        <w:t xml:space="preserve">У ОШ „Цветин Бркић“, Глушци се спроводе мере заштите и безбедности ученика. </w:t>
      </w:r>
    </w:p>
    <w:p w14:paraId="06E17DCB" w14:textId="55C753EA" w:rsidR="00682B0C" w:rsidRPr="004A3D5B" w:rsidRDefault="00682B0C" w:rsidP="00C1577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D5B">
        <w:rPr>
          <w:rFonts w:ascii="Times New Roman" w:hAnsi="Times New Roman" w:cs="Times New Roman"/>
          <w:sz w:val="20"/>
          <w:szCs w:val="20"/>
          <w:lang w:val="sr-Latn-CS"/>
        </w:rPr>
        <w:t>Дефинисали см</w:t>
      </w:r>
      <w:r w:rsidRPr="004A3D5B">
        <w:rPr>
          <w:rFonts w:ascii="Times New Roman" w:hAnsi="Times New Roman" w:cs="Times New Roman"/>
          <w:sz w:val="20"/>
          <w:szCs w:val="20"/>
        </w:rPr>
        <w:t xml:space="preserve">о </w:t>
      </w:r>
      <w:r w:rsidRPr="004A3D5B">
        <w:rPr>
          <w:rFonts w:ascii="Times New Roman" w:hAnsi="Times New Roman" w:cs="Times New Roman"/>
          <w:sz w:val="20"/>
          <w:szCs w:val="20"/>
          <w:lang w:val="sr-Latn-CS"/>
        </w:rPr>
        <w:t xml:space="preserve"> Правила понашања и обезбедили механизме за њихово </w:t>
      </w:r>
      <w:r w:rsidRPr="004A3D5B">
        <w:rPr>
          <w:rFonts w:ascii="Times New Roman" w:hAnsi="Times New Roman" w:cs="Times New Roman"/>
          <w:sz w:val="20"/>
          <w:szCs w:val="20"/>
        </w:rPr>
        <w:t>п</w:t>
      </w:r>
      <w:r w:rsidRPr="004A3D5B">
        <w:rPr>
          <w:rFonts w:ascii="Times New Roman" w:hAnsi="Times New Roman" w:cs="Times New Roman"/>
          <w:sz w:val="20"/>
          <w:szCs w:val="20"/>
          <w:lang w:val="sr-Latn-CS"/>
        </w:rPr>
        <w:t>оштовање</w:t>
      </w:r>
      <w:r w:rsidR="00B3592D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14:paraId="13A3908B" w14:textId="3869F03F" w:rsidR="00682B0C" w:rsidRPr="004A3D5B" w:rsidRDefault="00682B0C" w:rsidP="00C1577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D5B">
        <w:rPr>
          <w:rFonts w:ascii="Times New Roman" w:hAnsi="Times New Roman" w:cs="Times New Roman"/>
          <w:sz w:val="20"/>
          <w:szCs w:val="20"/>
          <w:lang w:val="sr-Latn-CS"/>
        </w:rPr>
        <w:t>Формирали смо Тим за заштиту ученика од насиља, злостављања и занемаривања чији су чланови из реда запослених, родитеља</w:t>
      </w:r>
      <w:r w:rsidR="00B3592D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14:paraId="04ECD607" w14:textId="7002CE08" w:rsidR="00682B0C" w:rsidRPr="004A3D5B" w:rsidRDefault="00B3592D" w:rsidP="00C1577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</w:t>
      </w:r>
      <w:r w:rsidR="00682B0C" w:rsidRPr="004A3D5B">
        <w:rPr>
          <w:rFonts w:ascii="Times New Roman" w:hAnsi="Times New Roman" w:cs="Times New Roman"/>
          <w:sz w:val="20"/>
          <w:szCs w:val="20"/>
          <w:lang w:val="sr-Latn-CS"/>
        </w:rPr>
        <w:t>оставили смо јасне поступак</w:t>
      </w:r>
      <w:r w:rsidR="00682B0C" w:rsidRPr="004A3D5B">
        <w:rPr>
          <w:rFonts w:ascii="Times New Roman" w:hAnsi="Times New Roman" w:cs="Times New Roman"/>
          <w:sz w:val="20"/>
          <w:szCs w:val="20"/>
        </w:rPr>
        <w:t>е у</w:t>
      </w:r>
      <w:r w:rsidR="00682B0C" w:rsidRPr="004A3D5B">
        <w:rPr>
          <w:rFonts w:ascii="Times New Roman" w:hAnsi="Times New Roman" w:cs="Times New Roman"/>
          <w:sz w:val="20"/>
          <w:szCs w:val="20"/>
          <w:lang w:val="sr-Latn-CS"/>
        </w:rPr>
        <w:t xml:space="preserve"> случајевима насиља са којима су упознати ученици и наставници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0CDB807F" w14:textId="41AAC232" w:rsidR="00682B0C" w:rsidRPr="004A3D5B" w:rsidRDefault="00682B0C" w:rsidP="00C1577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D5B">
        <w:rPr>
          <w:rFonts w:ascii="Times New Roman" w:hAnsi="Times New Roman" w:cs="Times New Roman"/>
          <w:sz w:val="20"/>
          <w:szCs w:val="20"/>
          <w:lang w:val="sr-Latn-CS"/>
        </w:rPr>
        <w:t>У школи смо организовали дежурства</w:t>
      </w:r>
      <w:r w:rsidR="004A3D5B" w:rsidRPr="004A3D5B">
        <w:rPr>
          <w:rFonts w:ascii="Times New Roman" w:hAnsi="Times New Roman" w:cs="Times New Roman"/>
          <w:sz w:val="20"/>
          <w:szCs w:val="20"/>
        </w:rPr>
        <w:t xml:space="preserve"> наставника </w:t>
      </w:r>
      <w:r w:rsidRPr="004A3D5B">
        <w:rPr>
          <w:rFonts w:ascii="Times New Roman" w:hAnsi="Times New Roman" w:cs="Times New Roman"/>
          <w:sz w:val="20"/>
          <w:szCs w:val="20"/>
        </w:rPr>
        <w:t>и помоћне службе</w:t>
      </w:r>
      <w:r w:rsidR="00B3592D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5BDD3338" w14:textId="5268FD95" w:rsidR="00682B0C" w:rsidRPr="004A3D5B" w:rsidRDefault="00682B0C" w:rsidP="00C1577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D5B">
        <w:rPr>
          <w:rFonts w:ascii="Times New Roman" w:hAnsi="Times New Roman" w:cs="Times New Roman"/>
          <w:sz w:val="20"/>
          <w:szCs w:val="20"/>
          <w:lang w:val="sr-Latn-CS"/>
        </w:rPr>
        <w:t>Имамо</w:t>
      </w:r>
      <w:r w:rsidRPr="004A3D5B">
        <w:rPr>
          <w:rFonts w:ascii="Times New Roman" w:hAnsi="Times New Roman" w:cs="Times New Roman"/>
          <w:sz w:val="20"/>
          <w:szCs w:val="20"/>
        </w:rPr>
        <w:t xml:space="preserve"> </w:t>
      </w:r>
      <w:r w:rsidRPr="004A3D5B">
        <w:rPr>
          <w:rFonts w:ascii="Times New Roman" w:hAnsi="Times New Roman" w:cs="Times New Roman"/>
          <w:sz w:val="20"/>
          <w:szCs w:val="20"/>
          <w:lang w:val="sr-Latn-CS"/>
        </w:rPr>
        <w:t>видео-надзор</w:t>
      </w:r>
      <w:r w:rsidR="00B3592D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5002D631" w14:textId="291E626F" w:rsidR="00682B0C" w:rsidRPr="004A3D5B" w:rsidRDefault="00682B0C" w:rsidP="00C1577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D5B">
        <w:rPr>
          <w:rFonts w:ascii="Times New Roman" w:hAnsi="Times New Roman" w:cs="Times New Roman"/>
          <w:sz w:val="20"/>
          <w:szCs w:val="20"/>
        </w:rPr>
        <w:t>У свакој учионици је постављен пано на тему:“Облици и нивои насиља“ и обавештење о интервенцији у случају 3.нивоа насиља</w:t>
      </w:r>
      <w:r w:rsidR="00B3592D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17DFF064" w14:textId="25B770DC" w:rsidR="00682B0C" w:rsidRPr="004A3D5B" w:rsidRDefault="00682B0C" w:rsidP="00C1577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D5B">
        <w:rPr>
          <w:rFonts w:ascii="Times New Roman" w:hAnsi="Times New Roman" w:cs="Times New Roman"/>
          <w:sz w:val="20"/>
          <w:szCs w:val="20"/>
        </w:rPr>
        <w:t>На сајту школе се налази део под називом Тим за заштиту од насиља са обиљем информација, препорука, презентација и општих аката на тему насиља односно заштите, превенције</w:t>
      </w:r>
      <w:r w:rsidR="00B3592D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0515F6F6" w14:textId="5BB57C1D" w:rsidR="00682B0C" w:rsidRPr="00B3592D" w:rsidRDefault="00682B0C" w:rsidP="00682B0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4A3D5B">
        <w:rPr>
          <w:rFonts w:ascii="Times New Roman" w:hAnsi="Times New Roman" w:cs="Times New Roman"/>
          <w:sz w:val="20"/>
          <w:szCs w:val="20"/>
          <w:lang w:val="sr-Latn-CS"/>
        </w:rPr>
        <w:br/>
        <w:t>• Предузимамо превентивне мере и активности за заштиту ученика од насиља</w:t>
      </w:r>
      <w:r w:rsidR="00B3592D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36AFEB8C" w14:textId="41A6D325" w:rsidR="00682B0C" w:rsidRPr="004A3D5B" w:rsidRDefault="00682B0C" w:rsidP="00C157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A3D5B">
        <w:rPr>
          <w:rFonts w:ascii="Times New Roman" w:hAnsi="Times New Roman" w:cs="Times New Roman"/>
          <w:sz w:val="20"/>
          <w:szCs w:val="20"/>
        </w:rPr>
        <w:t>Након пријаве насиља Тим се одмах састајао у циљу с</w:t>
      </w:r>
      <w:r w:rsidRPr="004A3D5B">
        <w:rPr>
          <w:rFonts w:ascii="Times New Roman" w:hAnsi="Times New Roman" w:cs="Times New Roman"/>
          <w:sz w:val="20"/>
          <w:szCs w:val="20"/>
          <w:lang w:val="ru-RU"/>
        </w:rPr>
        <w:t>провођења процедура и поступака раеговања у ситуацијама насиља, праћења и евидентирањае свих врста насиља, примене адекватних мера за сузбијање или ублажавање учињеног насиља</w:t>
      </w:r>
      <w:r w:rsidR="00B3592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5EC2BD5" w14:textId="77777777" w:rsidR="00682B0C" w:rsidRPr="004A3D5B" w:rsidRDefault="00682B0C" w:rsidP="00C157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D5B">
        <w:rPr>
          <w:rFonts w:ascii="Times New Roman" w:hAnsi="Times New Roman" w:cs="Times New Roman"/>
          <w:sz w:val="20"/>
          <w:szCs w:val="20"/>
          <w:lang w:val="sr-Latn-CS"/>
        </w:rPr>
        <w:t xml:space="preserve"> Имамо добру</w:t>
      </w:r>
      <w:r w:rsidRPr="004A3D5B">
        <w:rPr>
          <w:rFonts w:ascii="Times New Roman" w:hAnsi="Times New Roman" w:cs="Times New Roman"/>
          <w:sz w:val="20"/>
          <w:szCs w:val="20"/>
        </w:rPr>
        <w:t xml:space="preserve"> </w:t>
      </w:r>
      <w:r w:rsidRPr="004A3D5B">
        <w:rPr>
          <w:rFonts w:ascii="Times New Roman" w:hAnsi="Times New Roman" w:cs="Times New Roman"/>
          <w:sz w:val="20"/>
          <w:szCs w:val="20"/>
          <w:lang w:val="sr-Latn-CS"/>
        </w:rPr>
        <w:t xml:space="preserve">сарадњу са спољашњом заштитном мрежом, коју чине: Локална самоуправа, Полицијска </w:t>
      </w:r>
      <w:r w:rsidRPr="004A3D5B">
        <w:rPr>
          <w:rFonts w:ascii="Times New Roman" w:hAnsi="Times New Roman" w:cs="Times New Roman"/>
          <w:sz w:val="20"/>
          <w:szCs w:val="20"/>
        </w:rPr>
        <w:t>станица у Богатићу</w:t>
      </w:r>
      <w:r w:rsidRPr="004A3D5B">
        <w:rPr>
          <w:rFonts w:ascii="Times New Roman" w:hAnsi="Times New Roman" w:cs="Times New Roman"/>
          <w:sz w:val="20"/>
          <w:szCs w:val="20"/>
          <w:lang w:val="sr-Latn-CS"/>
        </w:rPr>
        <w:t xml:space="preserve">, Дом здравља,  Школска управа </w:t>
      </w:r>
      <w:r w:rsidRPr="004A3D5B">
        <w:rPr>
          <w:rFonts w:ascii="Times New Roman" w:hAnsi="Times New Roman" w:cs="Times New Roman"/>
          <w:sz w:val="20"/>
          <w:szCs w:val="20"/>
        </w:rPr>
        <w:t>у Ваљеву</w:t>
      </w:r>
      <w:r w:rsidRPr="004A3D5B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4A3D5B">
        <w:rPr>
          <w:rFonts w:ascii="Times New Roman" w:hAnsi="Times New Roman" w:cs="Times New Roman"/>
          <w:sz w:val="20"/>
          <w:szCs w:val="20"/>
        </w:rPr>
        <w:t xml:space="preserve"> Центар за социјални рад у Богатићу се ове године није адекватно одазвао приликом тражења стручне помоћи  због породичног  насиља, иако је сарадња у протеклим годинама била задовољавајућа.</w:t>
      </w:r>
    </w:p>
    <w:p w14:paraId="205A5948" w14:textId="77777777" w:rsidR="00682B0C" w:rsidRPr="004A3D5B" w:rsidRDefault="00682B0C" w:rsidP="00C157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D5B">
        <w:rPr>
          <w:rFonts w:ascii="Times New Roman" w:hAnsi="Times New Roman" w:cs="Times New Roman"/>
          <w:sz w:val="20"/>
          <w:szCs w:val="20"/>
        </w:rPr>
        <w:t>Због корака који су предузимани претходних година а тичу се превенције смањен је проценат насиља у овој школској години.</w:t>
      </w:r>
    </w:p>
    <w:p w14:paraId="451FDCE6" w14:textId="77777777" w:rsidR="00CD26D7" w:rsidRPr="004A3D5B" w:rsidRDefault="007E2EDE" w:rsidP="00C15776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3D5B">
        <w:rPr>
          <w:rFonts w:ascii="Times New Roman" w:hAnsi="Times New Roman" w:cs="Times New Roman"/>
          <w:sz w:val="20"/>
          <w:szCs w:val="20"/>
        </w:rPr>
        <w:t xml:space="preserve">Трудим се да се у раду поштују међународне конвенције и уговори о </w:t>
      </w:r>
      <w:r w:rsidR="00CD26D7" w:rsidRPr="004A3D5B">
        <w:rPr>
          <w:rFonts w:ascii="Times New Roman" w:hAnsi="Times New Roman" w:cs="Times New Roman"/>
          <w:sz w:val="20"/>
          <w:szCs w:val="20"/>
        </w:rPr>
        <w:t>људским правима и правима деце;</w:t>
      </w:r>
    </w:p>
    <w:p w14:paraId="726A30CE" w14:textId="77777777" w:rsidR="00A35B49" w:rsidRPr="004A3D5B" w:rsidRDefault="00A1313D" w:rsidP="00C15776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3D5B">
        <w:rPr>
          <w:rFonts w:ascii="Times New Roman" w:hAnsi="Times New Roman" w:cs="Times New Roman"/>
          <w:sz w:val="20"/>
          <w:szCs w:val="20"/>
        </w:rPr>
        <w:t>У сарадњи са јединицом локалне самоуправе</w:t>
      </w:r>
      <w:r w:rsidR="00FE63C2" w:rsidRPr="004A3D5B">
        <w:rPr>
          <w:rFonts w:ascii="Times New Roman" w:hAnsi="Times New Roman" w:cs="Times New Roman"/>
          <w:sz w:val="20"/>
          <w:szCs w:val="20"/>
        </w:rPr>
        <w:t>, Домом здравља у Богатићу</w:t>
      </w:r>
      <w:r w:rsidR="00B819DA" w:rsidRPr="004A3D5B">
        <w:rPr>
          <w:rFonts w:ascii="Times New Roman" w:hAnsi="Times New Roman" w:cs="Times New Roman"/>
          <w:sz w:val="20"/>
          <w:szCs w:val="20"/>
        </w:rPr>
        <w:t>, запосленима у Школи</w:t>
      </w:r>
      <w:r w:rsidR="00AD0EA7" w:rsidRPr="004A3D5B">
        <w:rPr>
          <w:rFonts w:ascii="Times New Roman" w:hAnsi="Times New Roman" w:cs="Times New Roman"/>
          <w:sz w:val="20"/>
          <w:szCs w:val="20"/>
        </w:rPr>
        <w:t>,</w:t>
      </w:r>
      <w:r w:rsidRPr="004A3D5B">
        <w:rPr>
          <w:rFonts w:ascii="Times New Roman" w:hAnsi="Times New Roman" w:cs="Times New Roman"/>
          <w:sz w:val="20"/>
          <w:szCs w:val="20"/>
        </w:rPr>
        <w:t xml:space="preserve"> радимо на томе</w:t>
      </w:r>
      <w:r w:rsidR="00587285" w:rsidRPr="004A3D5B">
        <w:rPr>
          <w:rFonts w:ascii="Times New Roman" w:hAnsi="Times New Roman" w:cs="Times New Roman"/>
          <w:sz w:val="20"/>
          <w:szCs w:val="20"/>
        </w:rPr>
        <w:t xml:space="preserve"> да школа буде здрава средина са високим хигијенским стандардима.</w:t>
      </w:r>
      <w:r w:rsidR="00FE63C2" w:rsidRPr="004A3D5B">
        <w:rPr>
          <w:rFonts w:ascii="Times New Roman" w:hAnsi="Times New Roman" w:cs="Times New Roman"/>
          <w:sz w:val="20"/>
          <w:szCs w:val="20"/>
        </w:rPr>
        <w:t xml:space="preserve"> </w:t>
      </w:r>
      <w:r w:rsidR="007C7160" w:rsidRPr="004A3D5B">
        <w:rPr>
          <w:rFonts w:ascii="Times New Roman" w:hAnsi="Times New Roman" w:cs="Times New Roman"/>
          <w:sz w:val="20"/>
          <w:szCs w:val="20"/>
        </w:rPr>
        <w:t xml:space="preserve"> Школски амбијент је у </w:t>
      </w:r>
      <w:r w:rsidR="007C7160" w:rsidRPr="004A3D5B">
        <w:rPr>
          <w:rFonts w:ascii="Times New Roman" w:hAnsi="Times New Roman" w:cs="Times New Roman"/>
          <w:sz w:val="20"/>
          <w:szCs w:val="20"/>
        </w:rPr>
        <w:lastRenderedPageBreak/>
        <w:t>великој мери пријатан за све</w:t>
      </w:r>
      <w:r w:rsidR="00E34BC8" w:rsidRPr="004A3D5B">
        <w:rPr>
          <w:rFonts w:ascii="Times New Roman" w:hAnsi="Times New Roman" w:cs="Times New Roman"/>
          <w:sz w:val="20"/>
          <w:szCs w:val="20"/>
        </w:rPr>
        <w:t>. Ула</w:t>
      </w:r>
      <w:r w:rsidR="00B24A4F" w:rsidRPr="004A3D5B">
        <w:rPr>
          <w:rFonts w:ascii="Times New Roman" w:hAnsi="Times New Roman" w:cs="Times New Roman"/>
          <w:sz w:val="20"/>
          <w:szCs w:val="20"/>
        </w:rPr>
        <w:t>з</w:t>
      </w:r>
      <w:r w:rsidR="00E34BC8" w:rsidRPr="004A3D5B">
        <w:rPr>
          <w:rFonts w:ascii="Times New Roman" w:hAnsi="Times New Roman" w:cs="Times New Roman"/>
          <w:sz w:val="20"/>
          <w:szCs w:val="20"/>
        </w:rPr>
        <w:t>ни простор је уређен да показује добродошлицу. Води се рачуна о изгледу простора, који је окречен, светао, чист, оплемењен цвећем</w:t>
      </w:r>
      <w:r w:rsidR="0023114E" w:rsidRPr="004A3D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DF3316" w14:textId="77777777" w:rsidR="0053187C" w:rsidRPr="004A3D5B" w:rsidRDefault="0023114E" w:rsidP="00A35B4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3D5B">
        <w:rPr>
          <w:rFonts w:ascii="Times New Roman" w:hAnsi="Times New Roman" w:cs="Times New Roman"/>
          <w:sz w:val="20"/>
          <w:szCs w:val="20"/>
        </w:rPr>
        <w:t>Ради обезбеђивања права на приватност, наменски је одређен простор за индивидуалне разговоре наставника са ученицима и родитељима. У</w:t>
      </w:r>
      <w:r w:rsidR="005E5F2C" w:rsidRPr="004A3D5B">
        <w:rPr>
          <w:rFonts w:ascii="Times New Roman" w:hAnsi="Times New Roman" w:cs="Times New Roman"/>
          <w:sz w:val="20"/>
          <w:szCs w:val="20"/>
        </w:rPr>
        <w:t xml:space="preserve"> </w:t>
      </w:r>
      <w:r w:rsidRPr="004A3D5B">
        <w:rPr>
          <w:rFonts w:ascii="Times New Roman" w:hAnsi="Times New Roman" w:cs="Times New Roman"/>
          <w:sz w:val="20"/>
          <w:szCs w:val="20"/>
        </w:rPr>
        <w:t xml:space="preserve">уређењу школског прстора у доброј мери учествују ученички радови. </w:t>
      </w:r>
      <w:r w:rsidR="00A35B49" w:rsidRPr="004A3D5B">
        <w:rPr>
          <w:rFonts w:ascii="Times New Roman" w:hAnsi="Times New Roman" w:cs="Times New Roman"/>
          <w:sz w:val="20"/>
          <w:szCs w:val="20"/>
        </w:rPr>
        <w:t>Помоћно-техничка служба бави се неговањем биљака и уређењем школског простора.</w:t>
      </w:r>
    </w:p>
    <w:p w14:paraId="03B7D4B2" w14:textId="77777777" w:rsidR="00036DC6" w:rsidRDefault="00C61CAB" w:rsidP="00D86E76">
      <w:pPr>
        <w:pStyle w:val="Heading3"/>
        <w:rPr>
          <w:rFonts w:eastAsia="Times New Roman"/>
        </w:rPr>
      </w:pPr>
      <w:bookmarkStart w:id="8" w:name="_Toc96344959"/>
      <w:r w:rsidRPr="00804172">
        <w:rPr>
          <w:rFonts w:eastAsia="Times New Roman"/>
        </w:rPr>
        <w:t>Развој</w:t>
      </w:r>
      <w:r w:rsidR="00036DC6" w:rsidRPr="00804172">
        <w:rPr>
          <w:rFonts w:eastAsia="Times New Roman"/>
        </w:rPr>
        <w:t xml:space="preserve"> </w:t>
      </w:r>
      <w:r w:rsidRPr="00804172">
        <w:rPr>
          <w:rFonts w:eastAsia="Times New Roman"/>
        </w:rPr>
        <w:t>и</w:t>
      </w:r>
      <w:r w:rsidR="00036DC6" w:rsidRPr="00804172">
        <w:rPr>
          <w:rFonts w:eastAsia="Times New Roman"/>
        </w:rPr>
        <w:t xml:space="preserve"> </w:t>
      </w:r>
      <w:r w:rsidRPr="00804172">
        <w:rPr>
          <w:rFonts w:eastAsia="Times New Roman"/>
        </w:rPr>
        <w:t>о</w:t>
      </w:r>
      <w:r w:rsidR="00804172" w:rsidRPr="00804172">
        <w:rPr>
          <w:rFonts w:eastAsia="Times New Roman"/>
        </w:rPr>
        <w:t>безбеђивање</w:t>
      </w:r>
      <w:r w:rsidR="00036DC6" w:rsidRPr="00804172">
        <w:rPr>
          <w:rFonts w:eastAsia="Times New Roman"/>
        </w:rPr>
        <w:t xml:space="preserve"> </w:t>
      </w:r>
      <w:r w:rsidRPr="00804172">
        <w:rPr>
          <w:rFonts w:eastAsia="Times New Roman"/>
        </w:rPr>
        <w:t>квалитета</w:t>
      </w:r>
      <w:r w:rsidR="00036DC6" w:rsidRPr="00804172">
        <w:rPr>
          <w:rFonts w:eastAsia="Times New Roman"/>
        </w:rPr>
        <w:t xml:space="preserve"> </w:t>
      </w:r>
      <w:r w:rsidRPr="00804172">
        <w:rPr>
          <w:rFonts w:eastAsia="Times New Roman"/>
        </w:rPr>
        <w:t>наставног</w:t>
      </w:r>
      <w:r w:rsidR="00036DC6" w:rsidRPr="00804172">
        <w:rPr>
          <w:rFonts w:eastAsia="Times New Roman"/>
        </w:rPr>
        <w:t xml:space="preserve"> </w:t>
      </w:r>
      <w:r w:rsidRPr="00804172">
        <w:rPr>
          <w:rFonts w:eastAsia="Times New Roman"/>
        </w:rPr>
        <w:t>и</w:t>
      </w:r>
      <w:r w:rsidR="00036DC6" w:rsidRPr="00804172">
        <w:rPr>
          <w:rFonts w:eastAsia="Times New Roman"/>
        </w:rPr>
        <w:t xml:space="preserve"> </w:t>
      </w:r>
      <w:r w:rsidRPr="00804172">
        <w:rPr>
          <w:rFonts w:eastAsia="Times New Roman"/>
        </w:rPr>
        <w:t>васпитног</w:t>
      </w:r>
      <w:r w:rsidR="00036DC6" w:rsidRPr="00804172">
        <w:rPr>
          <w:rFonts w:eastAsia="Times New Roman"/>
        </w:rPr>
        <w:t xml:space="preserve"> </w:t>
      </w:r>
      <w:r w:rsidRPr="00804172">
        <w:rPr>
          <w:rFonts w:eastAsia="Times New Roman"/>
        </w:rPr>
        <w:t>процеса</w:t>
      </w:r>
      <w:r w:rsidR="00036DC6" w:rsidRPr="00804172">
        <w:rPr>
          <w:rFonts w:eastAsia="Times New Roman"/>
        </w:rPr>
        <w:t xml:space="preserve"> </w:t>
      </w:r>
      <w:r w:rsidRPr="00804172">
        <w:rPr>
          <w:rFonts w:eastAsia="Times New Roman"/>
        </w:rPr>
        <w:t>у</w:t>
      </w:r>
      <w:r w:rsidR="00036DC6" w:rsidRPr="00804172">
        <w:rPr>
          <w:rFonts w:eastAsia="Times New Roman"/>
        </w:rPr>
        <w:t xml:space="preserve"> </w:t>
      </w:r>
      <w:r w:rsidRPr="00804172">
        <w:rPr>
          <w:rFonts w:eastAsia="Times New Roman"/>
        </w:rPr>
        <w:t>школи</w:t>
      </w:r>
      <w:bookmarkEnd w:id="8"/>
    </w:p>
    <w:p w14:paraId="58A38092" w14:textId="77777777" w:rsidR="00C83CD5" w:rsidRPr="00E564E7" w:rsidRDefault="00C83CD5" w:rsidP="00C83CD5">
      <w:pPr>
        <w:tabs>
          <w:tab w:val="left" w:pos="1395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E564E7">
        <w:rPr>
          <w:rFonts w:ascii="Times New Roman" w:hAnsi="Times New Roman" w:cs="Times New Roman"/>
          <w:sz w:val="20"/>
          <w:szCs w:val="20"/>
          <w:lang w:val="sr-Latn-CS"/>
        </w:rPr>
        <w:t>-Редовно пратим Законе и Правилнике из домена основног образовања и васпитања.</w:t>
      </w:r>
    </w:p>
    <w:p w14:paraId="13884BAA" w14:textId="77777777" w:rsidR="00C83CD5" w:rsidRPr="00E564E7" w:rsidRDefault="00C83CD5" w:rsidP="00C83CD5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E564E7">
        <w:rPr>
          <w:rFonts w:ascii="Times New Roman" w:hAnsi="Times New Roman" w:cs="Times New Roman"/>
          <w:sz w:val="20"/>
          <w:szCs w:val="20"/>
          <w:lang w:val="sr-Latn-CS"/>
        </w:rPr>
        <w:t xml:space="preserve">-Учествујем  на састанцима Актива директора на општинском нивоу и новоу ШУ-е.  </w:t>
      </w:r>
    </w:p>
    <w:p w14:paraId="6ECB7E70" w14:textId="77777777" w:rsidR="00C83CD5" w:rsidRPr="00E564E7" w:rsidRDefault="00C83CD5" w:rsidP="00C83CD5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E564E7">
        <w:rPr>
          <w:rFonts w:ascii="Times New Roman" w:hAnsi="Times New Roman" w:cs="Times New Roman"/>
          <w:sz w:val="20"/>
          <w:szCs w:val="20"/>
          <w:lang w:val="sr-Latn-CS"/>
        </w:rPr>
        <w:t xml:space="preserve">-Благовремено обавештавам и упознајем наставнике, стручне сараднике и секретаријат школе о свим питањима са састанака актива директора и са представницима Школске управе која су од интереса за рад школе. </w:t>
      </w:r>
    </w:p>
    <w:p w14:paraId="0FBE8C0C" w14:textId="77777777" w:rsidR="00C83CD5" w:rsidRPr="00E564E7" w:rsidRDefault="00C83CD5" w:rsidP="00C83CD5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E564E7">
        <w:rPr>
          <w:rFonts w:ascii="Times New Roman" w:hAnsi="Times New Roman" w:cs="Times New Roman"/>
          <w:sz w:val="20"/>
          <w:szCs w:val="20"/>
          <w:lang w:val="sr-Latn-CS"/>
        </w:rPr>
        <w:t>-Благовремено обавештавам и упознајем стручне органе и Школски одбор, запослене, ученике, родитеље/друге законске заступнике и о свим питањима која су од интереса за рад школе.</w:t>
      </w:r>
    </w:p>
    <w:p w14:paraId="1C0F577E" w14:textId="77777777" w:rsidR="00C83CD5" w:rsidRPr="00E564E7" w:rsidRDefault="00C83CD5" w:rsidP="00C83CD5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E564E7">
        <w:rPr>
          <w:rFonts w:ascii="Times New Roman" w:hAnsi="Times New Roman" w:cs="Times New Roman"/>
          <w:sz w:val="20"/>
          <w:szCs w:val="20"/>
          <w:lang w:val="sr-Latn-CS"/>
        </w:rPr>
        <w:t>-Информисање наставника врши се и путем Интернета (</w:t>
      </w:r>
      <w:r w:rsidRPr="00E564E7">
        <w:rPr>
          <w:rFonts w:ascii="Times New Roman" w:hAnsi="Times New Roman" w:cs="Times New Roman"/>
          <w:sz w:val="20"/>
          <w:szCs w:val="20"/>
        </w:rPr>
        <w:t>imejl</w:t>
      </w:r>
      <w:r w:rsidRPr="00E564E7">
        <w:rPr>
          <w:rFonts w:ascii="Times New Roman" w:hAnsi="Times New Roman" w:cs="Times New Roman"/>
          <w:sz w:val="20"/>
          <w:szCs w:val="20"/>
          <w:lang w:val="sr-Latn-CS"/>
        </w:rPr>
        <w:t xml:space="preserve">), сталном сарадњом управе школе, секретаријата школе и стручне службе. </w:t>
      </w:r>
    </w:p>
    <w:p w14:paraId="139C39EB" w14:textId="77777777" w:rsidR="00C83CD5" w:rsidRPr="00E564E7" w:rsidRDefault="00C83CD5" w:rsidP="00C83CD5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E564E7">
        <w:rPr>
          <w:rFonts w:ascii="Times New Roman" w:hAnsi="Times New Roman" w:cs="Times New Roman"/>
          <w:sz w:val="20"/>
          <w:szCs w:val="20"/>
          <w:lang w:val="sr-Latn-CS"/>
        </w:rPr>
        <w:t>-Предаја глобалних и оперативних планова наставника организована је електронским путем слањем на имејл школе.</w:t>
      </w:r>
    </w:p>
    <w:p w14:paraId="6B66A83D" w14:textId="77777777" w:rsidR="00C83CD5" w:rsidRPr="00E564E7" w:rsidRDefault="00C83CD5" w:rsidP="00C83CD5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E564E7">
        <w:rPr>
          <w:rFonts w:ascii="Times New Roman" w:hAnsi="Times New Roman" w:cs="Times New Roman"/>
          <w:sz w:val="20"/>
          <w:szCs w:val="20"/>
          <w:lang w:val="sr-Latn-CS"/>
        </w:rPr>
        <w:t>-Руководио сам седницама Наставничког већа, Педагошког колегијума; редовно сам присуствовао састанцима Стручних већа, као и Тима за инклузивно образовање, самовредновање, стручно усавршавање, активно учешће у Тиму за превенцију насиља...</w:t>
      </w:r>
    </w:p>
    <w:p w14:paraId="2A97FA80" w14:textId="77777777" w:rsidR="00B659FB" w:rsidRDefault="00B659FB" w:rsidP="00C83CD5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Latn-CS"/>
        </w:rPr>
        <w:sectPr w:rsidR="00B659FB" w:rsidSect="00B659FB">
          <w:pgSz w:w="12240" w:h="15840"/>
          <w:pgMar w:top="1418" w:right="1418" w:bottom="1418" w:left="1418" w:header="709" w:footer="709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14:paraId="5C510B05" w14:textId="77777777" w:rsidR="00C83CD5" w:rsidRPr="00E564E7" w:rsidRDefault="00C83CD5" w:rsidP="00C83CD5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E564E7">
        <w:rPr>
          <w:rFonts w:ascii="Times New Roman" w:hAnsi="Times New Roman" w:cs="Times New Roman"/>
          <w:sz w:val="20"/>
          <w:szCs w:val="20"/>
          <w:lang w:val="sr-Latn-CS"/>
        </w:rPr>
        <w:lastRenderedPageBreak/>
        <w:t xml:space="preserve">- Предузимао сам мере за унапређивање и усавршавање рада наставника и стручних сарадника. </w:t>
      </w:r>
    </w:p>
    <w:p w14:paraId="2C209729" w14:textId="77777777" w:rsidR="00C83CD5" w:rsidRPr="00E564E7" w:rsidRDefault="00C83CD5" w:rsidP="00C83CD5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564E7">
        <w:rPr>
          <w:rFonts w:ascii="Times New Roman" w:hAnsi="Times New Roman" w:cs="Times New Roman"/>
          <w:sz w:val="20"/>
          <w:szCs w:val="20"/>
          <w:lang w:val="sr-Latn-CS"/>
        </w:rPr>
        <w:t xml:space="preserve">-Педагошко-инструктивни рад огледао се кроз помоћ наставницима </w:t>
      </w:r>
      <w:r w:rsidRPr="00E564E7">
        <w:rPr>
          <w:rFonts w:ascii="Times New Roman" w:hAnsi="Times New Roman" w:cs="Times New Roman"/>
          <w:sz w:val="20"/>
          <w:szCs w:val="20"/>
        </w:rPr>
        <w:t xml:space="preserve">у </w:t>
      </w:r>
      <w:r w:rsidRPr="00E564E7">
        <w:rPr>
          <w:rFonts w:ascii="Times New Roman" w:hAnsi="Times New Roman" w:cs="Times New Roman"/>
          <w:sz w:val="20"/>
          <w:szCs w:val="20"/>
          <w:lang w:val="sr-Latn-CS"/>
        </w:rPr>
        <w:t xml:space="preserve">припремању </w:t>
      </w:r>
      <w:r w:rsidRPr="00E564E7">
        <w:rPr>
          <w:rFonts w:ascii="Times New Roman" w:hAnsi="Times New Roman" w:cs="Times New Roman"/>
          <w:sz w:val="20"/>
          <w:szCs w:val="20"/>
        </w:rPr>
        <w:t xml:space="preserve">за реализацију </w:t>
      </w:r>
      <w:r w:rsidRPr="00E564E7">
        <w:rPr>
          <w:rFonts w:ascii="Times New Roman" w:hAnsi="Times New Roman" w:cs="Times New Roman"/>
          <w:sz w:val="20"/>
          <w:szCs w:val="20"/>
          <w:lang w:val="sr-Latn-CS"/>
        </w:rPr>
        <w:t xml:space="preserve">образовно-васпитног рада (измене у наставном плану и програму, упутства за попуњавање дневника рада и матичних књига), помоћ наставницима у извођењу наставе кроз набавку </w:t>
      </w:r>
      <w:r w:rsidRPr="00E564E7">
        <w:rPr>
          <w:rFonts w:ascii="Times New Roman" w:hAnsi="Times New Roman" w:cs="Times New Roman"/>
          <w:sz w:val="20"/>
          <w:szCs w:val="20"/>
          <w:lang w:val="sr-Cyrl-CS"/>
        </w:rPr>
        <w:t>наставних средстава и материјала .</w:t>
      </w:r>
    </w:p>
    <w:p w14:paraId="5F48EEB3" w14:textId="77777777" w:rsidR="00961450" w:rsidRDefault="00DC1E93" w:rsidP="004628BB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256DCB">
        <w:rPr>
          <w:rFonts w:ascii="Times New Roman" w:hAnsi="Times New Roman" w:cs="Times New Roman"/>
          <w:sz w:val="20"/>
          <w:szCs w:val="20"/>
        </w:rPr>
        <w:t>-Подстицао сам индивидуално усавршавање уз коришћење стручне литературе и часописа из домена наставе и учења.</w:t>
      </w:r>
      <w:r w:rsidRPr="00256DC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14:paraId="0BFA2677" w14:textId="77777777" w:rsidR="009E4AE7" w:rsidRDefault="009E4AE7" w:rsidP="004628BB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6FCDADEE" w14:textId="77777777" w:rsidR="0039139E" w:rsidRPr="00E564E7" w:rsidRDefault="009E4AE7" w:rsidP="0039139E">
      <w:pPr>
        <w:jc w:val="both"/>
        <w:rPr>
          <w:rFonts w:ascii="Times New Roman" w:hAnsi="Times New Roman" w:cs="Times New Roman"/>
          <w:sz w:val="20"/>
          <w:szCs w:val="20"/>
        </w:rPr>
      </w:pPr>
      <w:r w:rsidRPr="00E564E7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>У сарадњи са секретаром школе свим запосленима је електронским путем прослеђен</w:t>
      </w:r>
      <w:r w:rsidRPr="00E564E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Правилник о сталном стручном усавршавању и</w:t>
      </w:r>
      <w:r w:rsidRPr="00E564E7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 </w:t>
      </w:r>
      <w:r w:rsidRPr="00E564E7">
        <w:rPr>
          <w:rFonts w:ascii="Times New Roman" w:hAnsi="Times New Roman" w:cs="Times New Roman"/>
          <w:sz w:val="20"/>
          <w:szCs w:val="20"/>
          <w:shd w:val="clear" w:color="auto" w:fill="FFFFFF"/>
        </w:rPr>
        <w:t>напредовању у звања наставника, васпитача и стручних сарадника </w:t>
      </w:r>
      <w:r w:rsidRPr="00E564E7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 који је</w:t>
      </w:r>
      <w:r w:rsidRPr="00E564E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 примени од 20. новембра 2021. године и</w:t>
      </w:r>
      <w:r w:rsidRPr="00E564E7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 </w:t>
      </w:r>
      <w:r w:rsidRPr="00E564E7">
        <w:rPr>
          <w:rFonts w:ascii="Times New Roman" w:hAnsi="Times New Roman" w:cs="Times New Roman"/>
          <w:sz w:val="20"/>
          <w:szCs w:val="20"/>
          <w:shd w:val="clear" w:color="auto" w:fill="FFFFFF"/>
        </w:rPr>
        <w:t>стручни коментар о њему.</w:t>
      </w:r>
      <w:r w:rsidRPr="00E564E7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 Педагози и секретар су припремили </w:t>
      </w:r>
      <w:r w:rsidR="0039139E" w:rsidRPr="00E564E7">
        <w:rPr>
          <w:rFonts w:ascii="Times New Roman" w:hAnsi="Times New Roman" w:cs="Times New Roman"/>
          <w:sz w:val="20"/>
          <w:szCs w:val="20"/>
        </w:rPr>
        <w:t>Правилник интерног стручног усавршавања запослених у ОШ „</w:t>
      </w:r>
      <w:r w:rsidR="0039139E" w:rsidRPr="00E564E7">
        <w:rPr>
          <w:rFonts w:ascii="Times New Roman" w:hAnsi="Times New Roman" w:cs="Times New Roman"/>
          <w:sz w:val="20"/>
          <w:szCs w:val="20"/>
          <w:lang w:val="sr-Cyrl-RS"/>
        </w:rPr>
        <w:t>Цветин Бркић</w:t>
      </w:r>
      <w:r w:rsidR="0039139E" w:rsidRPr="00E564E7">
        <w:rPr>
          <w:rFonts w:ascii="Times New Roman" w:hAnsi="Times New Roman" w:cs="Times New Roman"/>
          <w:sz w:val="20"/>
          <w:szCs w:val="20"/>
        </w:rPr>
        <w:t xml:space="preserve">“ у </w:t>
      </w:r>
      <w:r w:rsidR="0039139E" w:rsidRPr="00E564E7">
        <w:rPr>
          <w:rFonts w:ascii="Times New Roman" w:hAnsi="Times New Roman" w:cs="Times New Roman"/>
          <w:sz w:val="20"/>
          <w:szCs w:val="20"/>
          <w:lang w:val="sr-Cyrl-RS"/>
        </w:rPr>
        <w:t>Глушцима који је усвојен на седници Школског одбора од 30.12.2021.године.</w:t>
      </w:r>
      <w:r w:rsidRPr="00E564E7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E564E7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="0039139E" w:rsidRPr="00E564E7">
        <w:rPr>
          <w:rFonts w:ascii="Times New Roman" w:hAnsi="Times New Roman" w:cs="Times New Roman"/>
          <w:sz w:val="20"/>
          <w:szCs w:val="20"/>
        </w:rPr>
        <w:t>Правилником интерног стручног усавршавања запослених у ОШ „</w:t>
      </w:r>
      <w:r w:rsidR="0039139E" w:rsidRPr="00E564E7">
        <w:rPr>
          <w:rFonts w:ascii="Times New Roman" w:hAnsi="Times New Roman" w:cs="Times New Roman"/>
          <w:sz w:val="20"/>
          <w:szCs w:val="20"/>
          <w:lang w:val="sr-Cyrl-RS"/>
        </w:rPr>
        <w:t>Цветин Бркић</w:t>
      </w:r>
      <w:r w:rsidR="0039139E" w:rsidRPr="00E564E7">
        <w:rPr>
          <w:rFonts w:ascii="Times New Roman" w:hAnsi="Times New Roman" w:cs="Times New Roman"/>
          <w:sz w:val="20"/>
          <w:szCs w:val="20"/>
        </w:rPr>
        <w:t xml:space="preserve">“ у </w:t>
      </w:r>
      <w:r w:rsidR="0039139E" w:rsidRPr="00E564E7">
        <w:rPr>
          <w:rFonts w:ascii="Times New Roman" w:hAnsi="Times New Roman" w:cs="Times New Roman"/>
          <w:sz w:val="20"/>
          <w:szCs w:val="20"/>
          <w:lang w:val="sr-Cyrl-RS"/>
        </w:rPr>
        <w:t>Глушцима</w:t>
      </w:r>
      <w:r w:rsidR="0039139E" w:rsidRPr="00E564E7">
        <w:rPr>
          <w:rFonts w:ascii="Times New Roman" w:hAnsi="Times New Roman" w:cs="Times New Roman"/>
          <w:sz w:val="20"/>
          <w:szCs w:val="20"/>
        </w:rPr>
        <w:t xml:space="preserve"> уређ</w:t>
      </w:r>
      <w:r w:rsidR="0039139E" w:rsidRPr="00E564E7">
        <w:rPr>
          <w:rFonts w:ascii="Times New Roman" w:hAnsi="Times New Roman" w:cs="Times New Roman"/>
          <w:sz w:val="20"/>
          <w:szCs w:val="20"/>
          <w:lang w:val="sr-Cyrl-RS"/>
        </w:rPr>
        <w:t>ен је</w:t>
      </w:r>
      <w:r w:rsidR="0039139E" w:rsidRPr="00E564E7">
        <w:rPr>
          <w:rFonts w:ascii="Times New Roman" w:hAnsi="Times New Roman" w:cs="Times New Roman"/>
          <w:sz w:val="20"/>
          <w:szCs w:val="20"/>
        </w:rPr>
        <w:t xml:space="preserve"> програм и начин сталног стручног усавршавања наставника и стручних сарадника које Школа предузима у оквиру својих развојних активности, као и права и обавезе запослених које произилазе из истих.</w:t>
      </w:r>
    </w:p>
    <w:p w14:paraId="409663AB" w14:textId="77777777" w:rsidR="009E4AE7" w:rsidRPr="00E564E7" w:rsidRDefault="009E4AE7" w:rsidP="009E4AE7">
      <w:pPr>
        <w:rPr>
          <w:rFonts w:ascii="Times New Roman" w:hAnsi="Times New Roman"/>
          <w:sz w:val="20"/>
          <w:szCs w:val="20"/>
        </w:rPr>
      </w:pPr>
      <w:r w:rsidRPr="00E564E7">
        <w:rPr>
          <w:rFonts w:ascii="Times New Roman" w:hAnsi="Times New Roman"/>
          <w:sz w:val="20"/>
          <w:szCs w:val="20"/>
        </w:rPr>
        <w:t xml:space="preserve">Стручно усавршавање наставника, стручних сарадника и директора, </w:t>
      </w:r>
      <w:r w:rsidRPr="00E564E7">
        <w:rPr>
          <w:rFonts w:ascii="Times New Roman" w:hAnsi="Times New Roman"/>
          <w:sz w:val="20"/>
          <w:szCs w:val="20"/>
          <w:lang w:val="sr-Cyrl-CS"/>
        </w:rPr>
        <w:t xml:space="preserve">током првог полугодишта </w:t>
      </w:r>
      <w:r w:rsidRPr="00E564E7">
        <w:rPr>
          <w:rFonts w:ascii="Times New Roman" w:hAnsi="Times New Roman"/>
          <w:sz w:val="20"/>
          <w:szCs w:val="20"/>
        </w:rPr>
        <w:t>школске 2021/22.г., реализовало се у ваншколским институцијама и онлајн.</w:t>
      </w:r>
    </w:p>
    <w:p w14:paraId="4999D009" w14:textId="77777777" w:rsidR="009E4AE7" w:rsidRPr="00E564E7" w:rsidRDefault="009E4AE7" w:rsidP="009E4AE7">
      <w:pPr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E564E7">
        <w:rPr>
          <w:rFonts w:ascii="Times New Roman" w:hAnsi="Times New Roman"/>
          <w:b/>
          <w:sz w:val="20"/>
          <w:szCs w:val="20"/>
        </w:rPr>
        <w:t xml:space="preserve">Угледне часове, </w:t>
      </w:r>
      <w:r w:rsidRPr="00E564E7">
        <w:rPr>
          <w:rFonts w:ascii="Times New Roman" w:hAnsi="Times New Roman"/>
          <w:b/>
          <w:sz w:val="20"/>
          <w:szCs w:val="20"/>
          <w:lang w:val="sr-Cyrl-CS"/>
        </w:rPr>
        <w:t xml:space="preserve">у </w:t>
      </w:r>
      <w:r w:rsidRPr="00E564E7">
        <w:rPr>
          <w:rFonts w:ascii="Times New Roman" w:hAnsi="Times New Roman"/>
          <w:b/>
          <w:sz w:val="20"/>
          <w:szCs w:val="20"/>
        </w:rPr>
        <w:t>разредн</w:t>
      </w:r>
      <w:r w:rsidRPr="00E564E7">
        <w:rPr>
          <w:rFonts w:ascii="Times New Roman" w:hAnsi="Times New Roman"/>
          <w:b/>
          <w:sz w:val="20"/>
          <w:szCs w:val="20"/>
          <w:lang w:val="sr-Cyrl-CS"/>
        </w:rPr>
        <w:t>ој</w:t>
      </w:r>
      <w:r w:rsidRPr="00E564E7">
        <w:rPr>
          <w:rFonts w:ascii="Times New Roman" w:hAnsi="Times New Roman"/>
          <w:b/>
          <w:sz w:val="20"/>
          <w:szCs w:val="20"/>
        </w:rPr>
        <w:t xml:space="preserve"> настав</w:t>
      </w:r>
      <w:r w:rsidRPr="00E564E7">
        <w:rPr>
          <w:rFonts w:ascii="Times New Roman" w:hAnsi="Times New Roman"/>
          <w:b/>
          <w:sz w:val="20"/>
          <w:szCs w:val="20"/>
          <w:lang w:val="sr-Cyrl-CS"/>
        </w:rPr>
        <w:t>и,</w:t>
      </w:r>
      <w:r w:rsidRPr="00E564E7">
        <w:rPr>
          <w:rFonts w:ascii="Times New Roman" w:hAnsi="Times New Roman"/>
          <w:b/>
          <w:sz w:val="20"/>
          <w:szCs w:val="20"/>
        </w:rPr>
        <w:t xml:space="preserve"> изводили су следећи наставници: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703"/>
        <w:gridCol w:w="1699"/>
        <w:gridCol w:w="4061"/>
        <w:gridCol w:w="2318"/>
        <w:gridCol w:w="992"/>
      </w:tblGrid>
      <w:tr w:rsidR="00E564E7" w:rsidRPr="00E564E7" w14:paraId="09A433F2" w14:textId="77777777" w:rsidTr="00A83E0C">
        <w:trPr>
          <w:trHeight w:val="3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D757" w14:textId="77777777" w:rsidR="009E4AE7" w:rsidRPr="00E564E7" w:rsidRDefault="009E4AE7" w:rsidP="00A83E0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E564E7">
              <w:rPr>
                <w:rFonts w:ascii="Times New Roman" w:hAnsi="Times New Roman"/>
                <w:b/>
                <w:sz w:val="20"/>
                <w:szCs w:val="20"/>
              </w:rPr>
              <w:t>Реализатор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7F7EE" w14:textId="77777777" w:rsidR="009E4AE7" w:rsidRPr="00E564E7" w:rsidRDefault="009E4AE7" w:rsidP="00A8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564E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Бр. сати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1857" w14:textId="77777777" w:rsidR="009E4AE7" w:rsidRPr="00E564E7" w:rsidRDefault="009E4AE7" w:rsidP="00A8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564E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Планирано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81E5" w14:textId="77777777" w:rsidR="009E4AE7" w:rsidRPr="00E564E7" w:rsidRDefault="009E4AE7" w:rsidP="00A8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564E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Реализовано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022F" w14:textId="77777777" w:rsidR="009E4AE7" w:rsidRPr="00E564E7" w:rsidRDefault="009E4AE7" w:rsidP="00A8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564E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B6AA" w14:textId="77777777" w:rsidR="009E4AE7" w:rsidRPr="00E564E7" w:rsidRDefault="009E4AE7" w:rsidP="00A8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564E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Присуствовали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7FB0" w14:textId="77777777" w:rsidR="009E4AE7" w:rsidRPr="00E564E7" w:rsidRDefault="009E4AE7" w:rsidP="00A83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564E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Бр. сати</w:t>
            </w:r>
          </w:p>
        </w:tc>
      </w:tr>
      <w:tr w:rsidR="0039139E" w:rsidRPr="00E564E7" w14:paraId="291ACDC3" w14:textId="77777777" w:rsidTr="00A83E0C">
        <w:trPr>
          <w:trHeight w:val="7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97672" w14:textId="77777777" w:rsidR="009E4AE7" w:rsidRPr="00E564E7" w:rsidRDefault="009E4AE7" w:rsidP="00A83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4E7">
              <w:rPr>
                <w:rFonts w:ascii="Times New Roman" w:hAnsi="Times New Roman"/>
                <w:sz w:val="20"/>
                <w:szCs w:val="20"/>
              </w:rPr>
              <w:t>Велинка Гагић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F1E1B6" w14:textId="77777777" w:rsidR="009E4AE7" w:rsidRPr="00E564E7" w:rsidRDefault="009E4AE7" w:rsidP="00A8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564E7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CC4FB" w14:textId="77777777" w:rsidR="009E4AE7" w:rsidRPr="00E564E7" w:rsidRDefault="009E4AE7" w:rsidP="00A8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564E7">
              <w:rPr>
                <w:rFonts w:ascii="Times New Roman" w:hAnsi="Times New Roman"/>
                <w:sz w:val="20"/>
                <w:szCs w:val="20"/>
                <w:lang w:val="sr-Cyrl-CS"/>
              </w:rPr>
              <w:t>20. час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CD9E10" w14:textId="77777777" w:rsidR="009E4AE7" w:rsidRPr="00E564E7" w:rsidRDefault="009E4AE7" w:rsidP="00A8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564E7">
              <w:rPr>
                <w:rFonts w:ascii="Times New Roman" w:hAnsi="Times New Roman"/>
                <w:sz w:val="20"/>
                <w:szCs w:val="20"/>
                <w:lang w:val="sr-Cyrl-CS"/>
              </w:rPr>
              <w:t>14.10.2021.г.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58D39" w14:textId="77777777" w:rsidR="009E4AE7" w:rsidRPr="00E564E7" w:rsidRDefault="009E4AE7" w:rsidP="00A83E0C">
            <w:pPr>
              <w:rPr>
                <w:rFonts w:ascii="Times New Roman" w:hAnsi="Times New Roman"/>
                <w:sz w:val="20"/>
                <w:szCs w:val="20"/>
              </w:rPr>
            </w:pPr>
            <w:r w:rsidRPr="00E564E7">
              <w:rPr>
                <w:rFonts w:ascii="Times New Roman" w:hAnsi="Times New Roman"/>
                <w:sz w:val="20"/>
                <w:szCs w:val="20"/>
              </w:rPr>
              <w:t>„Елементарне игре поскакивањем“ - први разред „Њихање и кружење кратком вијачом“ - четврти разред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7B37F" w14:textId="77777777" w:rsidR="009E4AE7" w:rsidRPr="00E564E7" w:rsidRDefault="009E4AE7" w:rsidP="00A83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4E7">
              <w:rPr>
                <w:rFonts w:ascii="Times New Roman" w:hAnsi="Times New Roman"/>
                <w:sz w:val="20"/>
                <w:szCs w:val="20"/>
              </w:rPr>
              <w:t>Драгица Пешић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E0FA3" w14:textId="77777777" w:rsidR="009E4AE7" w:rsidRPr="00E564E7" w:rsidRDefault="009E4AE7" w:rsidP="00A8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564E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</w:tbl>
    <w:p w14:paraId="04547AC0" w14:textId="77777777" w:rsidR="009E4AE7" w:rsidRPr="00E564E7" w:rsidRDefault="009E4AE7" w:rsidP="009E4AE7">
      <w:pPr>
        <w:ind w:left="720"/>
        <w:contextualSpacing/>
        <w:rPr>
          <w:rFonts w:ascii="Times New Roman" w:hAnsi="Times New Roman"/>
          <w:b/>
          <w:sz w:val="20"/>
          <w:szCs w:val="20"/>
        </w:rPr>
      </w:pPr>
    </w:p>
    <w:p w14:paraId="37F5C11C" w14:textId="77777777" w:rsidR="009E4AE7" w:rsidRPr="00E564E7" w:rsidRDefault="009E4AE7" w:rsidP="009E4AE7">
      <w:pPr>
        <w:ind w:left="720"/>
        <w:contextualSpacing/>
        <w:rPr>
          <w:rFonts w:ascii="Times New Roman" w:hAnsi="Times New Roman"/>
          <w:b/>
          <w:sz w:val="20"/>
          <w:szCs w:val="20"/>
        </w:rPr>
      </w:pPr>
    </w:p>
    <w:p w14:paraId="69FE3333" w14:textId="77777777" w:rsidR="009E4AE7" w:rsidRPr="00E564E7" w:rsidRDefault="009E4AE7" w:rsidP="009E4AE7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E564E7">
        <w:rPr>
          <w:rFonts w:ascii="Times New Roman" w:hAnsi="Times New Roman"/>
          <w:b/>
          <w:sz w:val="20"/>
          <w:szCs w:val="20"/>
        </w:rPr>
        <w:t>Обуке</w:t>
      </w:r>
      <w:r w:rsidRPr="00E564E7">
        <w:rPr>
          <w:rFonts w:ascii="Times New Roman" w:hAnsi="Times New Roman"/>
          <w:sz w:val="20"/>
          <w:szCs w:val="20"/>
        </w:rPr>
        <w:t xml:space="preserve"> које је организовало МПНТР према Каталогу сталног стручног усавршавања запослених у образовању за школску 2021/</w:t>
      </w:r>
      <w:r w:rsidRPr="00E564E7">
        <w:rPr>
          <w:rFonts w:ascii="Times New Roman" w:hAnsi="Times New Roman"/>
          <w:sz w:val="20"/>
          <w:szCs w:val="20"/>
          <w:lang w:val="sr-Cyrl-CS"/>
        </w:rPr>
        <w:t>22.</w:t>
      </w:r>
      <w:r w:rsidRPr="00E564E7">
        <w:rPr>
          <w:rFonts w:ascii="Times New Roman" w:hAnsi="Times New Roman"/>
          <w:sz w:val="20"/>
          <w:szCs w:val="20"/>
        </w:rPr>
        <w:t xml:space="preserve"> годину</w:t>
      </w:r>
    </w:p>
    <w:tbl>
      <w:tblPr>
        <w:tblStyle w:val="TableGrid"/>
        <w:tblW w:w="14940" w:type="dxa"/>
        <w:tblInd w:w="-252" w:type="dxa"/>
        <w:tblLook w:val="04A0" w:firstRow="1" w:lastRow="0" w:firstColumn="1" w:lastColumn="0" w:noHBand="0" w:noVBand="1"/>
      </w:tblPr>
      <w:tblGrid>
        <w:gridCol w:w="900"/>
        <w:gridCol w:w="4590"/>
        <w:gridCol w:w="2790"/>
        <w:gridCol w:w="2700"/>
        <w:gridCol w:w="2970"/>
        <w:gridCol w:w="990"/>
      </w:tblGrid>
      <w:tr w:rsidR="00E564E7" w:rsidRPr="00E564E7" w14:paraId="19E22BD1" w14:textId="77777777" w:rsidTr="00A83E0C">
        <w:trPr>
          <w:trHeight w:val="625"/>
        </w:trPr>
        <w:tc>
          <w:tcPr>
            <w:tcW w:w="900" w:type="dxa"/>
          </w:tcPr>
          <w:p w14:paraId="57FF182C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Код/</w:t>
            </w:r>
          </w:p>
          <w:p w14:paraId="704F385B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Кат.бр.</w:t>
            </w:r>
          </w:p>
        </w:tc>
        <w:tc>
          <w:tcPr>
            <w:tcW w:w="4590" w:type="dxa"/>
          </w:tcPr>
          <w:p w14:paraId="2A31FC3D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Назив обуке; компетенције и приоритети</w:t>
            </w:r>
          </w:p>
        </w:tc>
        <w:tc>
          <w:tcPr>
            <w:tcW w:w="2790" w:type="dxa"/>
          </w:tcPr>
          <w:p w14:paraId="5AA66954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Место и датум одржавања</w:t>
            </w:r>
          </w:p>
        </w:tc>
        <w:tc>
          <w:tcPr>
            <w:tcW w:w="2700" w:type="dxa"/>
          </w:tcPr>
          <w:p w14:paraId="3D23AC0F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Аутори/реализатори</w:t>
            </w:r>
          </w:p>
        </w:tc>
        <w:tc>
          <w:tcPr>
            <w:tcW w:w="2970" w:type="dxa"/>
          </w:tcPr>
          <w:p w14:paraId="1C8C8E8C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Учесници</w:t>
            </w:r>
          </w:p>
        </w:tc>
        <w:tc>
          <w:tcPr>
            <w:tcW w:w="990" w:type="dxa"/>
          </w:tcPr>
          <w:p w14:paraId="57455531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Број бодова</w:t>
            </w:r>
          </w:p>
        </w:tc>
      </w:tr>
      <w:tr w:rsidR="00E564E7" w:rsidRPr="00E564E7" w14:paraId="57D506C3" w14:textId="77777777" w:rsidTr="00A83E0C">
        <w:tc>
          <w:tcPr>
            <w:tcW w:w="900" w:type="dxa"/>
          </w:tcPr>
          <w:p w14:paraId="14B7C3CD" w14:textId="77777777" w:rsidR="009E4AE7" w:rsidRPr="00E564E7" w:rsidRDefault="009E4AE7" w:rsidP="00A83E0C">
            <w:pPr>
              <w:pStyle w:val="ListParagraph"/>
              <w:ind w:left="0"/>
              <w:jc w:val="center"/>
            </w:pPr>
          </w:p>
        </w:tc>
        <w:tc>
          <w:tcPr>
            <w:tcW w:w="4590" w:type="dxa"/>
          </w:tcPr>
          <w:p w14:paraId="68DF3EE6" w14:textId="77777777" w:rsidR="009E4AE7" w:rsidRPr="00E564E7" w:rsidRDefault="009E4AE7" w:rsidP="00A83E0C">
            <w:pPr>
              <w:pStyle w:val="ListParagraph"/>
              <w:ind w:left="0"/>
            </w:pPr>
            <w:r w:rsidRPr="00E564E7">
              <w:t>„Примена апликације за прегледање отворених задатака на завршном испиту/државној матури“</w:t>
            </w:r>
          </w:p>
        </w:tc>
        <w:tc>
          <w:tcPr>
            <w:tcW w:w="2790" w:type="dxa"/>
          </w:tcPr>
          <w:p w14:paraId="577CFCEF" w14:textId="77777777" w:rsidR="009E4AE7" w:rsidRPr="00E564E7" w:rsidRDefault="009E4AE7" w:rsidP="00A83E0C">
            <w:pPr>
              <w:pStyle w:val="ListParagraph"/>
              <w:ind w:left="0"/>
            </w:pPr>
            <w:r w:rsidRPr="00E564E7">
              <w:t>у 2021.г.</w:t>
            </w:r>
          </w:p>
        </w:tc>
        <w:tc>
          <w:tcPr>
            <w:tcW w:w="2700" w:type="dxa"/>
          </w:tcPr>
          <w:p w14:paraId="71002E91" w14:textId="77777777" w:rsidR="009E4AE7" w:rsidRPr="00E564E7" w:rsidRDefault="009E4AE7" w:rsidP="00A83E0C">
            <w:pPr>
              <w:pStyle w:val="ListParagraph"/>
              <w:ind w:left="0"/>
            </w:pPr>
            <w:r w:rsidRPr="00E564E7">
              <w:t>ЗВКОВ-а</w:t>
            </w:r>
          </w:p>
        </w:tc>
        <w:tc>
          <w:tcPr>
            <w:tcW w:w="2970" w:type="dxa"/>
          </w:tcPr>
          <w:p w14:paraId="2F077766" w14:textId="77777777" w:rsidR="009E4AE7" w:rsidRPr="00E564E7" w:rsidRDefault="009E4AE7" w:rsidP="00A83E0C">
            <w:r w:rsidRPr="00E564E7">
              <w:t>Марија Танасић Станишић</w:t>
            </w:r>
          </w:p>
        </w:tc>
        <w:tc>
          <w:tcPr>
            <w:tcW w:w="990" w:type="dxa"/>
          </w:tcPr>
          <w:p w14:paraId="4C7C4E4F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8</w:t>
            </w:r>
          </w:p>
        </w:tc>
      </w:tr>
      <w:tr w:rsidR="00E564E7" w:rsidRPr="00E564E7" w14:paraId="0EE9A3C7" w14:textId="77777777" w:rsidTr="00A83E0C">
        <w:tc>
          <w:tcPr>
            <w:tcW w:w="900" w:type="dxa"/>
          </w:tcPr>
          <w:p w14:paraId="22714D6B" w14:textId="77777777" w:rsidR="009E4AE7" w:rsidRPr="00E564E7" w:rsidRDefault="009E4AE7" w:rsidP="00A83E0C">
            <w:pPr>
              <w:pStyle w:val="ListParagraph"/>
              <w:ind w:left="0"/>
              <w:jc w:val="center"/>
            </w:pPr>
          </w:p>
        </w:tc>
        <w:tc>
          <w:tcPr>
            <w:tcW w:w="4590" w:type="dxa"/>
          </w:tcPr>
          <w:p w14:paraId="6FB3CEE5" w14:textId="77777777" w:rsidR="009E4AE7" w:rsidRPr="00E564E7" w:rsidRDefault="009E4AE7" w:rsidP="00A83E0C">
            <w:pPr>
              <w:pStyle w:val="ListParagraph"/>
              <w:ind w:left="0"/>
            </w:pPr>
            <w:r w:rsidRPr="00E564E7">
              <w:rPr>
                <w:rStyle w:val="Strong"/>
                <w:shd w:val="clear" w:color="auto" w:fill="FFFFFF"/>
              </w:rPr>
              <w:t>„О</w:t>
            </w:r>
            <w:r w:rsidRPr="00E564E7">
              <w:rPr>
                <w:rStyle w:val="Strong"/>
                <w:shd w:val="clear" w:color="auto" w:fill="FFFFFF"/>
                <w:lang w:val="uz-Cyrl-UZ"/>
              </w:rPr>
              <w:t>бука школских администратора </w:t>
            </w:r>
            <w:r w:rsidRPr="00E564E7">
              <w:rPr>
                <w:rStyle w:val="Strong"/>
                <w:shd w:val="clear" w:color="auto" w:fill="FFFFFF"/>
              </w:rPr>
              <w:t>свих основних и средњих школа </w:t>
            </w:r>
            <w:r w:rsidRPr="00E564E7">
              <w:rPr>
                <w:rStyle w:val="Strong"/>
                <w:shd w:val="clear" w:color="auto" w:fill="FFFFFF"/>
                <w:lang w:val="uz-Cyrl-UZ"/>
              </w:rPr>
              <w:t>за рад у систему за управљање учењем Мудл”</w:t>
            </w:r>
          </w:p>
        </w:tc>
        <w:tc>
          <w:tcPr>
            <w:tcW w:w="2790" w:type="dxa"/>
          </w:tcPr>
          <w:p w14:paraId="60151CE7" w14:textId="77777777" w:rsidR="009E4AE7" w:rsidRPr="00E564E7" w:rsidRDefault="009E4AE7" w:rsidP="00A83E0C">
            <w:pPr>
              <w:pStyle w:val="ListParagraph"/>
              <w:ind w:left="0"/>
            </w:pPr>
            <w:r w:rsidRPr="00E564E7">
              <w:t>Онлајн, од 25.10.2021.г.,                      (4 недеље)</w:t>
            </w:r>
          </w:p>
        </w:tc>
        <w:tc>
          <w:tcPr>
            <w:tcW w:w="2700" w:type="dxa"/>
          </w:tcPr>
          <w:p w14:paraId="2502B18C" w14:textId="77777777" w:rsidR="009E4AE7" w:rsidRPr="00E564E7" w:rsidRDefault="009E4AE7" w:rsidP="00A83E0C">
            <w:pPr>
              <w:pStyle w:val="ListParagraph"/>
              <w:ind w:left="0"/>
            </w:pPr>
          </w:p>
        </w:tc>
        <w:tc>
          <w:tcPr>
            <w:tcW w:w="2970" w:type="dxa"/>
          </w:tcPr>
          <w:p w14:paraId="7362035A" w14:textId="77777777" w:rsidR="009E4AE7" w:rsidRPr="00E564E7" w:rsidRDefault="009E4AE7" w:rsidP="00A83E0C">
            <w:r w:rsidRPr="00E564E7">
              <w:t>Јасмина Ђурковић</w:t>
            </w:r>
          </w:p>
        </w:tc>
        <w:tc>
          <w:tcPr>
            <w:tcW w:w="990" w:type="dxa"/>
          </w:tcPr>
          <w:p w14:paraId="12277614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32</w:t>
            </w:r>
          </w:p>
        </w:tc>
      </w:tr>
      <w:tr w:rsidR="00E564E7" w:rsidRPr="00E564E7" w14:paraId="6D514175" w14:textId="77777777" w:rsidTr="00A83E0C">
        <w:tc>
          <w:tcPr>
            <w:tcW w:w="900" w:type="dxa"/>
          </w:tcPr>
          <w:p w14:paraId="343CB9D9" w14:textId="77777777" w:rsidR="009E4AE7" w:rsidRPr="00E564E7" w:rsidRDefault="009E4AE7" w:rsidP="00A83E0C">
            <w:pPr>
              <w:pStyle w:val="ListParagraph"/>
              <w:ind w:left="0"/>
              <w:jc w:val="center"/>
            </w:pPr>
          </w:p>
        </w:tc>
        <w:tc>
          <w:tcPr>
            <w:tcW w:w="4590" w:type="dxa"/>
          </w:tcPr>
          <w:p w14:paraId="18B28849" w14:textId="77777777" w:rsidR="009E4AE7" w:rsidRPr="00E564E7" w:rsidRDefault="009E4AE7" w:rsidP="00A83E0C">
            <w:r w:rsidRPr="00E564E7">
              <w:t xml:space="preserve">„Програм обуке наставника за реализацију наставе оријентисане ка исходима учења“; </w:t>
            </w:r>
            <w:r w:rsidRPr="00E564E7">
              <w:rPr>
                <w:b/>
              </w:rPr>
              <w:t>компетенције за наставну област, предмет и методику наставе, поучавање и учење</w:t>
            </w:r>
          </w:p>
        </w:tc>
        <w:tc>
          <w:tcPr>
            <w:tcW w:w="2790" w:type="dxa"/>
          </w:tcPr>
          <w:p w14:paraId="142312D1" w14:textId="77777777" w:rsidR="009E4AE7" w:rsidRPr="00E564E7" w:rsidRDefault="009E4AE7" w:rsidP="00A83E0C">
            <w:r w:rsidRPr="00E564E7">
              <w:t>Онлајн, од 01.12.2021.г.</w:t>
            </w:r>
          </w:p>
        </w:tc>
        <w:tc>
          <w:tcPr>
            <w:tcW w:w="2700" w:type="dxa"/>
          </w:tcPr>
          <w:p w14:paraId="20959B8B" w14:textId="77777777" w:rsidR="009E4AE7" w:rsidRPr="00E564E7" w:rsidRDefault="009E4AE7" w:rsidP="00A83E0C">
            <w:r w:rsidRPr="00E564E7">
              <w:t>МПНТР, ЗУОВ</w:t>
            </w:r>
          </w:p>
        </w:tc>
        <w:tc>
          <w:tcPr>
            <w:tcW w:w="2970" w:type="dxa"/>
          </w:tcPr>
          <w:p w14:paraId="267CDF24" w14:textId="77777777" w:rsidR="009E4AE7" w:rsidRPr="00E564E7" w:rsidRDefault="009E4AE7" w:rsidP="00A83E0C">
            <w:r w:rsidRPr="00E564E7">
              <w:t>Велинка Гагић, Драгана Мишковић, Марија Танасић Станишић, Раденко Перишић, Марко Јашић, Милан Перишић, Мирослав Ковачевић,  Зоран Угљешић</w:t>
            </w:r>
          </w:p>
        </w:tc>
        <w:tc>
          <w:tcPr>
            <w:tcW w:w="990" w:type="dxa"/>
          </w:tcPr>
          <w:p w14:paraId="1F893209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24</w:t>
            </w:r>
          </w:p>
        </w:tc>
      </w:tr>
      <w:tr w:rsidR="00E564E7" w:rsidRPr="00E564E7" w14:paraId="0E2676FD" w14:textId="77777777" w:rsidTr="00A83E0C">
        <w:tc>
          <w:tcPr>
            <w:tcW w:w="900" w:type="dxa"/>
          </w:tcPr>
          <w:p w14:paraId="61491C90" w14:textId="77777777" w:rsidR="009E4AE7" w:rsidRPr="00E564E7" w:rsidRDefault="009E4AE7" w:rsidP="00A83E0C">
            <w:pPr>
              <w:pStyle w:val="ListParagraph"/>
              <w:ind w:left="0"/>
              <w:jc w:val="center"/>
            </w:pPr>
          </w:p>
        </w:tc>
        <w:tc>
          <w:tcPr>
            <w:tcW w:w="4590" w:type="dxa"/>
          </w:tcPr>
          <w:p w14:paraId="4CD9B247" w14:textId="77777777" w:rsidR="009E4AE7" w:rsidRPr="00E564E7" w:rsidRDefault="009E4AE7" w:rsidP="00A83E0C">
            <w:r w:rsidRPr="00E564E7">
              <w:t>„Унапређивање међупредметне компетенције ученика “Одговоран однос према здрављу“</w:t>
            </w:r>
          </w:p>
        </w:tc>
        <w:tc>
          <w:tcPr>
            <w:tcW w:w="2790" w:type="dxa"/>
          </w:tcPr>
          <w:p w14:paraId="56993232" w14:textId="77777777" w:rsidR="009E4AE7" w:rsidRPr="00E564E7" w:rsidRDefault="009E4AE7" w:rsidP="00A83E0C">
            <w:r w:rsidRPr="00E564E7">
              <w:t>Онлајн, од 06.7.2021.г.</w:t>
            </w:r>
          </w:p>
        </w:tc>
        <w:tc>
          <w:tcPr>
            <w:tcW w:w="2700" w:type="dxa"/>
          </w:tcPr>
          <w:p w14:paraId="4E27914A" w14:textId="77777777" w:rsidR="009E4AE7" w:rsidRPr="00E564E7" w:rsidRDefault="009E4AE7" w:rsidP="00A83E0C">
            <w:r w:rsidRPr="00E564E7">
              <w:t>МПНТР, ЗУОВ и стручњаци из  здравствене праксе ангажовани од стране УНФПА</w:t>
            </w:r>
          </w:p>
        </w:tc>
        <w:tc>
          <w:tcPr>
            <w:tcW w:w="2970" w:type="dxa"/>
          </w:tcPr>
          <w:p w14:paraId="5EFD97A7" w14:textId="77777777" w:rsidR="009E4AE7" w:rsidRPr="00E564E7" w:rsidRDefault="009E4AE7" w:rsidP="00A83E0C">
            <w:r w:rsidRPr="00E564E7">
              <w:t>Ивана Лукић</w:t>
            </w:r>
          </w:p>
        </w:tc>
        <w:tc>
          <w:tcPr>
            <w:tcW w:w="990" w:type="dxa"/>
          </w:tcPr>
          <w:p w14:paraId="41AFBE5B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8</w:t>
            </w:r>
          </w:p>
        </w:tc>
      </w:tr>
      <w:tr w:rsidR="00E564E7" w:rsidRPr="00E564E7" w14:paraId="1D060C1D" w14:textId="77777777" w:rsidTr="00A83E0C">
        <w:tc>
          <w:tcPr>
            <w:tcW w:w="900" w:type="dxa"/>
          </w:tcPr>
          <w:p w14:paraId="74AF77C9" w14:textId="77777777" w:rsidR="009E4AE7" w:rsidRPr="00E564E7" w:rsidRDefault="009E4AE7" w:rsidP="00A83E0C">
            <w:pPr>
              <w:pStyle w:val="ListParagraph"/>
              <w:ind w:left="0"/>
              <w:jc w:val="center"/>
            </w:pPr>
          </w:p>
        </w:tc>
        <w:tc>
          <w:tcPr>
            <w:tcW w:w="4590" w:type="dxa"/>
            <w:vAlign w:val="center"/>
          </w:tcPr>
          <w:p w14:paraId="0A935CD9" w14:textId="77777777" w:rsidR="009E4AE7" w:rsidRPr="00E564E7" w:rsidRDefault="009E4AE7" w:rsidP="00A83E0C">
            <w:r w:rsidRPr="00E564E7">
              <w:t xml:space="preserve">“Програм обуке наставника разредне наставе за предмет дигитални свет 2“; </w:t>
            </w:r>
            <w:r w:rsidRPr="00E564E7">
              <w:rPr>
                <w:b/>
              </w:rPr>
              <w:t>компетенције за наставну област, предмет и методику наставе, поучавање и учење</w:t>
            </w:r>
            <w:r w:rsidRPr="00E564E7">
              <w:t xml:space="preserve"> </w:t>
            </w:r>
          </w:p>
        </w:tc>
        <w:tc>
          <w:tcPr>
            <w:tcW w:w="2790" w:type="dxa"/>
          </w:tcPr>
          <w:p w14:paraId="525DAA00" w14:textId="77777777" w:rsidR="009E4AE7" w:rsidRPr="00E564E7" w:rsidRDefault="009E4AE7" w:rsidP="00A83E0C">
            <w:r w:rsidRPr="00E564E7">
              <w:t>28.9.2021.г.</w:t>
            </w:r>
          </w:p>
        </w:tc>
        <w:tc>
          <w:tcPr>
            <w:tcW w:w="2700" w:type="dxa"/>
          </w:tcPr>
          <w:p w14:paraId="6E4FB28A" w14:textId="77777777" w:rsidR="009E4AE7" w:rsidRPr="00E564E7" w:rsidRDefault="009E4AE7" w:rsidP="00A83E0C">
            <w:r w:rsidRPr="00E564E7">
              <w:t>МПНТР, ЗУОВ</w:t>
            </w:r>
          </w:p>
        </w:tc>
        <w:tc>
          <w:tcPr>
            <w:tcW w:w="2970" w:type="dxa"/>
          </w:tcPr>
          <w:p w14:paraId="02815198" w14:textId="77777777" w:rsidR="009E4AE7" w:rsidRPr="00E564E7" w:rsidRDefault="009E4AE7" w:rsidP="00A83E0C">
            <w:r w:rsidRPr="00E564E7">
              <w:t xml:space="preserve">Мирослав Ковачевић  </w:t>
            </w:r>
          </w:p>
        </w:tc>
        <w:tc>
          <w:tcPr>
            <w:tcW w:w="990" w:type="dxa"/>
          </w:tcPr>
          <w:p w14:paraId="3623F8A1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16</w:t>
            </w:r>
          </w:p>
        </w:tc>
      </w:tr>
      <w:tr w:rsidR="00E564E7" w:rsidRPr="00E564E7" w14:paraId="7CE4F92B" w14:textId="77777777" w:rsidTr="00A83E0C">
        <w:tc>
          <w:tcPr>
            <w:tcW w:w="900" w:type="dxa"/>
          </w:tcPr>
          <w:p w14:paraId="0C0B73EE" w14:textId="77777777" w:rsidR="009E4AE7" w:rsidRPr="00E564E7" w:rsidRDefault="009E4AE7" w:rsidP="00A83E0C">
            <w:pPr>
              <w:pStyle w:val="ListParagraph"/>
              <w:ind w:left="0"/>
            </w:pPr>
          </w:p>
        </w:tc>
        <w:tc>
          <w:tcPr>
            <w:tcW w:w="4590" w:type="dxa"/>
            <w:vAlign w:val="center"/>
          </w:tcPr>
          <w:p w14:paraId="2E6B1833" w14:textId="77777777" w:rsidR="009E4AE7" w:rsidRPr="00E564E7" w:rsidRDefault="009E4AE7" w:rsidP="00A83E0C">
            <w:r w:rsidRPr="00E564E7">
              <w:rPr>
                <w:bCs/>
                <w:iCs/>
                <w:shd w:val="clear" w:color="auto" w:fill="FFFFFF"/>
              </w:rPr>
              <w:t>„Обука запослених у основним и средњим школама за примену инструмената за самовредновање и процену дигиталних капацитета школе - Селфи“</w:t>
            </w:r>
          </w:p>
        </w:tc>
        <w:tc>
          <w:tcPr>
            <w:tcW w:w="2790" w:type="dxa"/>
          </w:tcPr>
          <w:p w14:paraId="5D8C32D8" w14:textId="77777777" w:rsidR="009E4AE7" w:rsidRPr="00E564E7" w:rsidRDefault="009E4AE7" w:rsidP="00A83E0C">
            <w:r w:rsidRPr="00E564E7">
              <w:t>од 16.12.2021.г.</w:t>
            </w:r>
          </w:p>
        </w:tc>
        <w:tc>
          <w:tcPr>
            <w:tcW w:w="2700" w:type="dxa"/>
          </w:tcPr>
          <w:p w14:paraId="66876BE6" w14:textId="77777777" w:rsidR="009E4AE7" w:rsidRPr="00E564E7" w:rsidRDefault="009E4AE7" w:rsidP="00A83E0C">
            <w:r w:rsidRPr="00E564E7">
              <w:t>МПНТР, ЗВКОВ</w:t>
            </w:r>
          </w:p>
        </w:tc>
        <w:tc>
          <w:tcPr>
            <w:tcW w:w="2970" w:type="dxa"/>
          </w:tcPr>
          <w:p w14:paraId="744331D1" w14:textId="77777777" w:rsidR="009E4AE7" w:rsidRPr="00E564E7" w:rsidRDefault="009E4AE7" w:rsidP="00A83E0C">
            <w:r w:rsidRPr="00E564E7">
              <w:t>Ивана Лукић, Јасмина Ђурковић, Снежана Глоговац, Марија Танасић Станишић, Зоран Угљешић</w:t>
            </w:r>
          </w:p>
        </w:tc>
        <w:tc>
          <w:tcPr>
            <w:tcW w:w="990" w:type="dxa"/>
          </w:tcPr>
          <w:p w14:paraId="50DB01E8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8</w:t>
            </w:r>
          </w:p>
        </w:tc>
      </w:tr>
    </w:tbl>
    <w:p w14:paraId="7737E94B" w14:textId="77777777" w:rsidR="009E4AE7" w:rsidRPr="00E564E7" w:rsidRDefault="009E4AE7" w:rsidP="009E4AE7">
      <w:pPr>
        <w:rPr>
          <w:rFonts w:ascii="Times New Roman" w:hAnsi="Times New Roman"/>
          <w:sz w:val="20"/>
          <w:szCs w:val="20"/>
        </w:rPr>
      </w:pPr>
    </w:p>
    <w:p w14:paraId="36FDDA0F" w14:textId="77777777" w:rsidR="009E4AE7" w:rsidRPr="00E564E7" w:rsidRDefault="009E4AE7" w:rsidP="007B5DE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564E7">
        <w:rPr>
          <w:rFonts w:ascii="Times New Roman" w:hAnsi="Times New Roman"/>
          <w:b/>
          <w:sz w:val="20"/>
          <w:szCs w:val="20"/>
          <w:shd w:val="clear" w:color="auto" w:fill="FFFFFF"/>
        </w:rPr>
        <w:t>Стручни скупови</w:t>
      </w:r>
    </w:p>
    <w:p w14:paraId="43A33602" w14:textId="77777777" w:rsidR="009E4AE7" w:rsidRPr="00E564E7" w:rsidRDefault="009E4AE7" w:rsidP="009E4AE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Style w:val="TableGrid"/>
        <w:tblW w:w="14940" w:type="dxa"/>
        <w:tblInd w:w="-252" w:type="dxa"/>
        <w:tblLook w:val="04A0" w:firstRow="1" w:lastRow="0" w:firstColumn="1" w:lastColumn="0" w:noHBand="0" w:noVBand="1"/>
      </w:tblPr>
      <w:tblGrid>
        <w:gridCol w:w="5130"/>
        <w:gridCol w:w="1800"/>
        <w:gridCol w:w="3780"/>
        <w:gridCol w:w="2340"/>
        <w:gridCol w:w="1890"/>
      </w:tblGrid>
      <w:tr w:rsidR="00E564E7" w:rsidRPr="00E564E7" w14:paraId="042D5A52" w14:textId="77777777" w:rsidTr="00A83E0C">
        <w:tc>
          <w:tcPr>
            <w:tcW w:w="5130" w:type="dxa"/>
          </w:tcPr>
          <w:p w14:paraId="675BCC48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 xml:space="preserve">Облик стручног скупа и назив </w:t>
            </w:r>
          </w:p>
        </w:tc>
        <w:tc>
          <w:tcPr>
            <w:tcW w:w="1800" w:type="dxa"/>
          </w:tcPr>
          <w:p w14:paraId="47B8D307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Место и датум одржавања</w:t>
            </w:r>
          </w:p>
        </w:tc>
        <w:tc>
          <w:tcPr>
            <w:tcW w:w="3780" w:type="dxa"/>
          </w:tcPr>
          <w:p w14:paraId="18848A76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Реализатори</w:t>
            </w:r>
          </w:p>
          <w:p w14:paraId="2FC09F52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0BACC716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Учесници</w:t>
            </w:r>
          </w:p>
        </w:tc>
        <w:tc>
          <w:tcPr>
            <w:tcW w:w="1890" w:type="dxa"/>
          </w:tcPr>
          <w:p w14:paraId="7E5E569A" w14:textId="77777777" w:rsidR="009E4AE7" w:rsidRPr="00E564E7" w:rsidRDefault="009E4AE7" w:rsidP="00A83E0C">
            <w:pPr>
              <w:pStyle w:val="ListParagraph"/>
              <w:ind w:left="0"/>
              <w:jc w:val="center"/>
              <w:rPr>
                <w:b/>
              </w:rPr>
            </w:pPr>
            <w:r w:rsidRPr="00E564E7">
              <w:rPr>
                <w:b/>
              </w:rPr>
              <w:t>Број бодова</w:t>
            </w:r>
          </w:p>
        </w:tc>
      </w:tr>
      <w:tr w:rsidR="00E564E7" w:rsidRPr="00E564E7" w14:paraId="4492BEDE" w14:textId="77777777" w:rsidTr="00A83E0C">
        <w:tc>
          <w:tcPr>
            <w:tcW w:w="5130" w:type="dxa"/>
          </w:tcPr>
          <w:p w14:paraId="5AEE9F61" w14:textId="77777777" w:rsidR="009E4AE7" w:rsidRPr="00E564E7" w:rsidRDefault="009E4AE7" w:rsidP="00A83E0C">
            <w:pPr>
              <w:pStyle w:val="ListParagraph"/>
              <w:ind w:left="0"/>
            </w:pPr>
            <w:r w:rsidRPr="00E564E7">
              <w:t>„Од доброг плана, преко ефикасне евиденције до најбољих резултата у време пандемије КОВИД-а19“</w:t>
            </w:r>
          </w:p>
        </w:tc>
        <w:tc>
          <w:tcPr>
            <w:tcW w:w="1800" w:type="dxa"/>
          </w:tcPr>
          <w:p w14:paraId="0F6530CC" w14:textId="77777777" w:rsidR="009E4AE7" w:rsidRPr="00E564E7" w:rsidRDefault="009E4AE7" w:rsidP="00A83E0C">
            <w:pPr>
              <w:rPr>
                <w:b/>
              </w:rPr>
            </w:pPr>
            <w:r w:rsidRPr="00E564E7">
              <w:t xml:space="preserve">17.12.2020.г.        </w:t>
            </w:r>
          </w:p>
        </w:tc>
        <w:tc>
          <w:tcPr>
            <w:tcW w:w="3780" w:type="dxa"/>
          </w:tcPr>
          <w:p w14:paraId="380DAC72" w14:textId="77777777" w:rsidR="009E4AE7" w:rsidRPr="00E564E7" w:rsidRDefault="009E4AE7" w:rsidP="00A83E0C">
            <w:pPr>
              <w:pStyle w:val="ListParagraph"/>
              <w:ind w:left="0"/>
            </w:pPr>
          </w:p>
        </w:tc>
        <w:tc>
          <w:tcPr>
            <w:tcW w:w="2340" w:type="dxa"/>
          </w:tcPr>
          <w:p w14:paraId="7F9D5CF0" w14:textId="77777777" w:rsidR="009E4AE7" w:rsidRPr="00E564E7" w:rsidRDefault="009E4AE7" w:rsidP="00A83E0C">
            <w:pPr>
              <w:pStyle w:val="ListParagraph"/>
              <w:ind w:left="0"/>
              <w:rPr>
                <w:shd w:val="clear" w:color="auto" w:fill="FFFFFF"/>
              </w:rPr>
            </w:pPr>
            <w:r w:rsidRPr="00E564E7">
              <w:rPr>
                <w:shd w:val="clear" w:color="auto" w:fill="FFFFFF"/>
              </w:rPr>
              <w:t>Гордана Стевановић</w:t>
            </w:r>
          </w:p>
        </w:tc>
        <w:tc>
          <w:tcPr>
            <w:tcW w:w="1890" w:type="dxa"/>
          </w:tcPr>
          <w:p w14:paraId="530366FC" w14:textId="77777777" w:rsidR="009E4AE7" w:rsidRPr="00E564E7" w:rsidRDefault="009E4AE7" w:rsidP="00A83E0C">
            <w:pPr>
              <w:pStyle w:val="ListParagraph"/>
              <w:ind w:left="0"/>
              <w:jc w:val="center"/>
            </w:pPr>
            <w:r w:rsidRPr="00E564E7">
              <w:t>1 (</w:t>
            </w:r>
            <w:r w:rsidRPr="00E564E7">
              <w:rPr>
                <w:lang w:val="sr-Cyrl-CS"/>
              </w:rPr>
              <w:t>унутар установе)</w:t>
            </w:r>
          </w:p>
        </w:tc>
      </w:tr>
      <w:tr w:rsidR="00E564E7" w:rsidRPr="00E564E7" w14:paraId="78E87412" w14:textId="77777777" w:rsidTr="00A83E0C">
        <w:tc>
          <w:tcPr>
            <w:tcW w:w="5130" w:type="dxa"/>
          </w:tcPr>
          <w:p w14:paraId="4CB12503" w14:textId="77777777" w:rsidR="009E4AE7" w:rsidRPr="00E564E7" w:rsidRDefault="009E4AE7" w:rsidP="00A83E0C">
            <w:pPr>
              <w:pStyle w:val="ListParagraph"/>
              <w:ind w:left="0"/>
            </w:pPr>
            <w:r w:rsidRPr="00E564E7">
              <w:t>„Стратегије у раду са ученицима који показују проблеме у понашању“</w:t>
            </w:r>
          </w:p>
        </w:tc>
        <w:tc>
          <w:tcPr>
            <w:tcW w:w="1800" w:type="dxa"/>
          </w:tcPr>
          <w:p w14:paraId="42E5C02D" w14:textId="77777777" w:rsidR="009E4AE7" w:rsidRPr="00E564E7" w:rsidRDefault="009E4AE7" w:rsidP="00A83E0C">
            <w:r w:rsidRPr="00E564E7">
              <w:t>05.11.2021.г.</w:t>
            </w:r>
          </w:p>
        </w:tc>
        <w:tc>
          <w:tcPr>
            <w:tcW w:w="3780" w:type="dxa"/>
          </w:tcPr>
          <w:p w14:paraId="030A6142" w14:textId="77777777" w:rsidR="009E4AE7" w:rsidRPr="00E564E7" w:rsidRDefault="009E4AE7" w:rsidP="00A83E0C">
            <w:pPr>
              <w:pStyle w:val="ListParagraph"/>
              <w:ind w:left="0"/>
            </w:pPr>
            <w:r w:rsidRPr="00E564E7">
              <w:t xml:space="preserve">МПНТР-а, Кампстер платформа за онлајн учење, </w:t>
            </w:r>
            <w:r w:rsidRPr="00E564E7">
              <w:rPr>
                <w:i/>
              </w:rPr>
              <w:t>Чувам те</w:t>
            </w:r>
          </w:p>
        </w:tc>
        <w:tc>
          <w:tcPr>
            <w:tcW w:w="2340" w:type="dxa"/>
          </w:tcPr>
          <w:p w14:paraId="4041CB76" w14:textId="77777777" w:rsidR="009E4AE7" w:rsidRPr="00E564E7" w:rsidRDefault="009E4AE7" w:rsidP="00A83E0C">
            <w:pPr>
              <w:pStyle w:val="ListParagraph"/>
              <w:ind w:left="0"/>
              <w:rPr>
                <w:shd w:val="clear" w:color="auto" w:fill="FFFFFF"/>
              </w:rPr>
            </w:pPr>
            <w:r w:rsidRPr="00E564E7">
              <w:rPr>
                <w:shd w:val="clear" w:color="auto" w:fill="FFFFFF"/>
              </w:rPr>
              <w:t>Снежана Глоговац</w:t>
            </w:r>
          </w:p>
        </w:tc>
        <w:tc>
          <w:tcPr>
            <w:tcW w:w="1890" w:type="dxa"/>
          </w:tcPr>
          <w:p w14:paraId="37274756" w14:textId="77777777" w:rsidR="009E4AE7" w:rsidRPr="00E564E7" w:rsidRDefault="009E4AE7" w:rsidP="00A83E0C">
            <w:pPr>
              <w:pStyle w:val="ListParagraph"/>
              <w:ind w:left="0"/>
              <w:jc w:val="center"/>
            </w:pPr>
            <w:r w:rsidRPr="00E564E7">
              <w:t>16 (унутар установе)</w:t>
            </w:r>
          </w:p>
        </w:tc>
      </w:tr>
      <w:tr w:rsidR="00E564E7" w:rsidRPr="00E564E7" w14:paraId="6D8EBA90" w14:textId="77777777" w:rsidTr="00A83E0C">
        <w:tc>
          <w:tcPr>
            <w:tcW w:w="5130" w:type="dxa"/>
          </w:tcPr>
          <w:p w14:paraId="08B9E1D6" w14:textId="77777777" w:rsidR="009E4AE7" w:rsidRPr="00E564E7" w:rsidRDefault="009E4AE7" w:rsidP="00A83E0C">
            <w:pPr>
              <w:pStyle w:val="ListParagraph"/>
              <w:ind w:left="0"/>
            </w:pPr>
            <w:r w:rsidRPr="00E564E7">
              <w:rPr>
                <w:shd w:val="clear" w:color="auto" w:fill="FFFFFF"/>
              </w:rPr>
              <w:t xml:space="preserve">,,Важност и улога библиотекара у препознавању различитости и унапређењу живота и образовања особа са сметњама у развоју и инвалидитетом“ – </w:t>
            </w:r>
            <w:r w:rsidRPr="00E564E7">
              <w:rPr>
                <w:b/>
                <w:shd w:val="clear" w:color="auto" w:fill="FFFFFF"/>
              </w:rPr>
              <w:t>трибина</w:t>
            </w:r>
            <w:r w:rsidRPr="00E564E7">
              <w:rPr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</w:tcPr>
          <w:p w14:paraId="5E1975A1" w14:textId="77777777" w:rsidR="009E4AE7" w:rsidRPr="00E564E7" w:rsidRDefault="009E4AE7" w:rsidP="00A83E0C">
            <w:r w:rsidRPr="00E564E7">
              <w:t>03.12.2021.г.</w:t>
            </w:r>
          </w:p>
        </w:tc>
        <w:tc>
          <w:tcPr>
            <w:tcW w:w="3780" w:type="dxa"/>
          </w:tcPr>
          <w:p w14:paraId="11C285BF" w14:textId="77777777" w:rsidR="009E4AE7" w:rsidRPr="00E564E7" w:rsidRDefault="009E4AE7" w:rsidP="00A83E0C">
            <w:pPr>
              <w:pStyle w:val="ListParagraph"/>
              <w:ind w:left="0"/>
              <w:rPr>
                <w:shd w:val="clear" w:color="auto" w:fill="FFFFFF"/>
              </w:rPr>
            </w:pPr>
            <w:r w:rsidRPr="00E564E7">
              <w:rPr>
                <w:shd w:val="clear" w:color="auto" w:fill="FFFFFF"/>
              </w:rPr>
              <w:t>Организатор - ОШ „Свети Сава“ Шабац,</w:t>
            </w:r>
          </w:p>
          <w:p w14:paraId="6E91A535" w14:textId="77777777" w:rsidR="009E4AE7" w:rsidRPr="00E564E7" w:rsidRDefault="009E4AE7" w:rsidP="00A83E0C">
            <w:pPr>
              <w:pStyle w:val="ListParagraph"/>
              <w:ind w:left="0"/>
            </w:pPr>
            <w:r w:rsidRPr="00E564E7">
              <w:rPr>
                <w:shd w:val="clear" w:color="auto" w:fill="FFFFFF"/>
              </w:rPr>
              <w:t>Реализација - Друштво школских библиотекара Србије, ЈУ Народна библиотека Филип Вишњић-Бијељина, Библиотека Музичке академије - Универзитет у Источном Сарајеву, Центар за самостални живот особа са инвалидитетом Србије и Црвени крст - Шабац.</w:t>
            </w:r>
          </w:p>
        </w:tc>
        <w:tc>
          <w:tcPr>
            <w:tcW w:w="2340" w:type="dxa"/>
          </w:tcPr>
          <w:p w14:paraId="647BE4A1" w14:textId="77777777" w:rsidR="009E4AE7" w:rsidRPr="00E564E7" w:rsidRDefault="009E4AE7" w:rsidP="00A83E0C">
            <w:pPr>
              <w:pStyle w:val="ListParagraph"/>
              <w:ind w:left="0"/>
              <w:rPr>
                <w:shd w:val="clear" w:color="auto" w:fill="FFFFFF"/>
              </w:rPr>
            </w:pPr>
            <w:r w:rsidRPr="00E564E7">
              <w:rPr>
                <w:shd w:val="clear" w:color="auto" w:fill="FFFFFF"/>
              </w:rPr>
              <w:t>Ивана Лукић</w:t>
            </w:r>
          </w:p>
        </w:tc>
        <w:tc>
          <w:tcPr>
            <w:tcW w:w="1890" w:type="dxa"/>
          </w:tcPr>
          <w:p w14:paraId="7FFED06C" w14:textId="77777777" w:rsidR="009E4AE7" w:rsidRPr="00E564E7" w:rsidRDefault="009E4AE7" w:rsidP="00A83E0C">
            <w:pPr>
              <w:pStyle w:val="ListParagraph"/>
              <w:ind w:left="0"/>
              <w:jc w:val="center"/>
            </w:pPr>
            <w:r w:rsidRPr="00E564E7">
              <w:t>2</w:t>
            </w:r>
          </w:p>
        </w:tc>
      </w:tr>
    </w:tbl>
    <w:p w14:paraId="179825EB" w14:textId="77777777" w:rsidR="009E4AE7" w:rsidRPr="00E564E7" w:rsidRDefault="009E4AE7" w:rsidP="009E4AE7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42F368BC" w14:textId="77777777" w:rsidR="009E4AE7" w:rsidRPr="0039139E" w:rsidRDefault="009E4AE7" w:rsidP="009E4AE7">
      <w:pPr>
        <w:pStyle w:val="ListParagraph"/>
        <w:ind w:left="0"/>
        <w:rPr>
          <w:rFonts w:ascii="Times New Roman" w:hAnsi="Times New Roman"/>
          <w:b/>
          <w:color w:val="FF0000"/>
        </w:rPr>
        <w:sectPr w:rsidR="009E4AE7" w:rsidRPr="0039139E" w:rsidSect="009E4AE7">
          <w:pgSz w:w="15840" w:h="12240" w:orient="landscape"/>
          <w:pgMar w:top="1418" w:right="1418" w:bottom="1418" w:left="1418" w:header="709" w:footer="709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14:paraId="0F05CF43" w14:textId="77777777" w:rsidR="009E4AE7" w:rsidRPr="00476147" w:rsidRDefault="009E4AE7" w:rsidP="009E4AE7">
      <w:pPr>
        <w:pStyle w:val="ListParagraph"/>
        <w:ind w:left="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lastRenderedPageBreak/>
        <w:t xml:space="preserve">     </w:t>
      </w:r>
    </w:p>
    <w:p w14:paraId="6CED0472" w14:textId="77777777" w:rsidR="00DC1E93" w:rsidRPr="0027597F" w:rsidRDefault="00DC1E93" w:rsidP="007B5DE4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597F">
        <w:rPr>
          <w:rFonts w:ascii="Times New Roman" w:hAnsi="Times New Roman" w:cs="Times New Roman"/>
          <w:sz w:val="20"/>
          <w:szCs w:val="20"/>
        </w:rPr>
        <w:t xml:space="preserve">У оквиру праћења и вредновања рада школе </w:t>
      </w:r>
      <w:r w:rsidR="00931D43" w:rsidRPr="0027597F">
        <w:rPr>
          <w:rFonts w:ascii="Times New Roman" w:hAnsi="Times New Roman" w:cs="Times New Roman"/>
          <w:sz w:val="20"/>
          <w:szCs w:val="20"/>
          <w:lang w:val="sr-Cyrl-RS"/>
        </w:rPr>
        <w:t>к</w:t>
      </w:r>
      <w:r w:rsidR="00931D43" w:rsidRPr="0027597F">
        <w:rPr>
          <w:rFonts w:ascii="Times New Roman" w:hAnsi="Times New Roman" w:cs="Times New Roman"/>
          <w:sz w:val="20"/>
          <w:szCs w:val="20"/>
        </w:rPr>
        <w:t xml:space="preserve">роз педагошко - инструктивни увид и надзор у складу са планом рада и потребама установе </w:t>
      </w:r>
      <w:r w:rsidR="00931D43" w:rsidRPr="0027597F">
        <w:rPr>
          <w:rFonts w:ascii="Times New Roman" w:hAnsi="Times New Roman" w:cs="Times New Roman"/>
          <w:sz w:val="20"/>
          <w:szCs w:val="20"/>
          <w:lang w:val="sr-Cyrl-RS"/>
        </w:rPr>
        <w:t>посетио сам</w:t>
      </w:r>
      <w:r w:rsidR="00931D43" w:rsidRPr="0027597F">
        <w:rPr>
          <w:rFonts w:ascii="Times New Roman" w:hAnsi="Times New Roman" w:cs="Times New Roman"/>
          <w:sz w:val="20"/>
          <w:szCs w:val="20"/>
        </w:rPr>
        <w:t xml:space="preserve"> часове редовне и изборне наставе.</w:t>
      </w:r>
      <w:r w:rsidRPr="0027597F">
        <w:rPr>
          <w:rFonts w:ascii="Times New Roman" w:hAnsi="Times New Roman" w:cs="Times New Roman"/>
          <w:sz w:val="20"/>
          <w:szCs w:val="20"/>
        </w:rPr>
        <w:t xml:space="preserve"> Пратио сам вођење педагошке документације наставника и стручних сарадника, поступке оцењивања ученика и записнике стручних органа школе. Извршио сам увид у описно оцењивање ученика првог разреда, педагошке свеске (формативно оцењивање) наставника, као и поступке сумативног оцењивања у </w:t>
      </w:r>
      <w:r w:rsidR="004D1C9A" w:rsidRPr="0027597F">
        <w:rPr>
          <w:rFonts w:ascii="Times New Roman" w:hAnsi="Times New Roman" w:cs="Times New Roman"/>
          <w:sz w:val="20"/>
          <w:szCs w:val="20"/>
        </w:rPr>
        <w:t xml:space="preserve">електронским </w:t>
      </w:r>
      <w:r w:rsidR="00931D43" w:rsidRPr="0027597F">
        <w:rPr>
          <w:rFonts w:ascii="Times New Roman" w:hAnsi="Times New Roman" w:cs="Times New Roman"/>
          <w:sz w:val="20"/>
          <w:szCs w:val="20"/>
          <w:lang w:val="sr-Cyrl-RS"/>
        </w:rPr>
        <w:t>д</w:t>
      </w:r>
      <w:r w:rsidRPr="0027597F">
        <w:rPr>
          <w:rFonts w:ascii="Times New Roman" w:hAnsi="Times New Roman" w:cs="Times New Roman"/>
          <w:sz w:val="20"/>
          <w:szCs w:val="20"/>
        </w:rPr>
        <w:t xml:space="preserve">невницима образовно- васпитног рада. </w:t>
      </w:r>
      <w:r w:rsidRPr="0027597F">
        <w:rPr>
          <w:rFonts w:ascii="Times New Roman" w:hAnsi="Times New Roman" w:cs="Times New Roman"/>
          <w:sz w:val="20"/>
          <w:szCs w:val="20"/>
          <w:lang w:val="sr-Cyrl-CS"/>
        </w:rPr>
        <w:t>Наставници и стручни сарадник имају урађен портфолио и редовно ажурирају.</w:t>
      </w:r>
      <w:r w:rsidRPr="002759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071B6" w14:textId="77777777" w:rsidR="00931D43" w:rsidRPr="006D2064" w:rsidRDefault="00DC1E93" w:rsidP="00931D4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7597F">
        <w:rPr>
          <w:rFonts w:ascii="Times New Roman" w:hAnsi="Times New Roman" w:cs="Times New Roman"/>
          <w:sz w:val="20"/>
          <w:szCs w:val="20"/>
        </w:rPr>
        <w:t xml:space="preserve">-Поред обавезне самоеваулације рада </w:t>
      </w:r>
      <w:r w:rsidRPr="006D2064">
        <w:rPr>
          <w:rFonts w:ascii="Times New Roman" w:hAnsi="Times New Roman" w:cs="Times New Roman"/>
          <w:sz w:val="20"/>
          <w:szCs w:val="20"/>
        </w:rPr>
        <w:t>наставника пратио сам и активно учествовао у остваривању процеса самовредновања</w:t>
      </w:r>
      <w:r w:rsidR="003957B0" w:rsidRPr="006D2064">
        <w:rPr>
          <w:rFonts w:ascii="Times New Roman" w:hAnsi="Times New Roman" w:cs="Times New Roman"/>
          <w:sz w:val="20"/>
          <w:szCs w:val="20"/>
        </w:rPr>
        <w:t>,</w:t>
      </w:r>
      <w:r w:rsidR="00007AD7" w:rsidRPr="006D2064">
        <w:rPr>
          <w:rFonts w:ascii="Times New Roman" w:hAnsi="Times New Roman" w:cs="Times New Roman"/>
          <w:sz w:val="20"/>
          <w:szCs w:val="20"/>
        </w:rPr>
        <w:t xml:space="preserve"> </w:t>
      </w:r>
      <w:r w:rsidR="003957B0" w:rsidRPr="006D2064">
        <w:rPr>
          <w:rFonts w:ascii="Times New Roman" w:hAnsi="Times New Roman" w:cs="Times New Roman"/>
          <w:sz w:val="20"/>
          <w:szCs w:val="20"/>
        </w:rPr>
        <w:t xml:space="preserve"> где  је </w:t>
      </w:r>
      <w:r w:rsidR="00931D43" w:rsidRPr="006D2064">
        <w:rPr>
          <w:rFonts w:ascii="Times New Roman" w:hAnsi="Times New Roman" w:cs="Times New Roman"/>
          <w:sz w:val="20"/>
          <w:szCs w:val="20"/>
        </w:rPr>
        <w:t xml:space="preserve">током првог полугодишта школске </w:t>
      </w:r>
      <w:r w:rsidR="00007AD7" w:rsidRPr="006D2064">
        <w:rPr>
          <w:rFonts w:ascii="Times New Roman" w:hAnsi="Times New Roman" w:cs="Times New Roman"/>
          <w:sz w:val="20"/>
          <w:szCs w:val="20"/>
        </w:rPr>
        <w:t>20</w:t>
      </w:r>
      <w:r w:rsidR="004628BB" w:rsidRPr="006D2064">
        <w:rPr>
          <w:rFonts w:ascii="Times New Roman" w:hAnsi="Times New Roman" w:cs="Times New Roman"/>
          <w:sz w:val="20"/>
          <w:szCs w:val="20"/>
        </w:rPr>
        <w:t>2</w:t>
      </w:r>
      <w:r w:rsidR="00931D43" w:rsidRPr="006D2064">
        <w:rPr>
          <w:rFonts w:ascii="Times New Roman" w:hAnsi="Times New Roman" w:cs="Times New Roman"/>
          <w:sz w:val="20"/>
          <w:szCs w:val="20"/>
        </w:rPr>
        <w:t>1</w:t>
      </w:r>
      <w:r w:rsidR="00007AD7" w:rsidRPr="006D2064">
        <w:rPr>
          <w:rFonts w:ascii="Times New Roman" w:hAnsi="Times New Roman" w:cs="Times New Roman"/>
          <w:sz w:val="20"/>
          <w:szCs w:val="20"/>
        </w:rPr>
        <w:t>/2</w:t>
      </w:r>
      <w:r w:rsidR="00931D43" w:rsidRPr="006D2064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007AD7" w:rsidRPr="006D2064">
        <w:rPr>
          <w:rFonts w:ascii="Times New Roman" w:hAnsi="Times New Roman" w:cs="Times New Roman"/>
          <w:sz w:val="20"/>
          <w:szCs w:val="20"/>
        </w:rPr>
        <w:t xml:space="preserve">.г. Тим за самовредновање и вредновање рада школе, вредноваo je рад школе у оквиру </w:t>
      </w:r>
      <w:r w:rsidR="00931D43" w:rsidRPr="006D2064">
        <w:rPr>
          <w:rFonts w:ascii="Times New Roman" w:hAnsi="Times New Roman" w:cs="Times New Roman"/>
          <w:sz w:val="20"/>
          <w:szCs w:val="20"/>
        </w:rPr>
        <w:t>Области квалитета:</w:t>
      </w:r>
      <w:r w:rsidR="00931D43" w:rsidRPr="006D2064">
        <w:rPr>
          <w:rFonts w:ascii="Times New Roman" w:hAnsi="Times New Roman" w:cs="Times New Roman"/>
          <w:i/>
          <w:sz w:val="20"/>
          <w:szCs w:val="20"/>
        </w:rPr>
        <w:t xml:space="preserve"> Етос.</w:t>
      </w:r>
      <w:r w:rsidR="00931D43" w:rsidRPr="006D2064">
        <w:rPr>
          <w:rFonts w:ascii="Times New Roman" w:hAnsi="Times New Roman" w:cs="Times New Roman"/>
          <w:sz w:val="20"/>
          <w:szCs w:val="20"/>
        </w:rPr>
        <w:t xml:space="preserve"> Тим је одржао три састанка и реализоване су планиране активности. Започета је процедура обраде резултата за ову област и писање извештаја.</w:t>
      </w:r>
    </w:p>
    <w:p w14:paraId="66A74D53" w14:textId="77777777" w:rsidR="00DC1E93" w:rsidRPr="006D2064" w:rsidRDefault="00DC1E93" w:rsidP="00931D4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4E4CCF" w14:textId="77777777" w:rsidR="00036DC6" w:rsidRDefault="00C61CAB" w:rsidP="00C53923">
      <w:pPr>
        <w:pStyle w:val="Heading3"/>
        <w:rPr>
          <w:rFonts w:eastAsia="Times New Roman"/>
        </w:rPr>
      </w:pPr>
      <w:bookmarkStart w:id="9" w:name="_Toc96344960"/>
      <w:r w:rsidRPr="00F273FA">
        <w:rPr>
          <w:rFonts w:eastAsia="Times New Roman"/>
        </w:rPr>
        <w:t>Обезбеђење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инклузивног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приступа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образовно</w:t>
      </w:r>
      <w:r w:rsidR="00036DC6" w:rsidRPr="00F273FA">
        <w:rPr>
          <w:rFonts w:eastAsia="Times New Roman"/>
        </w:rPr>
        <w:t>-</w:t>
      </w:r>
      <w:r w:rsidRPr="00F273FA">
        <w:rPr>
          <w:rFonts w:eastAsia="Times New Roman"/>
        </w:rPr>
        <w:t>васпитном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процесу</w:t>
      </w:r>
      <w:bookmarkEnd w:id="9"/>
    </w:p>
    <w:p w14:paraId="45E56B01" w14:textId="77777777" w:rsidR="00F0006A" w:rsidRPr="00C8546A" w:rsidRDefault="00C242FE" w:rsidP="00CE0BCF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273FA">
        <w:rPr>
          <w:rFonts w:ascii="Arial" w:eastAsia="Times New Roman" w:hAnsi="Arial" w:cs="Arial"/>
        </w:rPr>
        <w:br/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Радио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сам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стварању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климе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услове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прихватање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уважавање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специфичности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различитости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ученика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промовисање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толеранције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Сходно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потребама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различитих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ученика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нарочито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оних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са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сметњама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развоју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инвалидитетом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ученика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осетљивих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друштвених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група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трудио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сам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се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д</w:t>
      </w:r>
      <w:r w:rsidR="00571B29" w:rsidRPr="00C8546A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им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омогућимо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најбоље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услове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учење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развој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сваког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ученика</w:t>
      </w:r>
      <w:r w:rsidR="00571B29" w:rsidRPr="00C8546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D46DBFC" w14:textId="644C4032" w:rsidR="00FD534C" w:rsidRPr="00C8546A" w:rsidRDefault="00A86CC2" w:rsidP="00CE0BCF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C8546A">
        <w:rPr>
          <w:rFonts w:ascii="Times New Roman" w:eastAsia="Times New Roman" w:hAnsi="Times New Roman" w:cs="Times New Roman"/>
          <w:sz w:val="20"/>
          <w:szCs w:val="20"/>
        </w:rPr>
        <w:t>-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Сарађивао</w:t>
      </w:r>
      <w:r w:rsidR="00C242FE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сам</w:t>
      </w:r>
      <w:r w:rsidR="00C242FE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C242FE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Центром</w:t>
      </w:r>
      <w:r w:rsidR="00C242FE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C242FE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социјални</w:t>
      </w:r>
      <w:r w:rsidR="00C242FE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рад</w:t>
      </w:r>
      <w:r w:rsidR="00C242FE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у</w:t>
      </w:r>
      <w:r w:rsidR="00C242FE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Богатићу</w:t>
      </w:r>
      <w:r w:rsidR="00C242FE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75AE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C242FE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питањима</w:t>
      </w:r>
      <w:r w:rsidR="00C242FE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ученика</w:t>
      </w:r>
      <w:r w:rsidR="00107FD6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107FD6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осетљивих</w:t>
      </w:r>
      <w:r w:rsidR="00107FD6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друштвених</w:t>
      </w:r>
      <w:r w:rsidR="00107FD6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eastAsia="Times New Roman" w:hAnsi="Times New Roman" w:cs="Times New Roman"/>
          <w:sz w:val="20"/>
          <w:szCs w:val="20"/>
        </w:rPr>
        <w:t>група</w:t>
      </w:r>
      <w:r w:rsidR="00B94FF5" w:rsidRPr="00C854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71B29" w:rsidRPr="00C85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hAnsi="Times New Roman" w:cs="Times New Roman"/>
          <w:sz w:val="20"/>
          <w:szCs w:val="20"/>
        </w:rPr>
        <w:t>Интензивна</w:t>
      </w:r>
      <w:r w:rsidR="004975AE" w:rsidRPr="00C8546A">
        <w:rPr>
          <w:rFonts w:ascii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hAnsi="Times New Roman" w:cs="Times New Roman"/>
          <w:sz w:val="20"/>
          <w:szCs w:val="20"/>
        </w:rPr>
        <w:t>је</w:t>
      </w:r>
      <w:r w:rsidR="004975AE" w:rsidRPr="00C8546A">
        <w:rPr>
          <w:rFonts w:ascii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hAnsi="Times New Roman" w:cs="Times New Roman"/>
          <w:sz w:val="20"/>
          <w:szCs w:val="20"/>
        </w:rPr>
        <w:t>била</w:t>
      </w:r>
      <w:r w:rsidR="004975AE" w:rsidRPr="00C8546A">
        <w:rPr>
          <w:rFonts w:ascii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hAnsi="Times New Roman" w:cs="Times New Roman"/>
          <w:sz w:val="20"/>
          <w:szCs w:val="20"/>
        </w:rPr>
        <w:t>и</w:t>
      </w:r>
      <w:r w:rsidR="004975AE" w:rsidRPr="00C8546A">
        <w:rPr>
          <w:rFonts w:ascii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hAnsi="Times New Roman" w:cs="Times New Roman"/>
          <w:sz w:val="20"/>
          <w:szCs w:val="20"/>
        </w:rPr>
        <w:t>сарадња</w:t>
      </w:r>
      <w:r w:rsidR="004975AE" w:rsidRPr="00C8546A">
        <w:rPr>
          <w:rFonts w:ascii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hAnsi="Times New Roman" w:cs="Times New Roman"/>
          <w:sz w:val="20"/>
          <w:szCs w:val="20"/>
        </w:rPr>
        <w:t>са</w:t>
      </w:r>
      <w:r w:rsidR="004975AE" w:rsidRPr="00C8546A">
        <w:rPr>
          <w:rFonts w:ascii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hAnsi="Times New Roman" w:cs="Times New Roman"/>
          <w:sz w:val="20"/>
          <w:szCs w:val="20"/>
        </w:rPr>
        <w:t>Интересорном</w:t>
      </w:r>
      <w:r w:rsidR="004975AE" w:rsidRPr="00C8546A">
        <w:rPr>
          <w:rFonts w:ascii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hAnsi="Times New Roman" w:cs="Times New Roman"/>
          <w:sz w:val="20"/>
          <w:szCs w:val="20"/>
        </w:rPr>
        <w:t>комисијом</w:t>
      </w:r>
      <w:r w:rsidR="004975AE" w:rsidRPr="00C8546A">
        <w:rPr>
          <w:rFonts w:ascii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hAnsi="Times New Roman" w:cs="Times New Roman"/>
          <w:sz w:val="20"/>
          <w:szCs w:val="20"/>
        </w:rPr>
        <w:t>у</w:t>
      </w:r>
      <w:r w:rsidR="004975AE" w:rsidRPr="00C8546A">
        <w:rPr>
          <w:rFonts w:ascii="Times New Roman" w:hAnsi="Times New Roman" w:cs="Times New Roman"/>
          <w:sz w:val="20"/>
          <w:szCs w:val="20"/>
        </w:rPr>
        <w:t xml:space="preserve"> </w:t>
      </w:r>
      <w:r w:rsidR="0081591A" w:rsidRPr="00C8546A">
        <w:rPr>
          <w:rFonts w:ascii="Times New Roman" w:hAnsi="Times New Roman" w:cs="Times New Roman"/>
          <w:sz w:val="20"/>
          <w:szCs w:val="20"/>
        </w:rPr>
        <w:t>Богатићу</w:t>
      </w:r>
      <w:r w:rsidR="004975AE" w:rsidRPr="00C8546A">
        <w:rPr>
          <w:rFonts w:ascii="Times New Roman" w:hAnsi="Times New Roman" w:cs="Times New Roman"/>
          <w:sz w:val="20"/>
          <w:szCs w:val="20"/>
        </w:rPr>
        <w:t>.</w:t>
      </w:r>
      <w:r w:rsidR="00B94FF5" w:rsidRPr="00C854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72051F" w14:textId="77777777" w:rsidR="00F0006A" w:rsidRPr="00C8546A" w:rsidRDefault="00F0006A" w:rsidP="00CE0BCF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14:paraId="1B3B6768" w14:textId="77777777" w:rsidR="000C1F1E" w:rsidRPr="00C8546A" w:rsidRDefault="000C1F1E" w:rsidP="00CE0BC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46A">
        <w:rPr>
          <w:rFonts w:ascii="Times New Roman" w:hAnsi="Times New Roman" w:cs="Times New Roman"/>
          <w:sz w:val="20"/>
          <w:szCs w:val="20"/>
        </w:rPr>
        <w:t>Реализација инклузивног образовања</w:t>
      </w:r>
    </w:p>
    <w:p w14:paraId="50FABF0C" w14:textId="77777777" w:rsidR="000F380D" w:rsidRPr="00C8546A" w:rsidRDefault="000F380D" w:rsidP="000F380D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sectPr w:rsidR="000F380D" w:rsidRPr="00C8546A" w:rsidSect="001F7A96">
          <w:pgSz w:w="12240" w:h="15840"/>
          <w:pgMar w:top="1417" w:right="1417" w:bottom="1417" w:left="1417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14:paraId="3E800707" w14:textId="77777777" w:rsidR="00616C45" w:rsidRPr="00C8546A" w:rsidRDefault="00616C45" w:rsidP="00616C45">
      <w:pPr>
        <w:rPr>
          <w:rFonts w:ascii="Times New Roman" w:hAnsi="Times New Roman" w:cs="Times New Roman"/>
          <w:sz w:val="20"/>
          <w:szCs w:val="20"/>
        </w:rPr>
      </w:pPr>
      <w:r w:rsidRPr="00C8546A">
        <w:rPr>
          <w:rFonts w:ascii="Times New Roman" w:hAnsi="Times New Roman" w:cs="Times New Roman"/>
          <w:sz w:val="20"/>
          <w:szCs w:val="20"/>
        </w:rPr>
        <w:lastRenderedPageBreak/>
        <w:t>Током првог полугодишта,</w:t>
      </w:r>
      <w:r w:rsidR="00F0006A" w:rsidRPr="00C8546A">
        <w:rPr>
          <w:rFonts w:ascii="Times New Roman" w:hAnsi="Times New Roman" w:cs="Times New Roman"/>
          <w:sz w:val="20"/>
          <w:szCs w:val="20"/>
        </w:rPr>
        <w:t xml:space="preserve">заједно са </w:t>
      </w:r>
      <w:r w:rsidRPr="00C8546A">
        <w:rPr>
          <w:rFonts w:ascii="Times New Roman" w:hAnsi="Times New Roman" w:cs="Times New Roman"/>
          <w:sz w:val="20"/>
          <w:szCs w:val="20"/>
        </w:rPr>
        <w:t xml:space="preserve"> Стручни</w:t>
      </w:r>
      <w:r w:rsidR="00F0006A" w:rsidRPr="00C8546A">
        <w:rPr>
          <w:rFonts w:ascii="Times New Roman" w:hAnsi="Times New Roman" w:cs="Times New Roman"/>
          <w:sz w:val="20"/>
          <w:szCs w:val="20"/>
        </w:rPr>
        <w:t>м</w:t>
      </w:r>
      <w:r w:rsidRPr="00C8546A">
        <w:rPr>
          <w:rFonts w:ascii="Times New Roman" w:hAnsi="Times New Roman" w:cs="Times New Roman"/>
          <w:sz w:val="20"/>
          <w:szCs w:val="20"/>
        </w:rPr>
        <w:t xml:space="preserve"> тим</w:t>
      </w:r>
      <w:r w:rsidR="00F0006A" w:rsidRPr="00C8546A">
        <w:rPr>
          <w:rFonts w:ascii="Times New Roman" w:hAnsi="Times New Roman" w:cs="Times New Roman"/>
          <w:sz w:val="20"/>
          <w:szCs w:val="20"/>
        </w:rPr>
        <w:t>ом</w:t>
      </w:r>
      <w:r w:rsidRPr="00C8546A">
        <w:rPr>
          <w:rFonts w:ascii="Times New Roman" w:hAnsi="Times New Roman" w:cs="Times New Roman"/>
          <w:sz w:val="20"/>
          <w:szCs w:val="20"/>
        </w:rPr>
        <w:t xml:space="preserve"> за инклузивно образовање  је реализова</w:t>
      </w:r>
      <w:r w:rsidR="00F0006A" w:rsidRPr="00C8546A">
        <w:rPr>
          <w:rFonts w:ascii="Times New Roman" w:hAnsi="Times New Roman" w:cs="Times New Roman"/>
          <w:sz w:val="20"/>
          <w:szCs w:val="20"/>
        </w:rPr>
        <w:t>н</w:t>
      </w:r>
      <w:r w:rsidRPr="00C8546A">
        <w:rPr>
          <w:rFonts w:ascii="Times New Roman" w:hAnsi="Times New Roman" w:cs="Times New Roman"/>
          <w:sz w:val="20"/>
          <w:szCs w:val="20"/>
        </w:rPr>
        <w:t>о следеће:</w:t>
      </w:r>
    </w:p>
    <w:tbl>
      <w:tblPr>
        <w:tblStyle w:val="TableGridLight"/>
        <w:tblW w:w="13860" w:type="dxa"/>
        <w:tblLayout w:type="fixed"/>
        <w:tblLook w:val="04A0" w:firstRow="1" w:lastRow="0" w:firstColumn="1" w:lastColumn="0" w:noHBand="0" w:noVBand="1"/>
      </w:tblPr>
      <w:tblGrid>
        <w:gridCol w:w="13860"/>
      </w:tblGrid>
      <w:tr w:rsidR="00C8546A" w:rsidRPr="00C8546A" w14:paraId="4D396E16" w14:textId="77777777" w:rsidTr="00931D43">
        <w:tc>
          <w:tcPr>
            <w:tcW w:w="4140" w:type="dxa"/>
          </w:tcPr>
          <w:p w14:paraId="509A5EF3" w14:textId="77777777" w:rsidR="00931D43" w:rsidRPr="00C8546A" w:rsidRDefault="00931D43" w:rsidP="00931D4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854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Идентификација и процена ученика којима је потребна додатна подршка и инклузивни приступ у настави и осталим активностима.</w:t>
            </w:r>
          </w:p>
        </w:tc>
      </w:tr>
      <w:tr w:rsidR="00C8546A" w:rsidRPr="00C8546A" w14:paraId="7236F0A2" w14:textId="77777777" w:rsidTr="00931D43">
        <w:tc>
          <w:tcPr>
            <w:tcW w:w="4140" w:type="dxa"/>
          </w:tcPr>
          <w:p w14:paraId="2F412BB8" w14:textId="77777777" w:rsidR="00931D43" w:rsidRPr="00C8546A" w:rsidRDefault="00931D43" w:rsidP="00931D4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854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Писање педагошких профила.</w:t>
            </w:r>
          </w:p>
        </w:tc>
      </w:tr>
      <w:tr w:rsidR="00C8546A" w:rsidRPr="00C8546A" w14:paraId="47F299D2" w14:textId="77777777" w:rsidTr="00931D43">
        <w:tc>
          <w:tcPr>
            <w:tcW w:w="4140" w:type="dxa"/>
          </w:tcPr>
          <w:p w14:paraId="40BA58EF" w14:textId="77777777" w:rsidR="00931D43" w:rsidRPr="00C8546A" w:rsidRDefault="00931D43" w:rsidP="00931D4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854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Подношење предлога за утврђивање права на ИОП.</w:t>
            </w:r>
          </w:p>
        </w:tc>
      </w:tr>
      <w:tr w:rsidR="00C8546A" w:rsidRPr="00C8546A" w14:paraId="4FCEF740" w14:textId="77777777" w:rsidTr="00931D43">
        <w:tc>
          <w:tcPr>
            <w:tcW w:w="4140" w:type="dxa"/>
          </w:tcPr>
          <w:p w14:paraId="4103F4B1" w14:textId="77777777" w:rsidR="00931D43" w:rsidRPr="00C8546A" w:rsidRDefault="00931D43" w:rsidP="00931D4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854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Формирање тимова за додатну подршку.</w:t>
            </w:r>
          </w:p>
        </w:tc>
      </w:tr>
      <w:tr w:rsidR="00C8546A" w:rsidRPr="00C8546A" w14:paraId="08FA3BF3" w14:textId="77777777" w:rsidTr="00931D43">
        <w:tc>
          <w:tcPr>
            <w:tcW w:w="4140" w:type="dxa"/>
          </w:tcPr>
          <w:p w14:paraId="51F040FE" w14:textId="77777777" w:rsidR="00931D43" w:rsidRPr="00C8546A" w:rsidRDefault="00931D43" w:rsidP="00931D4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854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ИОП-а.</w:t>
            </w:r>
          </w:p>
        </w:tc>
      </w:tr>
      <w:tr w:rsidR="00C8546A" w:rsidRPr="00C8546A" w14:paraId="157078A0" w14:textId="77777777" w:rsidTr="00931D43">
        <w:tc>
          <w:tcPr>
            <w:tcW w:w="4140" w:type="dxa"/>
          </w:tcPr>
          <w:p w14:paraId="02DA8D6E" w14:textId="77777777" w:rsidR="00931D43" w:rsidRPr="00C8546A" w:rsidRDefault="00931D43" w:rsidP="00931D4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854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Реализација ИОП-а и праћење напредовања ученика.</w:t>
            </w:r>
          </w:p>
        </w:tc>
      </w:tr>
      <w:tr w:rsidR="00C8546A" w:rsidRPr="00C8546A" w14:paraId="4F2AAC32" w14:textId="77777777" w:rsidTr="00931D43">
        <w:trPr>
          <w:trHeight w:val="261"/>
        </w:trPr>
        <w:tc>
          <w:tcPr>
            <w:tcW w:w="4140" w:type="dxa"/>
          </w:tcPr>
          <w:p w14:paraId="16D0466E" w14:textId="77777777" w:rsidR="00931D43" w:rsidRPr="00C8546A" w:rsidRDefault="00931D43" w:rsidP="00931D4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854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Вредновање ИОП-а.</w:t>
            </w:r>
          </w:p>
        </w:tc>
      </w:tr>
      <w:tr w:rsidR="00C8546A" w:rsidRPr="00C8546A" w14:paraId="77455645" w14:textId="77777777" w:rsidTr="00931D43">
        <w:tc>
          <w:tcPr>
            <w:tcW w:w="4140" w:type="dxa"/>
          </w:tcPr>
          <w:p w14:paraId="331CE9E2" w14:textId="77777777" w:rsidR="00931D43" w:rsidRPr="00C8546A" w:rsidRDefault="00931D43" w:rsidP="00931D4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854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Сарадња са МПНТР-а, Школском управом.</w:t>
            </w:r>
          </w:p>
        </w:tc>
      </w:tr>
      <w:tr w:rsidR="00931D43" w:rsidRPr="00C8546A" w14:paraId="673CA2E6" w14:textId="77777777" w:rsidTr="00931D43">
        <w:trPr>
          <w:trHeight w:val="355"/>
        </w:trPr>
        <w:tc>
          <w:tcPr>
            <w:tcW w:w="4140" w:type="dxa"/>
          </w:tcPr>
          <w:p w14:paraId="3A0B86BC" w14:textId="77777777" w:rsidR="00931D43" w:rsidRPr="00C8546A" w:rsidRDefault="00931D43" w:rsidP="00931D4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854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извештаја о раду тима.</w:t>
            </w:r>
          </w:p>
        </w:tc>
      </w:tr>
    </w:tbl>
    <w:p w14:paraId="1C425222" w14:textId="77777777" w:rsidR="00931D43" w:rsidRPr="00C8546A" w:rsidRDefault="00931D43" w:rsidP="00616C45">
      <w:pPr>
        <w:rPr>
          <w:rFonts w:ascii="Times New Roman" w:hAnsi="Times New Roman" w:cs="Times New Roman"/>
          <w:sz w:val="20"/>
          <w:szCs w:val="20"/>
        </w:rPr>
      </w:pPr>
    </w:p>
    <w:p w14:paraId="3755B081" w14:textId="77777777" w:rsidR="00931D43" w:rsidRPr="00C8546A" w:rsidRDefault="00931D43" w:rsidP="00931D43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C8546A">
        <w:rPr>
          <w:rFonts w:ascii="Times New Roman" w:hAnsi="Times New Roman" w:cs="Times New Roman"/>
          <w:sz w:val="20"/>
          <w:szCs w:val="20"/>
        </w:rPr>
        <w:t xml:space="preserve">Током првог полугодишта школске </w:t>
      </w:r>
      <w:r w:rsidRPr="00C8546A">
        <w:rPr>
          <w:rFonts w:ascii="Times New Roman" w:hAnsi="Times New Roman" w:cs="Times New Roman"/>
          <w:sz w:val="20"/>
          <w:szCs w:val="20"/>
          <w:lang w:val="sr-Cyrl-CS"/>
        </w:rPr>
        <w:t>2021/</w:t>
      </w:r>
      <w:r w:rsidRPr="00C8546A">
        <w:rPr>
          <w:rFonts w:ascii="Times New Roman" w:hAnsi="Times New Roman" w:cs="Times New Roman"/>
          <w:sz w:val="20"/>
          <w:szCs w:val="20"/>
        </w:rPr>
        <w:t>22</w:t>
      </w:r>
      <w:r w:rsidRPr="00C8546A">
        <w:rPr>
          <w:rFonts w:ascii="Times New Roman" w:hAnsi="Times New Roman" w:cs="Times New Roman"/>
          <w:sz w:val="20"/>
          <w:szCs w:val="20"/>
          <w:lang w:val="sr-Cyrl-CS"/>
        </w:rPr>
        <w:t xml:space="preserve">.г. </w:t>
      </w:r>
      <w:r w:rsidRPr="00C8546A">
        <w:rPr>
          <w:rFonts w:ascii="Times New Roman" w:hAnsi="Times New Roman" w:cs="Times New Roman"/>
          <w:sz w:val="20"/>
          <w:szCs w:val="20"/>
        </w:rPr>
        <w:t>п</w:t>
      </w:r>
      <w:r w:rsidRPr="00C8546A">
        <w:rPr>
          <w:rFonts w:ascii="Times New Roman" w:hAnsi="Times New Roman" w:cs="Times New Roman"/>
          <w:sz w:val="20"/>
          <w:szCs w:val="20"/>
          <w:lang w:val="sr-Cyrl-CS"/>
        </w:rPr>
        <w:t>о ИОП-2 радило је шест ученика (један ученик другог разреда, два ученика трећег разреда, једна ученица четвртог разреда, једна ученица шестог разреда</w:t>
      </w:r>
      <w:r w:rsidRPr="00C8546A">
        <w:rPr>
          <w:rFonts w:ascii="Times New Roman" w:hAnsi="Times New Roman" w:cs="Times New Roman"/>
          <w:sz w:val="20"/>
          <w:szCs w:val="20"/>
        </w:rPr>
        <w:t xml:space="preserve"> и</w:t>
      </w:r>
      <w:r w:rsidRPr="00C8546A">
        <w:rPr>
          <w:rFonts w:ascii="Times New Roman" w:hAnsi="Times New Roman" w:cs="Times New Roman"/>
          <w:sz w:val="20"/>
          <w:szCs w:val="20"/>
          <w:lang w:val="sr-Cyrl-CS"/>
        </w:rPr>
        <w:t xml:space="preserve"> једна ученица седмог разреда). </w:t>
      </w:r>
    </w:p>
    <w:p w14:paraId="6D6109A5" w14:textId="77777777" w:rsidR="00931D43" w:rsidRPr="00C8546A" w:rsidRDefault="00931D43" w:rsidP="00931D43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C8546A">
        <w:rPr>
          <w:rFonts w:ascii="Times New Roman" w:hAnsi="Times New Roman" w:cs="Times New Roman"/>
          <w:sz w:val="20"/>
          <w:szCs w:val="20"/>
          <w:lang w:val="sr-Cyrl-CS"/>
        </w:rPr>
        <w:t>По ИОП-3 (математика) радила је једна ученица седмог разреда.</w:t>
      </w:r>
    </w:p>
    <w:p w14:paraId="3EBBF567" w14:textId="77777777" w:rsidR="00931D43" w:rsidRPr="00C8546A" w:rsidRDefault="00931D43" w:rsidP="00931D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46A">
        <w:rPr>
          <w:rFonts w:ascii="Times New Roman" w:hAnsi="Times New Roman" w:cs="Times New Roman"/>
          <w:sz w:val="20"/>
          <w:szCs w:val="20"/>
        </w:rPr>
        <w:t>На предлог предметног наставника математике, по ИОП-у 1 од другог полугодишта, радиће један  ученик шестог разреда.</w:t>
      </w:r>
    </w:p>
    <w:p w14:paraId="4BC25100" w14:textId="77777777" w:rsidR="00931D43" w:rsidRPr="00C8546A" w:rsidRDefault="00931D43" w:rsidP="00931D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46A">
        <w:rPr>
          <w:rFonts w:ascii="Times New Roman" w:hAnsi="Times New Roman" w:cs="Times New Roman"/>
          <w:sz w:val="20"/>
          <w:szCs w:val="20"/>
        </w:rPr>
        <w:t xml:space="preserve">29.10.2021.г. Хуманитарна организација Дечје срце, нас је обавестила путем  школског мејла, да је за ученика II-3, одобрен лични пратилац. Услуге личног пратиоца пружаће Вања Петровић. </w:t>
      </w:r>
    </w:p>
    <w:p w14:paraId="78AA4C02" w14:textId="77777777" w:rsidR="00616C45" w:rsidRPr="00C8546A" w:rsidRDefault="00616C45" w:rsidP="00616C45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</w:rPr>
      </w:pPr>
    </w:p>
    <w:p w14:paraId="3832CEDB" w14:textId="77777777" w:rsidR="00616C45" w:rsidRPr="00931D43" w:rsidRDefault="00616C45" w:rsidP="000F380D">
      <w:pPr>
        <w:spacing w:before="100" w:beforeAutospacing="1"/>
        <w:rPr>
          <w:rFonts w:ascii="Times New Roman" w:hAnsi="Times New Roman" w:cs="Times New Roman"/>
          <w:color w:val="FF0000"/>
        </w:rPr>
        <w:sectPr w:rsidR="00616C45" w:rsidRPr="00931D43" w:rsidSect="001F7A96">
          <w:pgSz w:w="15840" w:h="12240" w:orient="landscape"/>
          <w:pgMar w:top="1411" w:right="1411" w:bottom="1411" w:left="1411" w:header="706" w:footer="706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14:paraId="10367137" w14:textId="77777777" w:rsidR="00036DC6" w:rsidRPr="004819AA" w:rsidRDefault="00C5031C" w:rsidP="00AC40CA">
      <w:pPr>
        <w:pStyle w:val="Heading3"/>
        <w:rPr>
          <w:rFonts w:eastAsia="Times New Roman"/>
        </w:rPr>
      </w:pPr>
      <w:bookmarkStart w:id="10" w:name="_Toc96344961"/>
      <w:r w:rsidRPr="005242F5">
        <w:rPr>
          <w:rFonts w:eastAsia="Times New Roman"/>
        </w:rPr>
        <w:lastRenderedPageBreak/>
        <w:t>Праћење</w:t>
      </w:r>
      <w:r w:rsidR="00036DC6" w:rsidRPr="005242F5">
        <w:rPr>
          <w:rFonts w:eastAsia="Times New Roman"/>
        </w:rPr>
        <w:t xml:space="preserve"> </w:t>
      </w:r>
      <w:r w:rsidRPr="005242F5">
        <w:rPr>
          <w:rFonts w:eastAsia="Times New Roman"/>
        </w:rPr>
        <w:t>и</w:t>
      </w:r>
      <w:r w:rsidR="00036DC6" w:rsidRPr="005242F5">
        <w:rPr>
          <w:rFonts w:eastAsia="Times New Roman"/>
        </w:rPr>
        <w:t xml:space="preserve"> </w:t>
      </w:r>
      <w:r w:rsidRPr="005242F5">
        <w:rPr>
          <w:rFonts w:eastAsia="Times New Roman"/>
        </w:rPr>
        <w:t>подстицање</w:t>
      </w:r>
      <w:r w:rsidR="00036DC6" w:rsidRPr="005242F5">
        <w:rPr>
          <w:rFonts w:eastAsia="Times New Roman"/>
        </w:rPr>
        <w:t xml:space="preserve"> </w:t>
      </w:r>
      <w:r w:rsidRPr="005242F5">
        <w:rPr>
          <w:rFonts w:eastAsia="Times New Roman"/>
        </w:rPr>
        <w:t>постигнућа</w:t>
      </w:r>
      <w:r w:rsidR="00036DC6" w:rsidRPr="005242F5">
        <w:rPr>
          <w:rFonts w:eastAsia="Times New Roman"/>
        </w:rPr>
        <w:t xml:space="preserve"> </w:t>
      </w:r>
      <w:r w:rsidRPr="005242F5">
        <w:rPr>
          <w:rFonts w:eastAsia="Times New Roman"/>
        </w:rPr>
        <w:t>ученика</w:t>
      </w:r>
      <w:bookmarkEnd w:id="10"/>
    </w:p>
    <w:p w14:paraId="13A213AA" w14:textId="003A7C50" w:rsidR="006328E1" w:rsidRPr="00710C4A" w:rsidRDefault="00015BB2" w:rsidP="00F0006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10C4A">
        <w:rPr>
          <w:rFonts w:ascii="Times New Roman" w:eastAsia="Times New Roman" w:hAnsi="Times New Roman" w:cs="Times New Roman"/>
          <w:sz w:val="20"/>
          <w:szCs w:val="20"/>
        </w:rPr>
        <w:t>П</w:t>
      </w:r>
      <w:r w:rsidR="00C5031C" w:rsidRPr="00710C4A">
        <w:rPr>
          <w:rFonts w:ascii="Times New Roman" w:eastAsia="Times New Roman" w:hAnsi="Times New Roman" w:cs="Times New Roman"/>
          <w:sz w:val="20"/>
          <w:szCs w:val="20"/>
        </w:rPr>
        <w:t>ра</w:t>
      </w:r>
      <w:r w:rsidRPr="00710C4A">
        <w:rPr>
          <w:rFonts w:ascii="Times New Roman" w:eastAsia="Times New Roman" w:hAnsi="Times New Roman" w:cs="Times New Roman"/>
          <w:sz w:val="20"/>
          <w:szCs w:val="20"/>
        </w:rPr>
        <w:t xml:space="preserve">тио сам </w:t>
      </w:r>
      <w:r w:rsidR="003D0A51" w:rsidRPr="00710C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031C" w:rsidRPr="00710C4A">
        <w:rPr>
          <w:rFonts w:ascii="Times New Roman" w:eastAsia="Times New Roman" w:hAnsi="Times New Roman" w:cs="Times New Roman"/>
          <w:sz w:val="20"/>
          <w:szCs w:val="20"/>
        </w:rPr>
        <w:t>успешност</w:t>
      </w:r>
      <w:r w:rsidRPr="00710C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28E1"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 и напредовање  ученика анализирајући резултате на тестовима, и увидом у успех ученика на крају сваког класификационог периода.</w:t>
      </w:r>
      <w:r w:rsidR="00A75252"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A6D63"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Стручни органи и тела се баве анализом успеха и владања ученика. </w:t>
      </w:r>
      <w:r w:rsidR="00233E79" w:rsidRPr="00710C4A">
        <w:rPr>
          <w:rFonts w:ascii="Times New Roman" w:hAnsi="Times New Roman" w:cs="Times New Roman"/>
          <w:sz w:val="20"/>
          <w:szCs w:val="20"/>
          <w:lang w:val="sr-Cyrl-CS"/>
        </w:rPr>
        <w:t>На почетку школске године израђени су иницијални тестови у складу са стандардима постигнућа и урађена њихова анализа у циљу прилагођавања тестова и побољшања постигнућа ученика. П</w:t>
      </w:r>
      <w:r w:rsidR="006328E1"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одстицао  </w:t>
      </w:r>
      <w:r w:rsidR="00233E79"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сам  </w:t>
      </w:r>
      <w:r w:rsidR="006328E1"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наставнике на вредновање и самовредновање која су у функцији даљег напредовања ученика. Резултати ученика у учењу или такмичењима су се посебно похваљивали истицањем њихових фотографија са текстом похвале  на видном месту ходника школе као и писаним похвалама на крају другог полугодишта, а све  у циљу стимулисања и подстицања ученика на даљи рад и напредовање. </w:t>
      </w:r>
      <w:r w:rsidR="00A54F87" w:rsidRPr="00710C4A">
        <w:rPr>
          <w:rFonts w:ascii="Times New Roman" w:hAnsi="Times New Roman" w:cs="Times New Roman"/>
          <w:sz w:val="20"/>
          <w:szCs w:val="20"/>
          <w:lang w:val="sr-Cyrl-CS"/>
        </w:rPr>
        <w:t>Фотографије ученика генерације су истакнуте на ходнику школе а на сајту</w:t>
      </w:r>
      <w:r w:rsidR="004628BB" w:rsidRPr="00710C4A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A54F87"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4628BB" w:rsidRPr="00710C4A">
        <w:rPr>
          <w:rFonts w:ascii="Times New Roman" w:hAnsi="Times New Roman" w:cs="Times New Roman"/>
          <w:sz w:val="20"/>
          <w:szCs w:val="20"/>
          <w:lang w:val="sr-Cyrl-CS"/>
        </w:rPr>
        <w:t>П</w:t>
      </w:r>
      <w:r w:rsidR="00A54F87" w:rsidRPr="00710C4A">
        <w:rPr>
          <w:rFonts w:ascii="Times New Roman" w:hAnsi="Times New Roman" w:cs="Times New Roman"/>
          <w:sz w:val="20"/>
          <w:szCs w:val="20"/>
          <w:lang w:val="sr-Cyrl-CS"/>
        </w:rPr>
        <w:t>оред фотографија су објављени и њихови успеси на такмичењима.</w:t>
      </w:r>
      <w:r w:rsidR="003452FC"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14:paraId="4BD91B93" w14:textId="77777777" w:rsidR="009C60B8" w:rsidRDefault="009C60B8" w:rsidP="00540C43">
      <w:pPr>
        <w:pStyle w:val="Default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</w:pPr>
    </w:p>
    <w:p w14:paraId="6303C6CB" w14:textId="77777777" w:rsidR="00E80E41" w:rsidRPr="00710C4A" w:rsidRDefault="00E80E41" w:rsidP="004647A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10C4A">
        <w:rPr>
          <w:rFonts w:ascii="Times New Roman" w:hAnsi="Times New Roman" w:cs="Times New Roman"/>
          <w:sz w:val="20"/>
          <w:szCs w:val="20"/>
          <w:lang w:val="ru-RU"/>
        </w:rPr>
        <w:t xml:space="preserve">РЕЗУЛТАТИ </w:t>
      </w:r>
      <w:r w:rsidR="00B73FF4" w:rsidRPr="00710C4A">
        <w:rPr>
          <w:rFonts w:ascii="Times New Roman" w:hAnsi="Times New Roman" w:cs="Times New Roman"/>
          <w:sz w:val="20"/>
          <w:szCs w:val="20"/>
        </w:rPr>
        <w:t xml:space="preserve"> </w:t>
      </w:r>
      <w:r w:rsidRPr="00710C4A">
        <w:rPr>
          <w:rFonts w:ascii="Times New Roman" w:hAnsi="Times New Roman" w:cs="Times New Roman"/>
          <w:sz w:val="20"/>
          <w:szCs w:val="20"/>
          <w:lang w:val="ru-RU"/>
        </w:rPr>
        <w:t>ОБРАЗОВНО-ВАСПИТНОГ РАДА</w:t>
      </w:r>
    </w:p>
    <w:p w14:paraId="22EE4545" w14:textId="77777777" w:rsidR="003D1BEA" w:rsidRPr="00710C4A" w:rsidRDefault="003D1BEA" w:rsidP="004647AF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9E434A5" w14:textId="77777777" w:rsidR="00196C79" w:rsidRPr="00710C4A" w:rsidRDefault="00196C79" w:rsidP="00196C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C4A">
        <w:rPr>
          <w:rFonts w:ascii="Times New Roman" w:hAnsi="Times New Roman" w:cs="Times New Roman"/>
          <w:b/>
          <w:sz w:val="20"/>
          <w:szCs w:val="20"/>
        </w:rPr>
        <w:t>Извештај о реализацији планова наставe и образовно-васпитног рада за ученике од I доVIII разреда на крају првог полугодишта</w:t>
      </w:r>
    </w:p>
    <w:p w14:paraId="341D5D62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10C4A">
        <w:rPr>
          <w:rFonts w:ascii="Times New Roman" w:hAnsi="Times New Roman" w:cs="Times New Roman"/>
          <w:bCs/>
          <w:color w:val="auto"/>
          <w:sz w:val="20"/>
          <w:szCs w:val="20"/>
          <w:lang w:val="sr-Cyrl-CS"/>
        </w:rPr>
        <w:t xml:space="preserve">Настава и остали облици образовно-васпитног рада, током првог полугодишта, реализовани су у складу са </w:t>
      </w:r>
      <w:r w:rsidRPr="00710C4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измењеним </w:t>
      </w:r>
      <w:r w:rsidRPr="00710C4A">
        <w:rPr>
          <w:rFonts w:ascii="Times New Roman" w:hAnsi="Times New Roman" w:cs="Times New Roman"/>
          <w:bCs/>
          <w:color w:val="auto"/>
          <w:sz w:val="20"/>
          <w:szCs w:val="20"/>
          <w:lang w:val="sr-Cyrl-CS"/>
        </w:rPr>
        <w:t>Календаром образовно-васпитног рада за школску 2021/</w:t>
      </w:r>
      <w:r w:rsidRPr="00710C4A">
        <w:rPr>
          <w:rFonts w:ascii="Times New Roman" w:hAnsi="Times New Roman" w:cs="Times New Roman"/>
          <w:bCs/>
          <w:color w:val="auto"/>
          <w:sz w:val="20"/>
          <w:szCs w:val="20"/>
        </w:rPr>
        <w:t>22</w:t>
      </w:r>
      <w:r w:rsidRPr="00710C4A">
        <w:rPr>
          <w:rFonts w:ascii="Times New Roman" w:hAnsi="Times New Roman" w:cs="Times New Roman"/>
          <w:bCs/>
          <w:color w:val="auto"/>
          <w:sz w:val="20"/>
          <w:szCs w:val="20"/>
          <w:lang w:val="sr-Cyrl-CS"/>
        </w:rPr>
        <w:t>.г.</w:t>
      </w:r>
      <w:r w:rsidRPr="00710C4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710C4A">
        <w:rPr>
          <w:rFonts w:ascii="Times New Roman" w:hAnsi="Times New Roman" w:cs="Times New Roman"/>
          <w:color w:val="auto"/>
          <w:sz w:val="20"/>
          <w:szCs w:val="20"/>
        </w:rPr>
        <w:t>у оквиру 18 петодневних наставних седмица, односно 82 наставнa дан</w:t>
      </w:r>
      <w:bookmarkStart w:id="11" w:name="clan_4"/>
      <w:bookmarkStart w:id="12" w:name="clan_5"/>
      <w:bookmarkStart w:id="13" w:name="clan_7"/>
      <w:bookmarkEnd w:id="11"/>
      <w:bookmarkEnd w:id="12"/>
      <w:bookmarkEnd w:id="13"/>
      <w:r w:rsidRPr="00710C4A">
        <w:rPr>
          <w:rFonts w:ascii="Times New Roman" w:hAnsi="Times New Roman" w:cs="Times New Roman"/>
          <w:color w:val="auto"/>
          <w:sz w:val="20"/>
          <w:szCs w:val="20"/>
        </w:rPr>
        <w:t>а.</w:t>
      </w:r>
    </w:p>
    <w:p w14:paraId="05FD8CCC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10C4A">
        <w:rPr>
          <w:rFonts w:ascii="Times New Roman" w:hAnsi="Times New Roman" w:cs="Times New Roman"/>
          <w:color w:val="auto"/>
          <w:sz w:val="20"/>
          <w:szCs w:val="20"/>
        </w:rPr>
        <w:t xml:space="preserve">За ученике млађих разреда, настава је реализована у школи свакодневно, непосредним радом, током целог првог полугодишта. </w:t>
      </w:r>
    </w:p>
    <w:p w14:paraId="6B0F1658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710C4A">
        <w:rPr>
          <w:rFonts w:ascii="Times New Roman" w:hAnsi="Times New Roman" w:cs="Times New Roman"/>
          <w:color w:val="auto"/>
          <w:sz w:val="20"/>
          <w:szCs w:val="20"/>
        </w:rPr>
        <w:t xml:space="preserve">За ученике старијих разреда (пети и шести), настава је реализована у школи, свакодневно непосредним радом у школи, током првог полугодишта. За ученике седмог и осмог разреда, настава је реализована непосредно у школи од 01.9. до 10.9.2021.г., а од 13.9. до 24.9.2021.године комбиновано - непосредним радом у школи и наставом на даљину (II модел) и то смењивањем група (група А и група Б) током седмице. Непосредан образовно-васпитни рад са ученицима реализован је на начин да су, током једне седмице, ученици групе А наставу пратили непосредно у школи понедељком, средом и петком, а ученици групе Б, уторком и четвртком. Током следеће седмице, ученици групе Б наставу су пратили непосредно у школи понедељком, средом и петком, а ученици групе А уторком и четвртком. Даним када нису долазили у школи, настава је реализована на даљину путем изабране платформе - </w:t>
      </w:r>
      <w:r w:rsidRPr="00710C4A">
        <w:rPr>
          <w:rFonts w:ascii="Times New Roman" w:hAnsi="Times New Roman" w:cs="Times New Roman"/>
          <w:i/>
          <w:color w:val="auto"/>
          <w:sz w:val="20"/>
          <w:szCs w:val="20"/>
        </w:rPr>
        <w:t>Гугл учионица</w:t>
      </w:r>
      <w:r w:rsidRPr="00710C4A">
        <w:rPr>
          <w:rFonts w:ascii="Times New Roman" w:hAnsi="Times New Roman" w:cs="Times New Roman"/>
          <w:color w:val="auto"/>
          <w:sz w:val="20"/>
          <w:szCs w:val="20"/>
        </w:rPr>
        <w:t>.  Од понедељка, 24.9.2021.г. до четвртка 30.12.2021.године, и за ученике седмог и осмог разреда, настава је организована свакодневно  непосредно у школи.</w:t>
      </w:r>
    </w:p>
    <w:p w14:paraId="70299E0C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</w:pPr>
    </w:p>
    <w:p w14:paraId="07A1151E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710C4A"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  <w:t>Реализација планова настав</w:t>
      </w:r>
      <w:r w:rsidRPr="00710C4A">
        <w:rPr>
          <w:rFonts w:ascii="Times New Roman" w:hAnsi="Times New Roman" w:cs="Times New Roman"/>
          <w:b/>
          <w:bCs/>
          <w:color w:val="auto"/>
          <w:sz w:val="20"/>
          <w:szCs w:val="20"/>
        </w:rPr>
        <w:t>e</w:t>
      </w:r>
      <w:r w:rsidRPr="00710C4A"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 и образовно-васпитног рада</w:t>
      </w:r>
    </w:p>
    <w:p w14:paraId="1516C0A6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  <w:lang w:val="ru-RU"/>
        </w:rPr>
      </w:pPr>
    </w:p>
    <w:p w14:paraId="24E96C82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  <w:lang w:val="sr-Cyrl-CS"/>
        </w:rPr>
      </w:pPr>
      <w:r w:rsidRPr="00710C4A">
        <w:rPr>
          <w:rFonts w:ascii="Times New Roman" w:hAnsi="Times New Roman" w:cs="Times New Roman"/>
          <w:bCs/>
          <w:color w:val="auto"/>
          <w:sz w:val="20"/>
          <w:szCs w:val="20"/>
          <w:lang w:val="ru-RU"/>
        </w:rPr>
        <w:t xml:space="preserve">Планиран (измењен) фонд часова </w:t>
      </w:r>
      <w:r w:rsidRPr="00710C4A">
        <w:rPr>
          <w:rFonts w:ascii="Times New Roman" w:hAnsi="Times New Roman" w:cs="Times New Roman"/>
          <w:bCs/>
          <w:color w:val="auto"/>
          <w:sz w:val="20"/>
          <w:szCs w:val="20"/>
          <w:lang w:val="sr-Cyrl-CS"/>
        </w:rPr>
        <w:t>је реализован у оквиру</w:t>
      </w:r>
      <w:r w:rsidRPr="00710C4A">
        <w:rPr>
          <w:rFonts w:ascii="Times New Roman" w:hAnsi="Times New Roman" w:cs="Times New Roman"/>
          <w:bCs/>
          <w:color w:val="auto"/>
          <w:sz w:val="20"/>
          <w:szCs w:val="20"/>
          <w:lang w:val="ru-RU"/>
        </w:rPr>
        <w:t xml:space="preserve"> првог</w:t>
      </w:r>
      <w:r w:rsidRPr="00710C4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710C4A">
        <w:rPr>
          <w:rFonts w:ascii="Times New Roman" w:hAnsi="Times New Roman" w:cs="Times New Roman"/>
          <w:bCs/>
          <w:color w:val="auto"/>
          <w:sz w:val="20"/>
          <w:szCs w:val="20"/>
          <w:lang w:val="sr-Cyrl-CS"/>
        </w:rPr>
        <w:t>полугодишта од среде, 0</w:t>
      </w:r>
      <w:r w:rsidRPr="00710C4A">
        <w:rPr>
          <w:rFonts w:ascii="Times New Roman" w:hAnsi="Times New Roman" w:cs="Times New Roman"/>
          <w:bCs/>
          <w:color w:val="auto"/>
          <w:sz w:val="20"/>
          <w:szCs w:val="20"/>
        </w:rPr>
        <w:t>1</w:t>
      </w:r>
      <w:r w:rsidRPr="00710C4A">
        <w:rPr>
          <w:rFonts w:ascii="Times New Roman" w:hAnsi="Times New Roman" w:cs="Times New Roman"/>
          <w:bCs/>
          <w:color w:val="auto"/>
          <w:sz w:val="20"/>
          <w:szCs w:val="20"/>
          <w:lang w:val="sr-Cyrl-CS"/>
        </w:rPr>
        <w:t>.септембра 2021.</w:t>
      </w:r>
      <w:r w:rsidRPr="00710C4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г. </w:t>
      </w:r>
      <w:r w:rsidRPr="00710C4A">
        <w:rPr>
          <w:rFonts w:ascii="Times New Roman" w:hAnsi="Times New Roman" w:cs="Times New Roman"/>
          <w:bCs/>
          <w:color w:val="auto"/>
          <w:sz w:val="20"/>
          <w:szCs w:val="20"/>
          <w:lang w:val="sr-Cyrl-CS"/>
        </w:rPr>
        <w:t xml:space="preserve">до </w:t>
      </w:r>
      <w:r w:rsidRPr="00710C4A">
        <w:rPr>
          <w:rFonts w:ascii="Times New Roman" w:hAnsi="Times New Roman" w:cs="Times New Roman"/>
          <w:color w:val="auto"/>
          <w:sz w:val="20"/>
          <w:szCs w:val="20"/>
        </w:rPr>
        <w:t>четвртка, 30. децембра 2021.године.</w:t>
      </w:r>
    </w:p>
    <w:p w14:paraId="29F486A7" w14:textId="77777777" w:rsidR="007F7D34" w:rsidRPr="00710C4A" w:rsidRDefault="007F7D34" w:rsidP="007F7D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C4A">
        <w:rPr>
          <w:rFonts w:ascii="Times New Roman" w:hAnsi="Times New Roman" w:cs="Times New Roman"/>
          <w:bCs/>
          <w:iCs/>
          <w:sz w:val="20"/>
          <w:szCs w:val="20"/>
        </w:rPr>
        <w:t xml:space="preserve">Током првог полугодишта школским календаром образовно-васпитног рада, планирано је да се </w:t>
      </w:r>
      <w:r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у среду, 10. новембра 2021.г. настава реализује по распореду од петка. Међутим, како је дошло до измене </w:t>
      </w:r>
      <w:r w:rsidRPr="00710C4A">
        <w:rPr>
          <w:rFonts w:ascii="Times New Roman" w:hAnsi="Times New Roman" w:cs="Times New Roman"/>
          <w:bCs/>
          <w:iCs/>
          <w:sz w:val="20"/>
          <w:szCs w:val="20"/>
        </w:rPr>
        <w:t xml:space="preserve">термина у школском календару образовно-васпитног рада, то није реализовано. </w:t>
      </w:r>
    </w:p>
    <w:p w14:paraId="24DE7CD3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667816C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10C4A">
        <w:rPr>
          <w:rFonts w:ascii="Times New Roman" w:hAnsi="Times New Roman" w:cs="Times New Roman"/>
          <w:color w:val="auto"/>
          <w:sz w:val="20"/>
          <w:szCs w:val="20"/>
          <w:lang w:val="ru-RU"/>
        </w:rPr>
        <w:lastRenderedPageBreak/>
        <w:t xml:space="preserve">Ученици су имали јесењи  распуст. Јесењи распуст је почео у </w:t>
      </w:r>
      <w:r w:rsidRPr="00710C4A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710C4A">
        <w:rPr>
          <w:rFonts w:ascii="Times New Roman" w:hAnsi="Times New Roman" w:cs="Times New Roman"/>
          <w:color w:val="auto"/>
          <w:sz w:val="20"/>
          <w:szCs w:val="20"/>
          <w:lang w:val="ru-RU"/>
        </w:rPr>
        <w:t>онедељак, 08. новембра 2021. године, а завршио се у петак, 12. новембра 2021. године.</w:t>
      </w:r>
      <w:r w:rsidRPr="00710C4A">
        <w:rPr>
          <w:rFonts w:ascii="Times New Roman" w:hAnsi="Times New Roman" w:cs="Times New Roman"/>
          <w:color w:val="auto"/>
          <w:sz w:val="20"/>
          <w:szCs w:val="20"/>
        </w:rPr>
        <w:t xml:space="preserve"> Зимски распуст је почео у петак, 31. децембра 2021. године, а планиран је да се заврши у петак, 21. јануара 2022. године.                    </w:t>
      </w:r>
    </w:p>
    <w:p w14:paraId="4BDCCCBF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0A7A449" w14:textId="77777777" w:rsidR="007F7D34" w:rsidRPr="00710C4A" w:rsidRDefault="007F7D34" w:rsidP="007B5D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710C4A">
        <w:rPr>
          <w:rFonts w:ascii="Times New Roman" w:hAnsi="Times New Roman" w:cs="Times New Roman"/>
          <w:b/>
          <w:sz w:val="20"/>
          <w:szCs w:val="20"/>
          <w:lang w:val="sr-Cyrl-CS"/>
        </w:rPr>
        <w:t>Редовна  настава у првом и другом циклусу</w:t>
      </w:r>
      <w:bookmarkStart w:id="14" w:name="_Toc51073134"/>
    </w:p>
    <w:p w14:paraId="6A5669BF" w14:textId="77777777" w:rsidR="007F7D34" w:rsidRPr="00710C4A" w:rsidRDefault="007F7D34" w:rsidP="007B5D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0"/>
        </w:rPr>
      </w:pPr>
      <w:r w:rsidRPr="00710C4A">
        <w:rPr>
          <w:rFonts w:ascii="Times New Roman" w:hAnsi="Times New Roman" w:cs="Times New Roman"/>
          <w:b/>
          <w:sz w:val="20"/>
          <w:szCs w:val="20"/>
        </w:rPr>
        <w:t>Изборни програми (наставни предмети) у првом и другом циклусу</w:t>
      </w:r>
      <w:bookmarkEnd w:id="14"/>
      <w:r w:rsidRPr="00710C4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023AD84" w14:textId="77777777" w:rsidR="007F7D34" w:rsidRPr="00710C4A" w:rsidRDefault="007F7D34" w:rsidP="007B5DE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710C4A">
        <w:rPr>
          <w:rFonts w:ascii="Times New Roman" w:hAnsi="Times New Roman" w:cs="Times New Roman"/>
          <w:b/>
          <w:sz w:val="20"/>
          <w:szCs w:val="20"/>
          <w:lang w:val="sr-Cyrl-CS"/>
        </w:rPr>
        <w:t>Обавезни изборни програми/наставни предмети</w:t>
      </w:r>
      <w:r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 - </w:t>
      </w:r>
      <w:r w:rsidRPr="00710C4A">
        <w:rPr>
          <w:rFonts w:ascii="Times New Roman" w:hAnsi="Times New Roman" w:cs="Times New Roman"/>
          <w:i/>
          <w:sz w:val="20"/>
          <w:szCs w:val="20"/>
        </w:rPr>
        <w:t>П</w:t>
      </w:r>
      <w:r w:rsidRPr="00710C4A">
        <w:rPr>
          <w:rFonts w:ascii="Times New Roman" w:hAnsi="Times New Roman" w:cs="Times New Roman"/>
          <w:i/>
          <w:sz w:val="20"/>
          <w:szCs w:val="20"/>
          <w:lang w:val="sr-Cyrl-CS"/>
        </w:rPr>
        <w:t>равославни катихизис</w:t>
      </w:r>
      <w:r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10C4A">
        <w:rPr>
          <w:rFonts w:ascii="Times New Roman" w:hAnsi="Times New Roman" w:cs="Times New Roman"/>
          <w:sz w:val="20"/>
          <w:szCs w:val="20"/>
        </w:rPr>
        <w:t>(</w:t>
      </w:r>
      <w:r w:rsidRPr="00710C4A">
        <w:rPr>
          <w:rFonts w:ascii="Times New Roman" w:hAnsi="Times New Roman" w:cs="Times New Roman"/>
          <w:sz w:val="20"/>
          <w:szCs w:val="20"/>
          <w:lang w:val="sr-Cyrl-CS"/>
        </w:rPr>
        <w:t>за ученике од првог до седмог разреда</w:t>
      </w:r>
      <w:r w:rsidRPr="00710C4A">
        <w:rPr>
          <w:rFonts w:ascii="Times New Roman" w:hAnsi="Times New Roman" w:cs="Times New Roman"/>
          <w:sz w:val="20"/>
          <w:szCs w:val="20"/>
        </w:rPr>
        <w:t xml:space="preserve">); </w:t>
      </w:r>
      <w:r w:rsidRPr="00710C4A">
        <w:rPr>
          <w:rFonts w:ascii="Times New Roman" w:hAnsi="Times New Roman" w:cs="Times New Roman"/>
          <w:i/>
          <w:sz w:val="20"/>
          <w:szCs w:val="20"/>
        </w:rPr>
        <w:t>Грађанско васпитање</w:t>
      </w:r>
      <w:r w:rsidRPr="00710C4A">
        <w:rPr>
          <w:rFonts w:ascii="Times New Roman" w:hAnsi="Times New Roman" w:cs="Times New Roman"/>
          <w:sz w:val="20"/>
          <w:szCs w:val="20"/>
        </w:rPr>
        <w:t xml:space="preserve"> (за ученике осмог разреда); </w:t>
      </w:r>
      <w:r w:rsidRPr="00710C4A">
        <w:rPr>
          <w:rFonts w:ascii="Times New Roman" w:hAnsi="Times New Roman" w:cs="Times New Roman"/>
          <w:i/>
          <w:sz w:val="20"/>
          <w:szCs w:val="20"/>
        </w:rPr>
        <w:t>Руски језик</w:t>
      </w:r>
      <w:r w:rsidRPr="00710C4A">
        <w:rPr>
          <w:rFonts w:ascii="Times New Roman" w:hAnsi="Times New Roman" w:cs="Times New Roman"/>
          <w:sz w:val="20"/>
          <w:szCs w:val="20"/>
        </w:rPr>
        <w:t xml:space="preserve"> (за ученике од петог до осмог разреда)</w:t>
      </w:r>
    </w:p>
    <w:p w14:paraId="43C44E5C" w14:textId="77777777" w:rsidR="007F7D34" w:rsidRPr="00710C4A" w:rsidRDefault="007F7D34" w:rsidP="007B5DE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710C4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Обавезне слободне наставне активности </w:t>
      </w:r>
      <w:r w:rsidRPr="00710C4A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710C4A">
        <w:rPr>
          <w:rFonts w:ascii="Times New Roman" w:hAnsi="Times New Roman" w:cs="Times New Roman"/>
          <w:i/>
          <w:sz w:val="20"/>
          <w:szCs w:val="20"/>
          <w:lang w:val="sr-Cyrl-CS"/>
        </w:rPr>
        <w:t>Чувари природе</w:t>
      </w:r>
      <w:r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 (за ученике петог и шестог разреда), </w:t>
      </w:r>
      <w:r w:rsidRPr="00710C4A">
        <w:rPr>
          <w:rFonts w:ascii="Times New Roman" w:hAnsi="Times New Roman" w:cs="Times New Roman"/>
          <w:i/>
          <w:sz w:val="20"/>
          <w:szCs w:val="20"/>
          <w:lang w:val="sr-Cyrl-CS"/>
        </w:rPr>
        <w:t>Домаћинство</w:t>
      </w:r>
      <w:r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 (за ученике седмог и осмог разреда).</w:t>
      </w:r>
    </w:p>
    <w:p w14:paraId="5CFEFC1B" w14:textId="77777777" w:rsidR="007F7D34" w:rsidRPr="00710C4A" w:rsidRDefault="007F7D34" w:rsidP="007B5DE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710C4A">
        <w:rPr>
          <w:rFonts w:ascii="Times New Roman" w:hAnsi="Times New Roman" w:cs="Times New Roman"/>
          <w:b/>
          <w:sz w:val="20"/>
          <w:szCs w:val="20"/>
          <w:lang w:val="sr-Cyrl-CS"/>
        </w:rPr>
        <w:t>Пројектна настава</w:t>
      </w:r>
      <w:r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 (за ученике трећег и четвртог разреда,</w:t>
      </w:r>
      <w:r w:rsidRPr="00710C4A">
        <w:rPr>
          <w:rFonts w:ascii="Times New Roman" w:hAnsi="Times New Roman" w:cs="Times New Roman"/>
          <w:sz w:val="20"/>
          <w:szCs w:val="20"/>
        </w:rPr>
        <w:t xml:space="preserve"> а за ученике петог, шестог, седмог и осмог разреда - интегрисано кроз наставне предмете).</w:t>
      </w:r>
    </w:p>
    <w:p w14:paraId="3D1A8C19" w14:textId="77777777" w:rsidR="007F7D34" w:rsidRPr="00710C4A" w:rsidRDefault="007F7D34" w:rsidP="007B5DE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710C4A">
        <w:rPr>
          <w:rFonts w:ascii="Times New Roman" w:hAnsi="Times New Roman" w:cs="Times New Roman"/>
          <w:b/>
          <w:sz w:val="20"/>
          <w:szCs w:val="20"/>
          <w:lang w:val="sr-Cyrl-CS"/>
        </w:rPr>
        <w:t>Допунска настава</w:t>
      </w:r>
      <w:r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 из наставних предмета: српски језик, математик</w:t>
      </w:r>
      <w:bookmarkStart w:id="15" w:name="_Toc19013894"/>
      <w:r w:rsidRPr="00710C4A">
        <w:rPr>
          <w:rFonts w:ascii="Times New Roman" w:hAnsi="Times New Roman" w:cs="Times New Roman"/>
          <w:sz w:val="20"/>
          <w:szCs w:val="20"/>
          <w:lang w:val="sr-Cyrl-CS"/>
        </w:rPr>
        <w:t>а, енглески језик,</w:t>
      </w:r>
      <w:r w:rsidRPr="00710C4A">
        <w:rPr>
          <w:rFonts w:ascii="Times New Roman" w:hAnsi="Times New Roman" w:cs="Times New Roman"/>
          <w:sz w:val="20"/>
          <w:szCs w:val="20"/>
        </w:rPr>
        <w:t xml:space="preserve"> руски језик, </w:t>
      </w:r>
      <w:r w:rsidRPr="00710C4A">
        <w:rPr>
          <w:rFonts w:ascii="Times New Roman" w:hAnsi="Times New Roman" w:cs="Times New Roman"/>
          <w:sz w:val="20"/>
          <w:szCs w:val="20"/>
          <w:lang w:val="sr-Cyrl-CS"/>
        </w:rPr>
        <w:t>физика, биологија.</w:t>
      </w:r>
    </w:p>
    <w:p w14:paraId="3E7D7153" w14:textId="77777777" w:rsidR="007F7D34" w:rsidRPr="00710C4A" w:rsidRDefault="007F7D34" w:rsidP="007B5DE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10C4A">
        <w:rPr>
          <w:rFonts w:ascii="Times New Roman" w:hAnsi="Times New Roman" w:cs="Times New Roman"/>
          <w:b/>
          <w:sz w:val="20"/>
          <w:szCs w:val="20"/>
        </w:rPr>
        <w:t>Додатни рад</w:t>
      </w:r>
      <w:bookmarkEnd w:id="15"/>
      <w:r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 из наставних предмета: математика</w:t>
      </w:r>
      <w:r w:rsidRPr="00710C4A">
        <w:rPr>
          <w:rFonts w:ascii="Times New Roman" w:hAnsi="Times New Roman" w:cs="Times New Roman"/>
          <w:sz w:val="20"/>
          <w:szCs w:val="20"/>
        </w:rPr>
        <w:t>, енглески језик, руски језик</w:t>
      </w:r>
      <w:r w:rsidRPr="00710C4A">
        <w:rPr>
          <w:rFonts w:ascii="Times New Roman" w:hAnsi="Times New Roman" w:cs="Times New Roman"/>
          <w:sz w:val="20"/>
          <w:szCs w:val="20"/>
          <w:lang w:val="sr-Cyrl-CS"/>
        </w:rPr>
        <w:t xml:space="preserve">, биологија, физика, </w:t>
      </w:r>
      <w:r w:rsidRPr="00710C4A">
        <w:rPr>
          <w:rFonts w:ascii="Times New Roman" w:hAnsi="Times New Roman" w:cs="Times New Roman"/>
          <w:sz w:val="20"/>
          <w:szCs w:val="20"/>
        </w:rPr>
        <w:t xml:space="preserve">географија, техника и технологија. </w:t>
      </w:r>
    </w:p>
    <w:p w14:paraId="6D71599D" w14:textId="77777777" w:rsidR="007F7D34" w:rsidRPr="00710C4A" w:rsidRDefault="007F7D34" w:rsidP="007B5DE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10C4A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Остали облици образовно-васпитног рада</w:t>
      </w:r>
      <w:bookmarkStart w:id="16" w:name="_Toc19013897"/>
      <w:r w:rsidRPr="00710C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710C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87BB6C" w14:textId="77777777" w:rsidR="007F7D34" w:rsidRPr="00710C4A" w:rsidRDefault="007F7D34" w:rsidP="007B5DE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10C4A">
        <w:rPr>
          <w:rFonts w:ascii="Times New Roman" w:hAnsi="Times New Roman" w:cs="Times New Roman"/>
          <w:sz w:val="20"/>
          <w:szCs w:val="20"/>
        </w:rPr>
        <w:t>Часови одељењског старешине/одељењске заједнице</w:t>
      </w:r>
      <w:bookmarkEnd w:id="16"/>
      <w:r w:rsidRPr="00710C4A">
        <w:rPr>
          <w:rFonts w:ascii="Times New Roman" w:hAnsi="Times New Roman" w:cs="Times New Roman"/>
          <w:sz w:val="20"/>
          <w:szCs w:val="20"/>
        </w:rPr>
        <w:t>;</w:t>
      </w:r>
      <w:bookmarkStart w:id="17" w:name="_Toc19013898"/>
      <w:r w:rsidRPr="00710C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2DDA8D" w14:textId="77777777" w:rsidR="007F7D34" w:rsidRPr="00710C4A" w:rsidRDefault="007F7D34" w:rsidP="007B5DE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10C4A">
        <w:rPr>
          <w:rFonts w:ascii="Times New Roman" w:hAnsi="Times New Roman" w:cs="Times New Roman"/>
          <w:bCs/>
          <w:i/>
          <w:sz w:val="20"/>
          <w:szCs w:val="20"/>
          <w:lang w:val="sr-Cyrl-CS"/>
        </w:rPr>
        <w:t>Први циклу</w:t>
      </w:r>
      <w:r w:rsidRPr="00710C4A">
        <w:rPr>
          <w:rFonts w:ascii="Times New Roman" w:hAnsi="Times New Roman" w:cs="Times New Roman"/>
          <w:bCs/>
          <w:i/>
          <w:sz w:val="20"/>
          <w:szCs w:val="20"/>
        </w:rPr>
        <w:t>с</w:t>
      </w:r>
      <w:r w:rsidRPr="00710C4A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710C4A">
        <w:rPr>
          <w:rFonts w:ascii="Times New Roman" w:hAnsi="Times New Roman" w:cs="Times New Roman"/>
          <w:sz w:val="20"/>
          <w:szCs w:val="20"/>
        </w:rPr>
        <w:t>Ваннаставне активности (у области науке, технике, културе, уметности, медија и спорта)</w:t>
      </w:r>
      <w:bookmarkEnd w:id="17"/>
      <w:r w:rsidRPr="00710C4A">
        <w:rPr>
          <w:rFonts w:ascii="Times New Roman" w:hAnsi="Times New Roman" w:cs="Times New Roman"/>
          <w:sz w:val="20"/>
          <w:szCs w:val="20"/>
        </w:rPr>
        <w:t xml:space="preserve">; </w:t>
      </w:r>
      <w:bookmarkStart w:id="18" w:name="_Toc19013899"/>
      <w:r w:rsidRPr="00710C4A">
        <w:rPr>
          <w:rFonts w:ascii="Times New Roman" w:hAnsi="Times New Roman" w:cs="Times New Roman"/>
          <w:sz w:val="20"/>
          <w:szCs w:val="20"/>
        </w:rPr>
        <w:t xml:space="preserve"> </w:t>
      </w:r>
      <w:r w:rsidRPr="00710C4A">
        <w:rPr>
          <w:rFonts w:ascii="Times New Roman" w:hAnsi="Times New Roman" w:cs="Times New Roman"/>
          <w:bCs/>
          <w:i/>
          <w:sz w:val="20"/>
          <w:szCs w:val="20"/>
          <w:lang w:val="sr-Cyrl-CS"/>
        </w:rPr>
        <w:t>Други циклус</w:t>
      </w:r>
      <w:r w:rsidRPr="00710C4A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710C4A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710C4A">
        <w:rPr>
          <w:rFonts w:ascii="Times New Roman" w:hAnsi="Times New Roman" w:cs="Times New Roman"/>
          <w:sz w:val="20"/>
          <w:szCs w:val="20"/>
        </w:rPr>
        <w:t>Ваннаставне активности/Секције</w:t>
      </w:r>
      <w:bookmarkEnd w:id="18"/>
      <w:r w:rsidRPr="00710C4A">
        <w:rPr>
          <w:rFonts w:ascii="Times New Roman" w:hAnsi="Times New Roman" w:cs="Times New Roman"/>
          <w:sz w:val="20"/>
          <w:szCs w:val="20"/>
        </w:rPr>
        <w:t xml:space="preserve"> (спортска секција и секција програмирања).</w:t>
      </w:r>
    </w:p>
    <w:p w14:paraId="14263588" w14:textId="77777777" w:rsidR="007F7D34" w:rsidRPr="00710C4A" w:rsidRDefault="007F7D34" w:rsidP="007B5DE4">
      <w:pPr>
        <w:pStyle w:val="Heading2"/>
        <w:keepLines w:val="0"/>
        <w:numPr>
          <w:ilvl w:val="0"/>
          <w:numId w:val="30"/>
        </w:numPr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9" w:name="_Toc93336936"/>
      <w:bookmarkStart w:id="20" w:name="_Toc96344962"/>
      <w:r w:rsidRPr="00710C4A">
        <w:rPr>
          <w:rFonts w:ascii="Times New Roman" w:hAnsi="Times New Roman" w:cs="Times New Roman"/>
          <w:color w:val="auto"/>
          <w:sz w:val="20"/>
          <w:szCs w:val="20"/>
        </w:rPr>
        <w:t xml:space="preserve">Настава на даљину - </w:t>
      </w:r>
      <w:r w:rsidRPr="00710C4A">
        <w:rPr>
          <w:rFonts w:ascii="Times New Roman" w:hAnsi="Times New Roman" w:cs="Times New Roman"/>
          <w:b w:val="0"/>
          <w:color w:val="auto"/>
          <w:sz w:val="20"/>
          <w:szCs w:val="20"/>
        </w:rPr>
        <w:t>платформа Гугл учионица.</w:t>
      </w:r>
      <w:bookmarkEnd w:id="19"/>
      <w:bookmarkEnd w:id="20"/>
    </w:p>
    <w:p w14:paraId="18E061E0" w14:textId="77777777" w:rsidR="007F7D34" w:rsidRPr="00710C4A" w:rsidRDefault="007F7D34" w:rsidP="007F7D34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73177C14" w14:textId="77777777" w:rsidR="007F7D34" w:rsidRPr="00710C4A" w:rsidRDefault="007F7D34" w:rsidP="007F7D34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  <w:sectPr w:rsidR="007F7D34" w:rsidRPr="00710C4A" w:rsidSect="00B14067">
          <w:pgSz w:w="12240" w:h="15840"/>
          <w:pgMar w:top="1440" w:right="900" w:bottom="1440" w:left="1080" w:header="720" w:footer="720" w:gutter="0"/>
          <w:pgBorders w:display="notFirstPage"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20"/>
          <w:titlePg/>
          <w:docGrid w:linePitch="360"/>
        </w:sectPr>
      </w:pPr>
    </w:p>
    <w:p w14:paraId="670003D3" w14:textId="77777777" w:rsidR="007F7D34" w:rsidRPr="00710C4A" w:rsidRDefault="007F7D34" w:rsidP="007F7D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C4A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>Извештај о реализацији фонда часова</w:t>
      </w:r>
      <w:r w:rsidRPr="00710C4A">
        <w:rPr>
          <w:rFonts w:ascii="Times New Roman" w:hAnsi="Times New Roman" w:cs="Times New Roman"/>
          <w:b/>
          <w:sz w:val="20"/>
          <w:szCs w:val="20"/>
        </w:rPr>
        <w:t xml:space="preserve"> допунске наставе од I до IV разреда на крају првог полугодишта</w:t>
      </w:r>
    </w:p>
    <w:tbl>
      <w:tblPr>
        <w:tblStyle w:val="TableGrid"/>
        <w:tblpPr w:leftFromText="180" w:rightFromText="180" w:vertAnchor="text" w:tblpX="472" w:tblpY="1"/>
        <w:tblOverlap w:val="never"/>
        <w:tblW w:w="13149" w:type="dxa"/>
        <w:tblLayout w:type="fixed"/>
        <w:tblLook w:val="04A0" w:firstRow="1" w:lastRow="0" w:firstColumn="1" w:lastColumn="0" w:noHBand="0" w:noVBand="1"/>
      </w:tblPr>
      <w:tblGrid>
        <w:gridCol w:w="1526"/>
        <w:gridCol w:w="765"/>
        <w:gridCol w:w="765"/>
        <w:gridCol w:w="766"/>
        <w:gridCol w:w="765"/>
        <w:gridCol w:w="766"/>
        <w:gridCol w:w="793"/>
        <w:gridCol w:w="794"/>
        <w:gridCol w:w="794"/>
        <w:gridCol w:w="794"/>
        <w:gridCol w:w="794"/>
        <w:gridCol w:w="765"/>
        <w:gridCol w:w="765"/>
        <w:gridCol w:w="766"/>
        <w:gridCol w:w="765"/>
        <w:gridCol w:w="766"/>
      </w:tblGrid>
      <w:tr w:rsidR="00710C4A" w:rsidRPr="00710C4A" w14:paraId="3244E203" w14:textId="77777777" w:rsidTr="00A83E0C">
        <w:trPr>
          <w:trHeight w:val="353"/>
        </w:trPr>
        <w:tc>
          <w:tcPr>
            <w:tcW w:w="1526" w:type="dxa"/>
            <w:vMerge w:val="restart"/>
          </w:tcPr>
          <w:p w14:paraId="069F9989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Наставни предмет</w:t>
            </w:r>
          </w:p>
        </w:tc>
        <w:tc>
          <w:tcPr>
            <w:tcW w:w="3827" w:type="dxa"/>
            <w:gridSpan w:val="5"/>
          </w:tcPr>
          <w:p w14:paraId="33D1D51E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Матична школа-Глушци</w:t>
            </w:r>
          </w:p>
        </w:tc>
        <w:tc>
          <w:tcPr>
            <w:tcW w:w="3969" w:type="dxa"/>
            <w:gridSpan w:val="5"/>
          </w:tcPr>
          <w:p w14:paraId="13E9AA28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ИО-Узвеће</w:t>
            </w:r>
          </w:p>
        </w:tc>
        <w:tc>
          <w:tcPr>
            <w:tcW w:w="3827" w:type="dxa"/>
            <w:gridSpan w:val="5"/>
          </w:tcPr>
          <w:p w14:paraId="0631743C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ИО-Мачвански Метковић</w:t>
            </w:r>
          </w:p>
        </w:tc>
      </w:tr>
      <w:tr w:rsidR="00710C4A" w:rsidRPr="00710C4A" w14:paraId="43313CE8" w14:textId="77777777" w:rsidTr="00A83E0C">
        <w:trPr>
          <w:trHeight w:val="353"/>
        </w:trPr>
        <w:tc>
          <w:tcPr>
            <w:tcW w:w="1526" w:type="dxa"/>
            <w:vMerge/>
          </w:tcPr>
          <w:p w14:paraId="179F5A1E" w14:textId="77777777" w:rsidR="007F7D34" w:rsidRPr="00710C4A" w:rsidRDefault="007F7D34" w:rsidP="00A83E0C">
            <w:pPr>
              <w:jc w:val="center"/>
            </w:pPr>
          </w:p>
        </w:tc>
        <w:tc>
          <w:tcPr>
            <w:tcW w:w="3827" w:type="dxa"/>
            <w:gridSpan w:val="5"/>
          </w:tcPr>
          <w:p w14:paraId="5751003F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Разред</w:t>
            </w:r>
          </w:p>
        </w:tc>
        <w:tc>
          <w:tcPr>
            <w:tcW w:w="3969" w:type="dxa"/>
            <w:gridSpan w:val="5"/>
          </w:tcPr>
          <w:p w14:paraId="59835870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Разред</w:t>
            </w:r>
          </w:p>
        </w:tc>
        <w:tc>
          <w:tcPr>
            <w:tcW w:w="3827" w:type="dxa"/>
            <w:gridSpan w:val="5"/>
          </w:tcPr>
          <w:p w14:paraId="1EE49B94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Разред</w:t>
            </w:r>
          </w:p>
        </w:tc>
      </w:tr>
      <w:tr w:rsidR="00710C4A" w:rsidRPr="00710C4A" w14:paraId="4F108875" w14:textId="77777777" w:rsidTr="00A83E0C">
        <w:tc>
          <w:tcPr>
            <w:tcW w:w="1526" w:type="dxa"/>
            <w:vMerge/>
          </w:tcPr>
          <w:p w14:paraId="52FA5657" w14:textId="77777777" w:rsidR="007F7D34" w:rsidRPr="00710C4A" w:rsidRDefault="007F7D34" w:rsidP="00A83E0C"/>
        </w:tc>
        <w:tc>
          <w:tcPr>
            <w:tcW w:w="765" w:type="dxa"/>
          </w:tcPr>
          <w:p w14:paraId="68CF1B13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I</w:t>
            </w:r>
          </w:p>
        </w:tc>
        <w:tc>
          <w:tcPr>
            <w:tcW w:w="765" w:type="dxa"/>
          </w:tcPr>
          <w:p w14:paraId="6C4E8F14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II</w:t>
            </w:r>
          </w:p>
        </w:tc>
        <w:tc>
          <w:tcPr>
            <w:tcW w:w="766" w:type="dxa"/>
          </w:tcPr>
          <w:p w14:paraId="1CD3D0AE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III</w:t>
            </w:r>
          </w:p>
        </w:tc>
        <w:tc>
          <w:tcPr>
            <w:tcW w:w="765" w:type="dxa"/>
          </w:tcPr>
          <w:p w14:paraId="04F95198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IV</w:t>
            </w:r>
          </w:p>
        </w:tc>
        <w:tc>
          <w:tcPr>
            <w:tcW w:w="766" w:type="dxa"/>
          </w:tcPr>
          <w:p w14:paraId="6BBBF867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I-IV</w:t>
            </w:r>
          </w:p>
        </w:tc>
        <w:tc>
          <w:tcPr>
            <w:tcW w:w="793" w:type="dxa"/>
          </w:tcPr>
          <w:p w14:paraId="25356C80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I</w:t>
            </w:r>
          </w:p>
        </w:tc>
        <w:tc>
          <w:tcPr>
            <w:tcW w:w="794" w:type="dxa"/>
          </w:tcPr>
          <w:p w14:paraId="0D901F54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II</w:t>
            </w:r>
          </w:p>
        </w:tc>
        <w:tc>
          <w:tcPr>
            <w:tcW w:w="794" w:type="dxa"/>
          </w:tcPr>
          <w:p w14:paraId="6D0E8F29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III</w:t>
            </w:r>
          </w:p>
        </w:tc>
        <w:tc>
          <w:tcPr>
            <w:tcW w:w="794" w:type="dxa"/>
          </w:tcPr>
          <w:p w14:paraId="62971A31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IV</w:t>
            </w:r>
          </w:p>
        </w:tc>
        <w:tc>
          <w:tcPr>
            <w:tcW w:w="794" w:type="dxa"/>
          </w:tcPr>
          <w:p w14:paraId="59D4C535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I-IV</w:t>
            </w:r>
          </w:p>
        </w:tc>
        <w:tc>
          <w:tcPr>
            <w:tcW w:w="765" w:type="dxa"/>
          </w:tcPr>
          <w:p w14:paraId="529E6250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  <w:lang w:val="sr-Latn-CS"/>
              </w:rPr>
              <w:t>I</w:t>
            </w:r>
          </w:p>
        </w:tc>
        <w:tc>
          <w:tcPr>
            <w:tcW w:w="765" w:type="dxa"/>
          </w:tcPr>
          <w:p w14:paraId="212E6BA9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II</w:t>
            </w:r>
          </w:p>
        </w:tc>
        <w:tc>
          <w:tcPr>
            <w:tcW w:w="766" w:type="dxa"/>
          </w:tcPr>
          <w:p w14:paraId="0CE4E8A5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III</w:t>
            </w:r>
          </w:p>
        </w:tc>
        <w:tc>
          <w:tcPr>
            <w:tcW w:w="765" w:type="dxa"/>
          </w:tcPr>
          <w:p w14:paraId="44BDC8E6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IV</w:t>
            </w:r>
          </w:p>
        </w:tc>
        <w:tc>
          <w:tcPr>
            <w:tcW w:w="766" w:type="dxa"/>
          </w:tcPr>
          <w:p w14:paraId="3FD0F9EB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I-IV</w:t>
            </w:r>
          </w:p>
        </w:tc>
      </w:tr>
      <w:tr w:rsidR="00710C4A" w:rsidRPr="00710C4A" w14:paraId="3D08857A" w14:textId="77777777" w:rsidTr="00A83E0C">
        <w:tc>
          <w:tcPr>
            <w:tcW w:w="1526" w:type="dxa"/>
          </w:tcPr>
          <w:p w14:paraId="484FD369" w14:textId="77777777" w:rsidR="007F7D34" w:rsidRPr="00710C4A" w:rsidRDefault="007F7D34" w:rsidP="00A83E0C">
            <w:r w:rsidRPr="00710C4A">
              <w:t>Српски језик</w:t>
            </w:r>
          </w:p>
        </w:tc>
        <w:tc>
          <w:tcPr>
            <w:tcW w:w="765" w:type="dxa"/>
          </w:tcPr>
          <w:p w14:paraId="396E33FE" w14:textId="77777777" w:rsidR="007F7D34" w:rsidRPr="00710C4A" w:rsidRDefault="007F7D34" w:rsidP="00A83E0C">
            <w:pPr>
              <w:jc w:val="center"/>
              <w:rPr>
                <w:lang w:val="sr-Latn-CS"/>
              </w:rPr>
            </w:pPr>
            <w:r w:rsidRPr="00710C4A">
              <w:rPr>
                <w:lang w:val="sr-Latn-CS"/>
              </w:rPr>
              <w:t>15</w:t>
            </w:r>
          </w:p>
        </w:tc>
        <w:tc>
          <w:tcPr>
            <w:tcW w:w="765" w:type="dxa"/>
          </w:tcPr>
          <w:p w14:paraId="53CD70BD" w14:textId="77777777" w:rsidR="007F7D34" w:rsidRPr="00710C4A" w:rsidRDefault="007F7D34" w:rsidP="00A83E0C">
            <w:pPr>
              <w:jc w:val="center"/>
            </w:pPr>
            <w:r w:rsidRPr="00710C4A">
              <w:t>17</w:t>
            </w:r>
          </w:p>
        </w:tc>
        <w:tc>
          <w:tcPr>
            <w:tcW w:w="766" w:type="dxa"/>
          </w:tcPr>
          <w:p w14:paraId="0B6AD7DB" w14:textId="77777777" w:rsidR="007F7D34" w:rsidRPr="00710C4A" w:rsidRDefault="007F7D34" w:rsidP="00A83E0C">
            <w:pPr>
              <w:jc w:val="center"/>
            </w:pPr>
            <w:r w:rsidRPr="00710C4A">
              <w:t>1</w:t>
            </w:r>
          </w:p>
        </w:tc>
        <w:tc>
          <w:tcPr>
            <w:tcW w:w="765" w:type="dxa"/>
          </w:tcPr>
          <w:p w14:paraId="1CE7B431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766" w:type="dxa"/>
          </w:tcPr>
          <w:p w14:paraId="7FF88826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33</w:t>
            </w:r>
          </w:p>
        </w:tc>
        <w:tc>
          <w:tcPr>
            <w:tcW w:w="793" w:type="dxa"/>
          </w:tcPr>
          <w:p w14:paraId="7C8C1D86" w14:textId="77777777" w:rsidR="007F7D34" w:rsidRPr="00710C4A" w:rsidRDefault="007F7D34" w:rsidP="00A83E0C">
            <w:pPr>
              <w:jc w:val="center"/>
            </w:pPr>
            <w:r w:rsidRPr="00710C4A">
              <w:t>9</w:t>
            </w:r>
          </w:p>
        </w:tc>
        <w:tc>
          <w:tcPr>
            <w:tcW w:w="794" w:type="dxa"/>
          </w:tcPr>
          <w:p w14:paraId="2655AA79" w14:textId="77777777" w:rsidR="007F7D34" w:rsidRPr="00710C4A" w:rsidRDefault="007F7D34" w:rsidP="00A83E0C">
            <w:pPr>
              <w:jc w:val="center"/>
            </w:pPr>
            <w:r w:rsidRPr="00710C4A">
              <w:t>16</w:t>
            </w:r>
          </w:p>
        </w:tc>
        <w:tc>
          <w:tcPr>
            <w:tcW w:w="794" w:type="dxa"/>
          </w:tcPr>
          <w:p w14:paraId="3F79A31F" w14:textId="77777777" w:rsidR="007F7D34" w:rsidRPr="00710C4A" w:rsidRDefault="007F7D34" w:rsidP="00A83E0C">
            <w:pPr>
              <w:jc w:val="center"/>
            </w:pPr>
            <w:r w:rsidRPr="00710C4A">
              <w:t>14</w:t>
            </w:r>
          </w:p>
        </w:tc>
        <w:tc>
          <w:tcPr>
            <w:tcW w:w="794" w:type="dxa"/>
          </w:tcPr>
          <w:p w14:paraId="3873BAD2" w14:textId="77777777" w:rsidR="007F7D34" w:rsidRPr="00710C4A" w:rsidRDefault="007F7D34" w:rsidP="00A83E0C">
            <w:pPr>
              <w:jc w:val="center"/>
            </w:pPr>
            <w:r w:rsidRPr="00710C4A">
              <w:t>9</w:t>
            </w:r>
          </w:p>
        </w:tc>
        <w:tc>
          <w:tcPr>
            <w:tcW w:w="794" w:type="dxa"/>
          </w:tcPr>
          <w:p w14:paraId="4AD2ECF8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48</w:t>
            </w:r>
          </w:p>
        </w:tc>
        <w:tc>
          <w:tcPr>
            <w:tcW w:w="765" w:type="dxa"/>
          </w:tcPr>
          <w:p w14:paraId="18D9C867" w14:textId="77777777" w:rsidR="007F7D34" w:rsidRPr="00710C4A" w:rsidRDefault="007F7D34" w:rsidP="00A83E0C">
            <w:pPr>
              <w:jc w:val="center"/>
            </w:pPr>
            <w:r w:rsidRPr="00710C4A">
              <w:t>16</w:t>
            </w:r>
          </w:p>
        </w:tc>
        <w:tc>
          <w:tcPr>
            <w:tcW w:w="765" w:type="dxa"/>
          </w:tcPr>
          <w:p w14:paraId="75E9D6E1" w14:textId="77777777" w:rsidR="007F7D34" w:rsidRPr="00710C4A" w:rsidRDefault="007F7D34" w:rsidP="00A83E0C">
            <w:pPr>
              <w:jc w:val="center"/>
            </w:pPr>
            <w:r w:rsidRPr="00710C4A">
              <w:t>16</w:t>
            </w:r>
          </w:p>
        </w:tc>
        <w:tc>
          <w:tcPr>
            <w:tcW w:w="766" w:type="dxa"/>
          </w:tcPr>
          <w:p w14:paraId="26E5702C" w14:textId="77777777" w:rsidR="007F7D34" w:rsidRPr="00710C4A" w:rsidRDefault="007F7D34" w:rsidP="00A83E0C">
            <w:pPr>
              <w:jc w:val="center"/>
            </w:pPr>
            <w:r w:rsidRPr="00710C4A">
              <w:t>16</w:t>
            </w:r>
          </w:p>
        </w:tc>
        <w:tc>
          <w:tcPr>
            <w:tcW w:w="765" w:type="dxa"/>
          </w:tcPr>
          <w:p w14:paraId="4B0D1A55" w14:textId="77777777" w:rsidR="007F7D34" w:rsidRPr="00710C4A" w:rsidRDefault="007F7D34" w:rsidP="00A83E0C">
            <w:pPr>
              <w:jc w:val="center"/>
            </w:pPr>
            <w:r w:rsidRPr="00710C4A">
              <w:t>6</w:t>
            </w:r>
          </w:p>
        </w:tc>
        <w:tc>
          <w:tcPr>
            <w:tcW w:w="766" w:type="dxa"/>
          </w:tcPr>
          <w:p w14:paraId="50B7FA42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54</w:t>
            </w:r>
          </w:p>
        </w:tc>
      </w:tr>
      <w:tr w:rsidR="00710C4A" w:rsidRPr="00710C4A" w14:paraId="42127619" w14:textId="77777777" w:rsidTr="00A83E0C">
        <w:tc>
          <w:tcPr>
            <w:tcW w:w="1526" w:type="dxa"/>
          </w:tcPr>
          <w:p w14:paraId="0AF56873" w14:textId="77777777" w:rsidR="007F7D34" w:rsidRPr="00710C4A" w:rsidRDefault="007F7D34" w:rsidP="00A83E0C">
            <w:r w:rsidRPr="00710C4A">
              <w:t>Математика</w:t>
            </w:r>
          </w:p>
        </w:tc>
        <w:tc>
          <w:tcPr>
            <w:tcW w:w="765" w:type="dxa"/>
          </w:tcPr>
          <w:p w14:paraId="03B4B010" w14:textId="77777777" w:rsidR="007F7D34" w:rsidRPr="00710C4A" w:rsidRDefault="007F7D34" w:rsidP="00A83E0C">
            <w:pPr>
              <w:jc w:val="center"/>
              <w:rPr>
                <w:lang w:val="sr-Latn-CS"/>
              </w:rPr>
            </w:pPr>
            <w:r w:rsidRPr="00710C4A">
              <w:rPr>
                <w:lang w:val="sr-Latn-CS"/>
              </w:rPr>
              <w:t>12</w:t>
            </w:r>
          </w:p>
        </w:tc>
        <w:tc>
          <w:tcPr>
            <w:tcW w:w="765" w:type="dxa"/>
          </w:tcPr>
          <w:p w14:paraId="45D316B3" w14:textId="77777777" w:rsidR="007F7D34" w:rsidRPr="00710C4A" w:rsidRDefault="007F7D34" w:rsidP="00A83E0C">
            <w:pPr>
              <w:jc w:val="center"/>
            </w:pPr>
            <w:r w:rsidRPr="00710C4A">
              <w:t>17</w:t>
            </w:r>
          </w:p>
        </w:tc>
        <w:tc>
          <w:tcPr>
            <w:tcW w:w="766" w:type="dxa"/>
          </w:tcPr>
          <w:p w14:paraId="4E1AB668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765" w:type="dxa"/>
          </w:tcPr>
          <w:p w14:paraId="71D48467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766" w:type="dxa"/>
          </w:tcPr>
          <w:p w14:paraId="00E84E58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19</w:t>
            </w:r>
          </w:p>
        </w:tc>
        <w:tc>
          <w:tcPr>
            <w:tcW w:w="793" w:type="dxa"/>
          </w:tcPr>
          <w:p w14:paraId="6B12413C" w14:textId="77777777" w:rsidR="007F7D34" w:rsidRPr="00710C4A" w:rsidRDefault="007F7D34" w:rsidP="00A83E0C">
            <w:pPr>
              <w:jc w:val="center"/>
            </w:pPr>
            <w:r w:rsidRPr="00710C4A">
              <w:t>8</w:t>
            </w:r>
          </w:p>
        </w:tc>
        <w:tc>
          <w:tcPr>
            <w:tcW w:w="794" w:type="dxa"/>
          </w:tcPr>
          <w:p w14:paraId="365D8EA3" w14:textId="77777777" w:rsidR="007F7D34" w:rsidRPr="00710C4A" w:rsidRDefault="007F7D34" w:rsidP="00A83E0C">
            <w:pPr>
              <w:jc w:val="center"/>
            </w:pPr>
            <w:r w:rsidRPr="00710C4A">
              <w:t>16</w:t>
            </w:r>
          </w:p>
        </w:tc>
        <w:tc>
          <w:tcPr>
            <w:tcW w:w="794" w:type="dxa"/>
          </w:tcPr>
          <w:p w14:paraId="3E35E18D" w14:textId="77777777" w:rsidR="007F7D34" w:rsidRPr="00710C4A" w:rsidRDefault="007F7D34" w:rsidP="00A83E0C">
            <w:pPr>
              <w:jc w:val="center"/>
            </w:pPr>
            <w:r w:rsidRPr="00710C4A">
              <w:t>16</w:t>
            </w:r>
          </w:p>
        </w:tc>
        <w:tc>
          <w:tcPr>
            <w:tcW w:w="794" w:type="dxa"/>
          </w:tcPr>
          <w:p w14:paraId="341AAC00" w14:textId="77777777" w:rsidR="007F7D34" w:rsidRPr="00710C4A" w:rsidRDefault="007F7D34" w:rsidP="00A83E0C">
            <w:pPr>
              <w:jc w:val="center"/>
            </w:pPr>
            <w:r w:rsidRPr="00710C4A">
              <w:t>8</w:t>
            </w:r>
          </w:p>
        </w:tc>
        <w:tc>
          <w:tcPr>
            <w:tcW w:w="794" w:type="dxa"/>
          </w:tcPr>
          <w:p w14:paraId="7E45444D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48</w:t>
            </w:r>
          </w:p>
        </w:tc>
        <w:tc>
          <w:tcPr>
            <w:tcW w:w="765" w:type="dxa"/>
          </w:tcPr>
          <w:p w14:paraId="425A490A" w14:textId="77777777" w:rsidR="007F7D34" w:rsidRPr="00710C4A" w:rsidRDefault="007F7D34" w:rsidP="00A83E0C">
            <w:pPr>
              <w:jc w:val="center"/>
            </w:pPr>
            <w:r w:rsidRPr="00710C4A">
              <w:t>16</w:t>
            </w:r>
          </w:p>
        </w:tc>
        <w:tc>
          <w:tcPr>
            <w:tcW w:w="765" w:type="dxa"/>
          </w:tcPr>
          <w:p w14:paraId="1CB0E345" w14:textId="77777777" w:rsidR="007F7D34" w:rsidRPr="00710C4A" w:rsidRDefault="007F7D34" w:rsidP="00A83E0C">
            <w:pPr>
              <w:jc w:val="center"/>
            </w:pPr>
            <w:r w:rsidRPr="00710C4A">
              <w:t>15</w:t>
            </w:r>
          </w:p>
        </w:tc>
        <w:tc>
          <w:tcPr>
            <w:tcW w:w="766" w:type="dxa"/>
          </w:tcPr>
          <w:p w14:paraId="490B915A" w14:textId="77777777" w:rsidR="007F7D34" w:rsidRPr="00710C4A" w:rsidRDefault="007F7D34" w:rsidP="00A83E0C">
            <w:pPr>
              <w:jc w:val="center"/>
            </w:pPr>
            <w:r w:rsidRPr="00710C4A">
              <w:t>17</w:t>
            </w:r>
          </w:p>
        </w:tc>
        <w:tc>
          <w:tcPr>
            <w:tcW w:w="765" w:type="dxa"/>
          </w:tcPr>
          <w:p w14:paraId="5BD407E1" w14:textId="77777777" w:rsidR="007F7D34" w:rsidRPr="00710C4A" w:rsidRDefault="007F7D34" w:rsidP="00A83E0C">
            <w:pPr>
              <w:jc w:val="center"/>
            </w:pPr>
            <w:r w:rsidRPr="00710C4A">
              <w:t>9</w:t>
            </w:r>
          </w:p>
        </w:tc>
        <w:tc>
          <w:tcPr>
            <w:tcW w:w="766" w:type="dxa"/>
          </w:tcPr>
          <w:p w14:paraId="703F28F0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57</w:t>
            </w:r>
          </w:p>
        </w:tc>
      </w:tr>
      <w:tr w:rsidR="00710C4A" w:rsidRPr="00710C4A" w14:paraId="18CB694E" w14:textId="77777777" w:rsidTr="00A83E0C">
        <w:trPr>
          <w:trHeight w:val="452"/>
        </w:trPr>
        <w:tc>
          <w:tcPr>
            <w:tcW w:w="13149" w:type="dxa"/>
            <w:gridSpan w:val="16"/>
          </w:tcPr>
          <w:p w14:paraId="5949811C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Укупно часова: 259</w:t>
            </w:r>
          </w:p>
          <w:p w14:paraId="73EAFBD1" w14:textId="77777777" w:rsidR="007F7D34" w:rsidRPr="00710C4A" w:rsidRDefault="007F7D34" w:rsidP="00A83E0C">
            <w:pPr>
              <w:jc w:val="center"/>
              <w:rPr>
                <w:b/>
              </w:rPr>
            </w:pPr>
          </w:p>
        </w:tc>
      </w:tr>
    </w:tbl>
    <w:p w14:paraId="538DCA80" w14:textId="77777777" w:rsidR="007F7D34" w:rsidRPr="00710C4A" w:rsidRDefault="007F7D34" w:rsidP="007F7D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C4A">
        <w:rPr>
          <w:rFonts w:ascii="Times New Roman" w:hAnsi="Times New Roman" w:cs="Times New Roman"/>
          <w:b/>
          <w:sz w:val="20"/>
          <w:szCs w:val="20"/>
          <w:lang w:val="sr-Cyrl-CS"/>
        </w:rPr>
        <w:t>Извештај о реализацији фонда часова</w:t>
      </w:r>
      <w:r w:rsidRPr="00710C4A">
        <w:rPr>
          <w:rFonts w:ascii="Times New Roman" w:hAnsi="Times New Roman" w:cs="Times New Roman"/>
          <w:b/>
          <w:sz w:val="20"/>
          <w:szCs w:val="20"/>
        </w:rPr>
        <w:t xml:space="preserve"> допунске наставе од V до VIII разреда на крају првог полугодишта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052"/>
        <w:gridCol w:w="2134"/>
        <w:gridCol w:w="2142"/>
        <w:gridCol w:w="2147"/>
        <w:gridCol w:w="2155"/>
        <w:gridCol w:w="1786"/>
      </w:tblGrid>
      <w:tr w:rsidR="00710C4A" w:rsidRPr="00710C4A" w14:paraId="261E16DC" w14:textId="77777777" w:rsidTr="00A83E0C">
        <w:trPr>
          <w:trHeight w:val="347"/>
        </w:trPr>
        <w:tc>
          <w:tcPr>
            <w:tcW w:w="2126" w:type="dxa"/>
            <w:vMerge w:val="restart"/>
          </w:tcPr>
          <w:p w14:paraId="019E77AE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Наставни предмет</w:t>
            </w:r>
          </w:p>
        </w:tc>
        <w:tc>
          <w:tcPr>
            <w:tcW w:w="9190" w:type="dxa"/>
            <w:gridSpan w:val="4"/>
          </w:tcPr>
          <w:p w14:paraId="37620642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 xml:space="preserve">Разред </w:t>
            </w:r>
          </w:p>
        </w:tc>
        <w:tc>
          <w:tcPr>
            <w:tcW w:w="1866" w:type="dxa"/>
          </w:tcPr>
          <w:p w14:paraId="4696E6B9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Укупно часова</w:t>
            </w:r>
          </w:p>
        </w:tc>
      </w:tr>
      <w:tr w:rsidR="00710C4A" w:rsidRPr="00710C4A" w14:paraId="5EE89137" w14:textId="77777777" w:rsidTr="00A83E0C">
        <w:tc>
          <w:tcPr>
            <w:tcW w:w="2126" w:type="dxa"/>
            <w:vMerge/>
          </w:tcPr>
          <w:p w14:paraId="6B5FAC9E" w14:textId="77777777" w:rsidR="007F7D34" w:rsidRPr="00710C4A" w:rsidRDefault="007F7D34" w:rsidP="00A83E0C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14:paraId="506E1A2A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 xml:space="preserve">V </w:t>
            </w:r>
          </w:p>
        </w:tc>
        <w:tc>
          <w:tcPr>
            <w:tcW w:w="2298" w:type="dxa"/>
          </w:tcPr>
          <w:p w14:paraId="2AEEA556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 xml:space="preserve">VI </w:t>
            </w:r>
          </w:p>
        </w:tc>
        <w:tc>
          <w:tcPr>
            <w:tcW w:w="2297" w:type="dxa"/>
          </w:tcPr>
          <w:p w14:paraId="2049932F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VII</w:t>
            </w:r>
          </w:p>
        </w:tc>
        <w:tc>
          <w:tcPr>
            <w:tcW w:w="2298" w:type="dxa"/>
          </w:tcPr>
          <w:p w14:paraId="41A03BBB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VIII</w:t>
            </w:r>
          </w:p>
        </w:tc>
        <w:tc>
          <w:tcPr>
            <w:tcW w:w="1866" w:type="dxa"/>
          </w:tcPr>
          <w:p w14:paraId="3B203D9D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V-VIII</w:t>
            </w:r>
          </w:p>
        </w:tc>
      </w:tr>
      <w:tr w:rsidR="00710C4A" w:rsidRPr="00710C4A" w14:paraId="78286FA6" w14:textId="77777777" w:rsidTr="00A83E0C">
        <w:trPr>
          <w:trHeight w:val="70"/>
        </w:trPr>
        <w:tc>
          <w:tcPr>
            <w:tcW w:w="2126" w:type="dxa"/>
          </w:tcPr>
          <w:p w14:paraId="1B17DB60" w14:textId="77777777" w:rsidR="007F7D34" w:rsidRPr="00710C4A" w:rsidRDefault="007F7D34" w:rsidP="00A83E0C">
            <w:r w:rsidRPr="00710C4A">
              <w:t>Српски језик</w:t>
            </w:r>
          </w:p>
        </w:tc>
        <w:tc>
          <w:tcPr>
            <w:tcW w:w="2297" w:type="dxa"/>
            <w:shd w:val="clear" w:color="auto" w:fill="FFFFFF" w:themeFill="background1"/>
          </w:tcPr>
          <w:p w14:paraId="7D47B708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2298" w:type="dxa"/>
            <w:shd w:val="clear" w:color="auto" w:fill="FFFFFF" w:themeFill="background1"/>
          </w:tcPr>
          <w:p w14:paraId="4345A0D9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2297" w:type="dxa"/>
            <w:shd w:val="clear" w:color="auto" w:fill="FFFFFF" w:themeFill="background1"/>
          </w:tcPr>
          <w:p w14:paraId="613870E2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2298" w:type="dxa"/>
            <w:shd w:val="clear" w:color="auto" w:fill="FFFFFF" w:themeFill="background1"/>
          </w:tcPr>
          <w:p w14:paraId="4D4F75F4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866" w:type="dxa"/>
          </w:tcPr>
          <w:p w14:paraId="7C6CE209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0</w:t>
            </w:r>
          </w:p>
        </w:tc>
      </w:tr>
      <w:tr w:rsidR="00710C4A" w:rsidRPr="00710C4A" w14:paraId="10F1370E" w14:textId="77777777" w:rsidTr="00A83E0C">
        <w:tc>
          <w:tcPr>
            <w:tcW w:w="2126" w:type="dxa"/>
          </w:tcPr>
          <w:p w14:paraId="4250213A" w14:textId="77777777" w:rsidR="007F7D34" w:rsidRPr="00710C4A" w:rsidRDefault="007F7D34" w:rsidP="00A83E0C">
            <w:r w:rsidRPr="00710C4A">
              <w:t>Енглески језик</w:t>
            </w:r>
          </w:p>
        </w:tc>
        <w:tc>
          <w:tcPr>
            <w:tcW w:w="2297" w:type="dxa"/>
            <w:shd w:val="clear" w:color="auto" w:fill="FFFFFF" w:themeFill="background1"/>
          </w:tcPr>
          <w:p w14:paraId="17177388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2298" w:type="dxa"/>
            <w:shd w:val="clear" w:color="auto" w:fill="FFFFFF" w:themeFill="background1"/>
          </w:tcPr>
          <w:p w14:paraId="79B7EA7D" w14:textId="77777777" w:rsidR="007F7D34" w:rsidRPr="00710C4A" w:rsidRDefault="007F7D34" w:rsidP="00A83E0C">
            <w:pPr>
              <w:jc w:val="center"/>
            </w:pPr>
            <w:r w:rsidRPr="00710C4A">
              <w:t>6</w:t>
            </w:r>
          </w:p>
        </w:tc>
        <w:tc>
          <w:tcPr>
            <w:tcW w:w="2297" w:type="dxa"/>
            <w:shd w:val="clear" w:color="auto" w:fill="FFFFFF" w:themeFill="background1"/>
          </w:tcPr>
          <w:p w14:paraId="1FABC58F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C6B413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866" w:type="dxa"/>
          </w:tcPr>
          <w:p w14:paraId="30F70E6D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6</w:t>
            </w:r>
          </w:p>
        </w:tc>
      </w:tr>
      <w:tr w:rsidR="00710C4A" w:rsidRPr="00710C4A" w14:paraId="0E6C7E1A" w14:textId="77777777" w:rsidTr="00A83E0C">
        <w:tc>
          <w:tcPr>
            <w:tcW w:w="2126" w:type="dxa"/>
          </w:tcPr>
          <w:p w14:paraId="10D9C431" w14:textId="77777777" w:rsidR="007F7D34" w:rsidRPr="00710C4A" w:rsidRDefault="007F7D34" w:rsidP="00A83E0C">
            <w:r w:rsidRPr="00710C4A">
              <w:t>Руски језик</w:t>
            </w:r>
          </w:p>
        </w:tc>
        <w:tc>
          <w:tcPr>
            <w:tcW w:w="2297" w:type="dxa"/>
            <w:shd w:val="clear" w:color="auto" w:fill="FFFFFF" w:themeFill="background1"/>
          </w:tcPr>
          <w:p w14:paraId="0D4856CF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2298" w:type="dxa"/>
            <w:shd w:val="clear" w:color="auto" w:fill="FFFFFF" w:themeFill="background1"/>
          </w:tcPr>
          <w:p w14:paraId="2B36EFDC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2297" w:type="dxa"/>
            <w:shd w:val="clear" w:color="auto" w:fill="FFFFFF" w:themeFill="background1"/>
          </w:tcPr>
          <w:p w14:paraId="759C8849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254FA9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866" w:type="dxa"/>
          </w:tcPr>
          <w:p w14:paraId="5F6DB2AD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0</w:t>
            </w:r>
          </w:p>
        </w:tc>
      </w:tr>
      <w:tr w:rsidR="00710C4A" w:rsidRPr="00710C4A" w14:paraId="0391A515" w14:textId="77777777" w:rsidTr="00A83E0C">
        <w:tc>
          <w:tcPr>
            <w:tcW w:w="2126" w:type="dxa"/>
          </w:tcPr>
          <w:p w14:paraId="732E6A75" w14:textId="77777777" w:rsidR="007F7D34" w:rsidRPr="00710C4A" w:rsidRDefault="007F7D34" w:rsidP="00A83E0C">
            <w:r w:rsidRPr="00710C4A">
              <w:t>Математика</w:t>
            </w:r>
          </w:p>
        </w:tc>
        <w:tc>
          <w:tcPr>
            <w:tcW w:w="2297" w:type="dxa"/>
            <w:shd w:val="clear" w:color="auto" w:fill="FFFFFF" w:themeFill="background1"/>
          </w:tcPr>
          <w:p w14:paraId="56B7017D" w14:textId="77777777" w:rsidR="007F7D34" w:rsidRPr="00710C4A" w:rsidRDefault="007F7D34" w:rsidP="00A83E0C">
            <w:pPr>
              <w:jc w:val="center"/>
            </w:pPr>
            <w:r w:rsidRPr="00710C4A">
              <w:t>1</w:t>
            </w:r>
          </w:p>
        </w:tc>
        <w:tc>
          <w:tcPr>
            <w:tcW w:w="2298" w:type="dxa"/>
            <w:shd w:val="clear" w:color="auto" w:fill="FFFFFF" w:themeFill="background1"/>
          </w:tcPr>
          <w:p w14:paraId="45C10355" w14:textId="77777777" w:rsidR="007F7D34" w:rsidRPr="00710C4A" w:rsidRDefault="007F7D34" w:rsidP="00A83E0C">
            <w:pPr>
              <w:jc w:val="center"/>
            </w:pPr>
            <w:r w:rsidRPr="00710C4A">
              <w:t>2</w:t>
            </w:r>
          </w:p>
        </w:tc>
        <w:tc>
          <w:tcPr>
            <w:tcW w:w="2297" w:type="dxa"/>
            <w:shd w:val="clear" w:color="auto" w:fill="FFFFFF" w:themeFill="background1"/>
          </w:tcPr>
          <w:p w14:paraId="18A9B570" w14:textId="77777777" w:rsidR="007F7D34" w:rsidRPr="00710C4A" w:rsidRDefault="007F7D34" w:rsidP="00A83E0C">
            <w:pPr>
              <w:jc w:val="center"/>
            </w:pPr>
            <w:r w:rsidRPr="00710C4A">
              <w:t>1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25032" w14:textId="77777777" w:rsidR="007F7D34" w:rsidRPr="00710C4A" w:rsidRDefault="007F7D34" w:rsidP="00A83E0C">
            <w:pPr>
              <w:jc w:val="center"/>
            </w:pPr>
            <w:r w:rsidRPr="00710C4A">
              <w:t>1</w:t>
            </w:r>
          </w:p>
        </w:tc>
        <w:tc>
          <w:tcPr>
            <w:tcW w:w="1866" w:type="dxa"/>
          </w:tcPr>
          <w:p w14:paraId="0AEB6516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5</w:t>
            </w:r>
          </w:p>
        </w:tc>
      </w:tr>
      <w:tr w:rsidR="00710C4A" w:rsidRPr="00710C4A" w14:paraId="7D0A02EF" w14:textId="77777777" w:rsidTr="00A83E0C">
        <w:tc>
          <w:tcPr>
            <w:tcW w:w="2126" w:type="dxa"/>
          </w:tcPr>
          <w:p w14:paraId="0576D0ED" w14:textId="77777777" w:rsidR="007F7D34" w:rsidRPr="00710C4A" w:rsidRDefault="007F7D34" w:rsidP="00A83E0C">
            <w:r w:rsidRPr="00710C4A">
              <w:t>Биологија</w:t>
            </w:r>
          </w:p>
        </w:tc>
        <w:tc>
          <w:tcPr>
            <w:tcW w:w="2297" w:type="dxa"/>
            <w:shd w:val="clear" w:color="auto" w:fill="FFFFFF" w:themeFill="background1"/>
          </w:tcPr>
          <w:p w14:paraId="3A39D3B6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2298" w:type="dxa"/>
            <w:shd w:val="clear" w:color="auto" w:fill="FFFFFF" w:themeFill="background1"/>
          </w:tcPr>
          <w:p w14:paraId="577BCF1F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2297" w:type="dxa"/>
            <w:shd w:val="clear" w:color="auto" w:fill="FFFFFF" w:themeFill="background1"/>
          </w:tcPr>
          <w:p w14:paraId="43C5C894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15ACBA53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866" w:type="dxa"/>
          </w:tcPr>
          <w:p w14:paraId="1E74AC7D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0</w:t>
            </w:r>
          </w:p>
        </w:tc>
      </w:tr>
      <w:tr w:rsidR="00710C4A" w:rsidRPr="00710C4A" w14:paraId="5ECA9653" w14:textId="77777777" w:rsidTr="00A83E0C">
        <w:tc>
          <w:tcPr>
            <w:tcW w:w="2126" w:type="dxa"/>
          </w:tcPr>
          <w:p w14:paraId="041F8EA1" w14:textId="77777777" w:rsidR="007F7D34" w:rsidRPr="00710C4A" w:rsidRDefault="007F7D34" w:rsidP="00A83E0C">
            <w:r w:rsidRPr="00710C4A">
              <w:t xml:space="preserve">Физика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49AF5715" w14:textId="77777777" w:rsidR="007F7D34" w:rsidRPr="00710C4A" w:rsidRDefault="007F7D34" w:rsidP="00A83E0C">
            <w:pPr>
              <w:jc w:val="center"/>
            </w:pPr>
          </w:p>
        </w:tc>
        <w:tc>
          <w:tcPr>
            <w:tcW w:w="2298" w:type="dxa"/>
            <w:shd w:val="clear" w:color="auto" w:fill="FFFFFF" w:themeFill="background1"/>
          </w:tcPr>
          <w:p w14:paraId="66AC9AFE" w14:textId="77777777" w:rsidR="007F7D34" w:rsidRPr="00710C4A" w:rsidRDefault="007F7D34" w:rsidP="00A83E0C">
            <w:pPr>
              <w:jc w:val="center"/>
            </w:pPr>
            <w:r w:rsidRPr="00710C4A">
              <w:t>2</w:t>
            </w:r>
          </w:p>
        </w:tc>
        <w:tc>
          <w:tcPr>
            <w:tcW w:w="2297" w:type="dxa"/>
            <w:shd w:val="clear" w:color="auto" w:fill="FFFFFF" w:themeFill="background1"/>
          </w:tcPr>
          <w:p w14:paraId="06C2DE5D" w14:textId="77777777" w:rsidR="007F7D34" w:rsidRPr="00710C4A" w:rsidRDefault="007F7D34" w:rsidP="00A83E0C">
            <w:pPr>
              <w:jc w:val="center"/>
            </w:pPr>
            <w:r w:rsidRPr="00710C4A">
              <w:t>1</w:t>
            </w:r>
          </w:p>
        </w:tc>
        <w:tc>
          <w:tcPr>
            <w:tcW w:w="2298" w:type="dxa"/>
            <w:shd w:val="clear" w:color="auto" w:fill="FFFFFF" w:themeFill="background1"/>
          </w:tcPr>
          <w:p w14:paraId="7CD95253" w14:textId="77777777" w:rsidR="007F7D34" w:rsidRPr="00710C4A" w:rsidRDefault="007F7D34" w:rsidP="00A83E0C">
            <w:pPr>
              <w:jc w:val="center"/>
            </w:pPr>
            <w:r w:rsidRPr="00710C4A">
              <w:t>2</w:t>
            </w:r>
          </w:p>
        </w:tc>
        <w:tc>
          <w:tcPr>
            <w:tcW w:w="1866" w:type="dxa"/>
          </w:tcPr>
          <w:p w14:paraId="3838315D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5</w:t>
            </w:r>
          </w:p>
        </w:tc>
      </w:tr>
      <w:tr w:rsidR="00710C4A" w:rsidRPr="00710C4A" w14:paraId="56B6E7DB" w14:textId="77777777" w:rsidTr="00A83E0C">
        <w:trPr>
          <w:trHeight w:val="158"/>
        </w:trPr>
        <w:tc>
          <w:tcPr>
            <w:tcW w:w="2126" w:type="dxa"/>
          </w:tcPr>
          <w:p w14:paraId="1CF5CA51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Укупно часова</w:t>
            </w:r>
          </w:p>
          <w:p w14:paraId="1C5F48F0" w14:textId="77777777" w:rsidR="007F7D34" w:rsidRPr="00710C4A" w:rsidRDefault="007F7D34" w:rsidP="00A83E0C">
            <w:pPr>
              <w:rPr>
                <w:b/>
              </w:rPr>
            </w:pPr>
          </w:p>
        </w:tc>
        <w:tc>
          <w:tcPr>
            <w:tcW w:w="2297" w:type="dxa"/>
          </w:tcPr>
          <w:p w14:paraId="0E7DEBEB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1</w:t>
            </w:r>
          </w:p>
        </w:tc>
        <w:tc>
          <w:tcPr>
            <w:tcW w:w="2298" w:type="dxa"/>
          </w:tcPr>
          <w:p w14:paraId="0FD049DA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10</w:t>
            </w:r>
          </w:p>
        </w:tc>
        <w:tc>
          <w:tcPr>
            <w:tcW w:w="2297" w:type="dxa"/>
          </w:tcPr>
          <w:p w14:paraId="44ADDB81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2</w:t>
            </w:r>
          </w:p>
        </w:tc>
        <w:tc>
          <w:tcPr>
            <w:tcW w:w="2298" w:type="dxa"/>
          </w:tcPr>
          <w:p w14:paraId="5CCABD40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3</w:t>
            </w:r>
          </w:p>
        </w:tc>
        <w:tc>
          <w:tcPr>
            <w:tcW w:w="1866" w:type="dxa"/>
          </w:tcPr>
          <w:p w14:paraId="68CB34D6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11</w:t>
            </w:r>
          </w:p>
        </w:tc>
      </w:tr>
    </w:tbl>
    <w:p w14:paraId="41E9AEE6" w14:textId="77777777" w:rsidR="007F7D34" w:rsidRPr="00710C4A" w:rsidRDefault="007F7D34" w:rsidP="007F7D34">
      <w:pPr>
        <w:rPr>
          <w:rFonts w:ascii="Times New Roman" w:hAnsi="Times New Roman" w:cs="Times New Roman"/>
          <w:b/>
          <w:sz w:val="20"/>
          <w:szCs w:val="20"/>
        </w:rPr>
      </w:pPr>
    </w:p>
    <w:p w14:paraId="3CE78E70" w14:textId="77777777" w:rsidR="007F7D34" w:rsidRPr="00710C4A" w:rsidRDefault="007F7D34" w:rsidP="007F7D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C4A">
        <w:rPr>
          <w:rFonts w:ascii="Times New Roman" w:hAnsi="Times New Roman" w:cs="Times New Roman"/>
          <w:b/>
          <w:sz w:val="20"/>
          <w:szCs w:val="20"/>
          <w:lang w:val="sr-Cyrl-CS"/>
        </w:rPr>
        <w:t>Извештај о реализацији фонда часова</w:t>
      </w:r>
      <w:r w:rsidRPr="00710C4A">
        <w:rPr>
          <w:rFonts w:ascii="Times New Roman" w:hAnsi="Times New Roman" w:cs="Times New Roman"/>
          <w:b/>
          <w:sz w:val="20"/>
          <w:szCs w:val="20"/>
        </w:rPr>
        <w:t xml:space="preserve"> додатног рада од IV до VIII разреда на крају првог полугодишта</w:t>
      </w:r>
    </w:p>
    <w:tbl>
      <w:tblPr>
        <w:tblStyle w:val="TableGrid"/>
        <w:tblpPr w:leftFromText="180" w:rightFromText="180" w:vertAnchor="text" w:tblpX="675" w:tblpY="1"/>
        <w:tblOverlap w:val="never"/>
        <w:tblW w:w="13518" w:type="dxa"/>
        <w:tblLayout w:type="fixed"/>
        <w:tblLook w:val="04A0" w:firstRow="1" w:lastRow="0" w:firstColumn="1" w:lastColumn="0" w:noHBand="0" w:noVBand="1"/>
      </w:tblPr>
      <w:tblGrid>
        <w:gridCol w:w="1951"/>
        <w:gridCol w:w="1315"/>
        <w:gridCol w:w="1315"/>
        <w:gridCol w:w="1315"/>
        <w:gridCol w:w="1316"/>
        <w:gridCol w:w="1260"/>
        <w:gridCol w:w="1559"/>
        <w:gridCol w:w="1843"/>
        <w:gridCol w:w="1644"/>
      </w:tblGrid>
      <w:tr w:rsidR="00710C4A" w:rsidRPr="00710C4A" w14:paraId="293E5C5B" w14:textId="77777777" w:rsidTr="00A83E0C">
        <w:trPr>
          <w:trHeight w:val="350"/>
        </w:trPr>
        <w:tc>
          <w:tcPr>
            <w:tcW w:w="1951" w:type="dxa"/>
            <w:vMerge w:val="restart"/>
          </w:tcPr>
          <w:p w14:paraId="1A503336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Наставни предмет</w:t>
            </w:r>
          </w:p>
        </w:tc>
        <w:tc>
          <w:tcPr>
            <w:tcW w:w="6521" w:type="dxa"/>
            <w:gridSpan w:val="5"/>
          </w:tcPr>
          <w:p w14:paraId="11C94DE6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Матична школа-Глушци</w:t>
            </w:r>
          </w:p>
        </w:tc>
        <w:tc>
          <w:tcPr>
            <w:tcW w:w="1559" w:type="dxa"/>
          </w:tcPr>
          <w:p w14:paraId="72BE3BA1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ИО-Узвеће</w:t>
            </w:r>
          </w:p>
        </w:tc>
        <w:tc>
          <w:tcPr>
            <w:tcW w:w="1843" w:type="dxa"/>
          </w:tcPr>
          <w:p w14:paraId="07028FD8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ИО-М. Метковић</w:t>
            </w:r>
          </w:p>
        </w:tc>
        <w:tc>
          <w:tcPr>
            <w:tcW w:w="1644" w:type="dxa"/>
            <w:vMerge w:val="restart"/>
          </w:tcPr>
          <w:p w14:paraId="08550ACB" w14:textId="77777777" w:rsidR="007F7D34" w:rsidRPr="00710C4A" w:rsidRDefault="007F7D34" w:rsidP="00A83E0C">
            <w:pPr>
              <w:jc w:val="center"/>
              <w:rPr>
                <w:b/>
              </w:rPr>
            </w:pPr>
          </w:p>
          <w:p w14:paraId="418BBF80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Укупно</w:t>
            </w:r>
          </w:p>
        </w:tc>
      </w:tr>
      <w:tr w:rsidR="00710C4A" w:rsidRPr="00710C4A" w14:paraId="5A1F1500" w14:textId="77777777" w:rsidTr="00A83E0C">
        <w:trPr>
          <w:trHeight w:val="297"/>
        </w:trPr>
        <w:tc>
          <w:tcPr>
            <w:tcW w:w="1951" w:type="dxa"/>
            <w:vMerge/>
          </w:tcPr>
          <w:p w14:paraId="5869D424" w14:textId="77777777" w:rsidR="007F7D34" w:rsidRPr="00710C4A" w:rsidRDefault="007F7D34" w:rsidP="00A83E0C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5"/>
          </w:tcPr>
          <w:p w14:paraId="6EFC550C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Разред</w:t>
            </w:r>
          </w:p>
        </w:tc>
        <w:tc>
          <w:tcPr>
            <w:tcW w:w="1559" w:type="dxa"/>
          </w:tcPr>
          <w:p w14:paraId="6157A3BF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Разред</w:t>
            </w:r>
          </w:p>
        </w:tc>
        <w:tc>
          <w:tcPr>
            <w:tcW w:w="1843" w:type="dxa"/>
          </w:tcPr>
          <w:p w14:paraId="7A31AFEC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Разред</w:t>
            </w:r>
          </w:p>
        </w:tc>
        <w:tc>
          <w:tcPr>
            <w:tcW w:w="1644" w:type="dxa"/>
            <w:vMerge/>
          </w:tcPr>
          <w:p w14:paraId="5F36F342" w14:textId="77777777" w:rsidR="007F7D34" w:rsidRPr="00710C4A" w:rsidRDefault="007F7D34" w:rsidP="00A83E0C">
            <w:pPr>
              <w:jc w:val="center"/>
              <w:rPr>
                <w:b/>
              </w:rPr>
            </w:pPr>
          </w:p>
        </w:tc>
      </w:tr>
      <w:tr w:rsidR="00710C4A" w:rsidRPr="00710C4A" w14:paraId="6D020E36" w14:textId="77777777" w:rsidTr="00A83E0C">
        <w:trPr>
          <w:trHeight w:val="297"/>
        </w:trPr>
        <w:tc>
          <w:tcPr>
            <w:tcW w:w="1951" w:type="dxa"/>
            <w:vMerge/>
          </w:tcPr>
          <w:p w14:paraId="75757BA9" w14:textId="77777777" w:rsidR="007F7D34" w:rsidRPr="00710C4A" w:rsidRDefault="007F7D34" w:rsidP="00A83E0C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14:paraId="3715FA5B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IV</w:t>
            </w:r>
          </w:p>
        </w:tc>
        <w:tc>
          <w:tcPr>
            <w:tcW w:w="1315" w:type="dxa"/>
          </w:tcPr>
          <w:p w14:paraId="6132478E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V</w:t>
            </w:r>
          </w:p>
        </w:tc>
        <w:tc>
          <w:tcPr>
            <w:tcW w:w="1315" w:type="dxa"/>
          </w:tcPr>
          <w:p w14:paraId="60EFEBE6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VI</w:t>
            </w:r>
          </w:p>
        </w:tc>
        <w:tc>
          <w:tcPr>
            <w:tcW w:w="1316" w:type="dxa"/>
          </w:tcPr>
          <w:p w14:paraId="6F39C42C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VII</w:t>
            </w:r>
          </w:p>
        </w:tc>
        <w:tc>
          <w:tcPr>
            <w:tcW w:w="1260" w:type="dxa"/>
          </w:tcPr>
          <w:p w14:paraId="1627C239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VIII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52D077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IV</w:t>
            </w:r>
          </w:p>
        </w:tc>
        <w:tc>
          <w:tcPr>
            <w:tcW w:w="1843" w:type="dxa"/>
          </w:tcPr>
          <w:p w14:paraId="1A140AD9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IV</w:t>
            </w:r>
          </w:p>
        </w:tc>
        <w:tc>
          <w:tcPr>
            <w:tcW w:w="1644" w:type="dxa"/>
          </w:tcPr>
          <w:p w14:paraId="0DF0E15B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IV-VIII</w:t>
            </w:r>
          </w:p>
        </w:tc>
      </w:tr>
      <w:tr w:rsidR="00710C4A" w:rsidRPr="00710C4A" w14:paraId="54A868B3" w14:textId="77777777" w:rsidTr="00A83E0C">
        <w:trPr>
          <w:trHeight w:val="297"/>
        </w:trPr>
        <w:tc>
          <w:tcPr>
            <w:tcW w:w="1951" w:type="dxa"/>
          </w:tcPr>
          <w:p w14:paraId="02E829A1" w14:textId="77777777" w:rsidR="007F7D34" w:rsidRPr="00710C4A" w:rsidRDefault="007F7D34" w:rsidP="00A83E0C">
            <w:r w:rsidRPr="00710C4A">
              <w:t>Математика</w:t>
            </w:r>
          </w:p>
        </w:tc>
        <w:tc>
          <w:tcPr>
            <w:tcW w:w="1315" w:type="dxa"/>
          </w:tcPr>
          <w:p w14:paraId="1F91AA48" w14:textId="77777777" w:rsidR="007F7D34" w:rsidRPr="00710C4A" w:rsidRDefault="007F7D34" w:rsidP="00A83E0C">
            <w:pPr>
              <w:jc w:val="center"/>
            </w:pPr>
            <w:r w:rsidRPr="00710C4A">
              <w:t>16</w:t>
            </w:r>
          </w:p>
        </w:tc>
        <w:tc>
          <w:tcPr>
            <w:tcW w:w="1315" w:type="dxa"/>
          </w:tcPr>
          <w:p w14:paraId="323E46C1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315" w:type="dxa"/>
          </w:tcPr>
          <w:p w14:paraId="1A2D263E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316" w:type="dxa"/>
          </w:tcPr>
          <w:p w14:paraId="5120E0FA" w14:textId="77777777" w:rsidR="007F7D34" w:rsidRPr="00710C4A" w:rsidRDefault="007F7D34" w:rsidP="00A83E0C">
            <w:pPr>
              <w:jc w:val="center"/>
            </w:pPr>
            <w:r w:rsidRPr="00710C4A">
              <w:t>7</w:t>
            </w:r>
          </w:p>
        </w:tc>
        <w:tc>
          <w:tcPr>
            <w:tcW w:w="1260" w:type="dxa"/>
          </w:tcPr>
          <w:p w14:paraId="7563C975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348A43" w14:textId="77777777" w:rsidR="007F7D34" w:rsidRPr="00710C4A" w:rsidRDefault="007F7D34" w:rsidP="00A83E0C">
            <w:pPr>
              <w:jc w:val="center"/>
            </w:pPr>
            <w:r w:rsidRPr="00710C4A">
              <w:t>16</w:t>
            </w:r>
          </w:p>
        </w:tc>
        <w:tc>
          <w:tcPr>
            <w:tcW w:w="1843" w:type="dxa"/>
          </w:tcPr>
          <w:p w14:paraId="4AA8F073" w14:textId="77777777" w:rsidR="007F7D34" w:rsidRPr="00710C4A" w:rsidRDefault="007F7D34" w:rsidP="00A83E0C">
            <w:pPr>
              <w:jc w:val="center"/>
            </w:pPr>
            <w:r w:rsidRPr="00710C4A">
              <w:t>5</w:t>
            </w:r>
          </w:p>
        </w:tc>
        <w:tc>
          <w:tcPr>
            <w:tcW w:w="1644" w:type="dxa"/>
          </w:tcPr>
          <w:p w14:paraId="4E1D49E3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44</w:t>
            </w:r>
          </w:p>
        </w:tc>
      </w:tr>
      <w:tr w:rsidR="00710C4A" w:rsidRPr="00710C4A" w14:paraId="731E5B2D" w14:textId="77777777" w:rsidTr="00A83E0C">
        <w:trPr>
          <w:trHeight w:val="297"/>
        </w:trPr>
        <w:tc>
          <w:tcPr>
            <w:tcW w:w="1951" w:type="dxa"/>
          </w:tcPr>
          <w:p w14:paraId="5BC56FB2" w14:textId="77777777" w:rsidR="007F7D34" w:rsidRPr="00710C4A" w:rsidRDefault="007F7D34" w:rsidP="00A83E0C">
            <w:r w:rsidRPr="00710C4A">
              <w:t>Енглески језик</w:t>
            </w:r>
          </w:p>
        </w:tc>
        <w:tc>
          <w:tcPr>
            <w:tcW w:w="1315" w:type="dxa"/>
            <w:shd w:val="clear" w:color="auto" w:fill="FFFFFF" w:themeFill="background1"/>
          </w:tcPr>
          <w:p w14:paraId="405AE33E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315" w:type="dxa"/>
            <w:shd w:val="clear" w:color="auto" w:fill="FFFFFF" w:themeFill="background1"/>
          </w:tcPr>
          <w:p w14:paraId="79CCAAB8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315" w:type="dxa"/>
            <w:shd w:val="clear" w:color="auto" w:fill="FFFFFF" w:themeFill="background1"/>
          </w:tcPr>
          <w:p w14:paraId="3BBE55F2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316" w:type="dxa"/>
            <w:shd w:val="clear" w:color="auto" w:fill="FFFFFF" w:themeFill="background1"/>
          </w:tcPr>
          <w:p w14:paraId="0FF3FD8F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260" w:type="dxa"/>
            <w:shd w:val="clear" w:color="auto" w:fill="FFFFFF" w:themeFill="background1"/>
          </w:tcPr>
          <w:p w14:paraId="1E5305DB" w14:textId="77777777" w:rsidR="007F7D34" w:rsidRPr="00710C4A" w:rsidRDefault="007F7D34" w:rsidP="00A83E0C">
            <w:pPr>
              <w:jc w:val="center"/>
            </w:pPr>
            <w:r w:rsidRPr="00710C4A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147128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545FA21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14:paraId="38997B5C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3</w:t>
            </w:r>
          </w:p>
        </w:tc>
      </w:tr>
      <w:tr w:rsidR="00710C4A" w:rsidRPr="00710C4A" w14:paraId="2381FDA9" w14:textId="77777777" w:rsidTr="00A83E0C">
        <w:trPr>
          <w:trHeight w:val="297"/>
        </w:trPr>
        <w:tc>
          <w:tcPr>
            <w:tcW w:w="1951" w:type="dxa"/>
          </w:tcPr>
          <w:p w14:paraId="6E9CB69F" w14:textId="77777777" w:rsidR="007F7D34" w:rsidRPr="00710C4A" w:rsidRDefault="007F7D34" w:rsidP="00A83E0C">
            <w:r w:rsidRPr="00710C4A">
              <w:t>Руски језик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0D16D38C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315" w:type="dxa"/>
            <w:shd w:val="clear" w:color="auto" w:fill="FFFFFF" w:themeFill="background1"/>
          </w:tcPr>
          <w:p w14:paraId="3FBE56FC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315" w:type="dxa"/>
            <w:shd w:val="clear" w:color="auto" w:fill="FFFFFF" w:themeFill="background1"/>
          </w:tcPr>
          <w:p w14:paraId="041BD313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316" w:type="dxa"/>
            <w:shd w:val="clear" w:color="auto" w:fill="FFFFFF" w:themeFill="background1"/>
          </w:tcPr>
          <w:p w14:paraId="3A7D24FE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260" w:type="dxa"/>
            <w:shd w:val="clear" w:color="auto" w:fill="FFFFFF" w:themeFill="background1"/>
          </w:tcPr>
          <w:p w14:paraId="6E00FABD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01607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679DDA4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14:paraId="7C38A0E9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0</w:t>
            </w:r>
          </w:p>
        </w:tc>
      </w:tr>
      <w:tr w:rsidR="00710C4A" w:rsidRPr="00710C4A" w14:paraId="244AB462" w14:textId="77777777" w:rsidTr="00A83E0C">
        <w:trPr>
          <w:trHeight w:val="297"/>
        </w:trPr>
        <w:tc>
          <w:tcPr>
            <w:tcW w:w="1951" w:type="dxa"/>
          </w:tcPr>
          <w:p w14:paraId="4CED0F57" w14:textId="77777777" w:rsidR="007F7D34" w:rsidRPr="00710C4A" w:rsidRDefault="007F7D34" w:rsidP="00A83E0C">
            <w:r w:rsidRPr="00710C4A">
              <w:t xml:space="preserve">Географија 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3D72595E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315" w:type="dxa"/>
            <w:shd w:val="clear" w:color="auto" w:fill="FFFFFF" w:themeFill="background1"/>
          </w:tcPr>
          <w:p w14:paraId="66DB400A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315" w:type="dxa"/>
            <w:shd w:val="clear" w:color="auto" w:fill="FFFFFF" w:themeFill="background1"/>
          </w:tcPr>
          <w:p w14:paraId="0434B81F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316" w:type="dxa"/>
            <w:shd w:val="clear" w:color="auto" w:fill="FFFFFF" w:themeFill="background1"/>
          </w:tcPr>
          <w:p w14:paraId="758833BB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5358F2A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C1E60B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3A31F26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14:paraId="73EE9EB0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0</w:t>
            </w:r>
          </w:p>
        </w:tc>
      </w:tr>
      <w:tr w:rsidR="00710C4A" w:rsidRPr="00710C4A" w14:paraId="1305AE41" w14:textId="77777777" w:rsidTr="00A83E0C">
        <w:trPr>
          <w:trHeight w:val="297"/>
        </w:trPr>
        <w:tc>
          <w:tcPr>
            <w:tcW w:w="1951" w:type="dxa"/>
          </w:tcPr>
          <w:p w14:paraId="60F6E38C" w14:textId="77777777" w:rsidR="007F7D34" w:rsidRPr="00710C4A" w:rsidRDefault="007F7D34" w:rsidP="00A83E0C">
            <w:r w:rsidRPr="00710C4A">
              <w:t xml:space="preserve">Биологија 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7A846ACA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315" w:type="dxa"/>
            <w:shd w:val="clear" w:color="auto" w:fill="FFFFFF" w:themeFill="background1"/>
          </w:tcPr>
          <w:p w14:paraId="4501CE07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315" w:type="dxa"/>
            <w:shd w:val="clear" w:color="auto" w:fill="FFFFFF" w:themeFill="background1"/>
          </w:tcPr>
          <w:p w14:paraId="7149CC1D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316" w:type="dxa"/>
            <w:shd w:val="clear" w:color="auto" w:fill="FFFFFF" w:themeFill="background1"/>
          </w:tcPr>
          <w:p w14:paraId="3728721E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5AEACDC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2A4419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5833432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14:paraId="35763616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0</w:t>
            </w:r>
          </w:p>
        </w:tc>
      </w:tr>
      <w:tr w:rsidR="00710C4A" w:rsidRPr="00710C4A" w14:paraId="15E3FAA3" w14:textId="77777777" w:rsidTr="00A83E0C">
        <w:trPr>
          <w:trHeight w:val="297"/>
        </w:trPr>
        <w:tc>
          <w:tcPr>
            <w:tcW w:w="1951" w:type="dxa"/>
          </w:tcPr>
          <w:p w14:paraId="5BFAB94C" w14:textId="77777777" w:rsidR="007F7D34" w:rsidRPr="00710C4A" w:rsidRDefault="007F7D34" w:rsidP="00A83E0C">
            <w:r w:rsidRPr="00710C4A">
              <w:t xml:space="preserve">Физика 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3CA36F9A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64FD3C5D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315" w:type="dxa"/>
            <w:shd w:val="clear" w:color="auto" w:fill="FFFFFF" w:themeFill="background1"/>
          </w:tcPr>
          <w:p w14:paraId="62019852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316" w:type="dxa"/>
            <w:shd w:val="clear" w:color="auto" w:fill="FFFFFF" w:themeFill="background1"/>
          </w:tcPr>
          <w:p w14:paraId="723D6823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260" w:type="dxa"/>
            <w:shd w:val="clear" w:color="auto" w:fill="FFFFFF" w:themeFill="background1"/>
          </w:tcPr>
          <w:p w14:paraId="38D10B90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B56F19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973FF7A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14:paraId="321CCCA7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0</w:t>
            </w:r>
          </w:p>
        </w:tc>
      </w:tr>
      <w:tr w:rsidR="00710C4A" w:rsidRPr="00710C4A" w14:paraId="0C1F8DB1" w14:textId="77777777" w:rsidTr="00A83E0C">
        <w:trPr>
          <w:trHeight w:val="297"/>
        </w:trPr>
        <w:tc>
          <w:tcPr>
            <w:tcW w:w="1951" w:type="dxa"/>
          </w:tcPr>
          <w:p w14:paraId="6612FC21" w14:textId="77777777" w:rsidR="007F7D34" w:rsidRPr="00710C4A" w:rsidRDefault="007F7D34" w:rsidP="00A83E0C">
            <w:r w:rsidRPr="00710C4A">
              <w:t>Техника и технологија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015F71AF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315" w:type="dxa"/>
            <w:shd w:val="clear" w:color="auto" w:fill="FFFFFF" w:themeFill="background1"/>
          </w:tcPr>
          <w:p w14:paraId="4598E512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315" w:type="dxa"/>
            <w:shd w:val="clear" w:color="auto" w:fill="FFFFFF" w:themeFill="background1"/>
          </w:tcPr>
          <w:p w14:paraId="1598BA9C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316" w:type="dxa"/>
            <w:shd w:val="clear" w:color="auto" w:fill="FFFFFF" w:themeFill="background1"/>
          </w:tcPr>
          <w:p w14:paraId="1F3BB429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260" w:type="dxa"/>
            <w:shd w:val="clear" w:color="auto" w:fill="FFFFFF" w:themeFill="background1"/>
          </w:tcPr>
          <w:p w14:paraId="507B594B" w14:textId="77777777" w:rsidR="007F7D34" w:rsidRPr="00710C4A" w:rsidRDefault="007F7D34" w:rsidP="00A83E0C">
            <w:pPr>
              <w:jc w:val="center"/>
            </w:pPr>
            <w:r w:rsidRPr="00710C4A"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D6844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E35C043" w14:textId="77777777" w:rsidR="007F7D34" w:rsidRPr="00710C4A" w:rsidRDefault="007F7D34" w:rsidP="00A83E0C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14:paraId="5F1D8FB9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0</w:t>
            </w:r>
          </w:p>
        </w:tc>
      </w:tr>
      <w:tr w:rsidR="00710C4A" w:rsidRPr="00710C4A" w14:paraId="0981A757" w14:textId="77777777" w:rsidTr="00A83E0C">
        <w:trPr>
          <w:trHeight w:val="308"/>
        </w:trPr>
        <w:tc>
          <w:tcPr>
            <w:tcW w:w="1951" w:type="dxa"/>
          </w:tcPr>
          <w:p w14:paraId="318B7ED7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Укупно часова</w:t>
            </w:r>
          </w:p>
          <w:p w14:paraId="4F8DD925" w14:textId="77777777" w:rsidR="007F7D34" w:rsidRPr="00710C4A" w:rsidRDefault="007F7D34" w:rsidP="00A83E0C">
            <w:pPr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D02E85" w14:textId="77777777" w:rsidR="007F7D34" w:rsidRPr="00710C4A" w:rsidRDefault="007F7D34" w:rsidP="00A83E0C">
            <w:pPr>
              <w:jc w:val="center"/>
              <w:rPr>
                <w:b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14:paraId="40956222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0</w:t>
            </w:r>
          </w:p>
        </w:tc>
        <w:tc>
          <w:tcPr>
            <w:tcW w:w="1315" w:type="dxa"/>
            <w:shd w:val="clear" w:color="auto" w:fill="FFFFFF" w:themeFill="background1"/>
          </w:tcPr>
          <w:p w14:paraId="3DE28692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0</w:t>
            </w:r>
          </w:p>
        </w:tc>
        <w:tc>
          <w:tcPr>
            <w:tcW w:w="1316" w:type="dxa"/>
            <w:shd w:val="clear" w:color="auto" w:fill="FFFFFF" w:themeFill="background1"/>
          </w:tcPr>
          <w:p w14:paraId="36516F2C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</w:tcPr>
          <w:p w14:paraId="6D22C68B" w14:textId="77777777" w:rsidR="007F7D34" w:rsidRPr="00710C4A" w:rsidRDefault="007F7D34" w:rsidP="00A83E0C">
            <w:pPr>
              <w:jc w:val="center"/>
              <w:rPr>
                <w:b/>
              </w:rPr>
            </w:pPr>
            <w:r w:rsidRPr="00710C4A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6A27C159" w14:textId="77777777" w:rsidR="007F7D34" w:rsidRPr="00710C4A" w:rsidRDefault="007F7D34" w:rsidP="00A83E0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231611B" w14:textId="77777777" w:rsidR="007F7D34" w:rsidRPr="00710C4A" w:rsidRDefault="007F7D34" w:rsidP="00A83E0C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14:paraId="0B670042" w14:textId="77777777" w:rsidR="007F7D34" w:rsidRPr="00710C4A" w:rsidRDefault="007F7D34" w:rsidP="00A83E0C">
            <w:pPr>
              <w:jc w:val="center"/>
              <w:rPr>
                <w:b/>
                <w:lang w:val="sr-Latn-CS"/>
              </w:rPr>
            </w:pPr>
            <w:r w:rsidRPr="00710C4A">
              <w:rPr>
                <w:b/>
                <w:lang w:val="sr-Latn-CS"/>
              </w:rPr>
              <w:t>47</w:t>
            </w:r>
          </w:p>
        </w:tc>
      </w:tr>
    </w:tbl>
    <w:p w14:paraId="4DFD7365" w14:textId="77777777" w:rsidR="007F7D34" w:rsidRPr="00710C4A" w:rsidRDefault="007F7D34" w:rsidP="007F7D34">
      <w:pPr>
        <w:rPr>
          <w:rFonts w:ascii="Times New Roman" w:hAnsi="Times New Roman" w:cs="Times New Roman"/>
          <w:sz w:val="20"/>
          <w:szCs w:val="20"/>
          <w:lang w:eastAsia="sr-Latn-CS"/>
        </w:rPr>
      </w:pPr>
    </w:p>
    <w:p w14:paraId="0F40CBC7" w14:textId="77777777" w:rsidR="007F7D34" w:rsidRPr="00710C4A" w:rsidRDefault="007F7D34" w:rsidP="007F7D34">
      <w:pPr>
        <w:rPr>
          <w:rFonts w:ascii="Times New Roman" w:hAnsi="Times New Roman" w:cs="Times New Roman"/>
          <w:sz w:val="20"/>
          <w:szCs w:val="20"/>
          <w:lang w:eastAsia="sr-Latn-CS"/>
        </w:rPr>
      </w:pPr>
    </w:p>
    <w:p w14:paraId="43D63BDA" w14:textId="77777777" w:rsidR="007F7D34" w:rsidRPr="00710C4A" w:rsidRDefault="007F7D34" w:rsidP="007F7D34">
      <w:pPr>
        <w:rPr>
          <w:rFonts w:ascii="Times New Roman" w:hAnsi="Times New Roman" w:cs="Times New Roman"/>
          <w:sz w:val="20"/>
          <w:szCs w:val="20"/>
          <w:lang w:eastAsia="sr-Latn-CS"/>
        </w:rPr>
      </w:pPr>
    </w:p>
    <w:p w14:paraId="0CC2FAA2" w14:textId="77777777" w:rsidR="007F7D34" w:rsidRPr="00710C4A" w:rsidRDefault="007F7D34" w:rsidP="007F7D34">
      <w:pPr>
        <w:rPr>
          <w:rFonts w:ascii="Times New Roman" w:hAnsi="Times New Roman" w:cs="Times New Roman"/>
          <w:sz w:val="20"/>
          <w:szCs w:val="20"/>
          <w:lang w:eastAsia="sr-Latn-CS"/>
        </w:rPr>
      </w:pPr>
    </w:p>
    <w:p w14:paraId="2F15C390" w14:textId="77777777" w:rsidR="007F7D34" w:rsidRPr="00710C4A" w:rsidRDefault="007F7D34" w:rsidP="007F7D34">
      <w:pPr>
        <w:rPr>
          <w:rFonts w:ascii="Times New Roman" w:hAnsi="Times New Roman" w:cs="Times New Roman"/>
          <w:sz w:val="20"/>
          <w:szCs w:val="20"/>
          <w:lang w:eastAsia="sr-Latn-CS"/>
        </w:rPr>
      </w:pPr>
    </w:p>
    <w:p w14:paraId="70FC3351" w14:textId="77777777" w:rsidR="007F7D34" w:rsidRPr="00710C4A" w:rsidRDefault="007F7D34" w:rsidP="007F7D34">
      <w:pPr>
        <w:rPr>
          <w:rFonts w:ascii="Times New Roman" w:hAnsi="Times New Roman" w:cs="Times New Roman"/>
          <w:sz w:val="20"/>
          <w:szCs w:val="20"/>
          <w:lang w:eastAsia="sr-Latn-CS"/>
        </w:rPr>
      </w:pPr>
    </w:p>
    <w:p w14:paraId="1649999F" w14:textId="77777777" w:rsidR="007F7D34" w:rsidRPr="00710C4A" w:rsidRDefault="007F7D34" w:rsidP="007F7D34">
      <w:pPr>
        <w:rPr>
          <w:rFonts w:ascii="Times New Roman" w:hAnsi="Times New Roman" w:cs="Times New Roman"/>
          <w:sz w:val="20"/>
          <w:szCs w:val="20"/>
          <w:lang w:eastAsia="sr-Latn-CS"/>
        </w:rPr>
      </w:pPr>
    </w:p>
    <w:p w14:paraId="63537D1A" w14:textId="77777777" w:rsidR="007F7D34" w:rsidRPr="00710C4A" w:rsidRDefault="007F7D34" w:rsidP="007F7D34">
      <w:pPr>
        <w:rPr>
          <w:rFonts w:ascii="Times New Roman" w:hAnsi="Times New Roman" w:cs="Times New Roman"/>
          <w:sz w:val="20"/>
          <w:szCs w:val="20"/>
          <w:lang w:eastAsia="sr-Latn-CS"/>
        </w:rPr>
      </w:pPr>
    </w:p>
    <w:p w14:paraId="14F33AB8" w14:textId="77777777" w:rsidR="007F7D34" w:rsidRPr="00710C4A" w:rsidRDefault="007F7D34" w:rsidP="007F7D34">
      <w:pPr>
        <w:rPr>
          <w:rFonts w:ascii="Times New Roman" w:hAnsi="Times New Roman" w:cs="Times New Roman"/>
          <w:sz w:val="20"/>
          <w:szCs w:val="20"/>
          <w:lang w:eastAsia="sr-Latn-CS"/>
        </w:rPr>
        <w:sectPr w:rsidR="007F7D34" w:rsidRPr="00710C4A" w:rsidSect="007F7D34">
          <w:pgSz w:w="15840" w:h="12240" w:orient="landscape"/>
          <w:pgMar w:top="1077" w:right="1440" w:bottom="902" w:left="1440" w:header="720" w:footer="720" w:gutter="0"/>
          <w:pgBorders w:display="notFirstPage"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20"/>
          <w:titlePg/>
          <w:docGrid w:linePitch="360"/>
        </w:sectPr>
      </w:pPr>
    </w:p>
    <w:p w14:paraId="409DD44B" w14:textId="77777777" w:rsidR="007F7D34" w:rsidRPr="00710C4A" w:rsidRDefault="007F7D34" w:rsidP="007F7D34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10C4A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>РЕЗУЛТАТИ ОБРАЗОВНО-ВАСПИТНОГ РАДА</w:t>
      </w:r>
    </w:p>
    <w:p w14:paraId="01E61EE9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</w:pPr>
    </w:p>
    <w:p w14:paraId="743C8611" w14:textId="77777777" w:rsidR="007F7D34" w:rsidRPr="00710C4A" w:rsidRDefault="007F7D34" w:rsidP="007F7D3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710C4A"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Извештај о успеху ученика од </w:t>
      </w:r>
      <w:r w:rsidRPr="00710C4A">
        <w:rPr>
          <w:rFonts w:ascii="Times New Roman" w:hAnsi="Times New Roman" w:cs="Times New Roman"/>
          <w:b/>
          <w:bCs/>
          <w:color w:val="auto"/>
          <w:sz w:val="20"/>
          <w:szCs w:val="20"/>
        </w:rPr>
        <w:t>I до VIII разреда</w:t>
      </w:r>
      <w:r w:rsidRPr="00710C4A"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 на крају првог полугодишта</w:t>
      </w:r>
    </w:p>
    <w:p w14:paraId="50F02793" w14:textId="77777777" w:rsidR="007F7D34" w:rsidRPr="00710C4A" w:rsidRDefault="007F7D34" w:rsidP="007F7D34">
      <w:pPr>
        <w:pStyle w:val="Default"/>
        <w:jc w:val="center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  <w:r w:rsidRPr="00710C4A">
        <w:rPr>
          <w:rFonts w:ascii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- </w:t>
      </w:r>
      <w:r w:rsidRPr="00710C4A">
        <w:rPr>
          <w:rFonts w:ascii="Times New Roman" w:hAnsi="Times New Roman" w:cs="Times New Roman"/>
          <w:b/>
          <w:bCs/>
          <w:i/>
          <w:color w:val="auto"/>
          <w:sz w:val="20"/>
          <w:szCs w:val="20"/>
          <w:lang w:val="ru-RU"/>
        </w:rPr>
        <w:t>табеларни и графички приказ</w:t>
      </w:r>
      <w:r w:rsidRPr="00710C4A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Pr="00710C4A">
        <w:rPr>
          <w:rFonts w:ascii="Times New Roman" w:hAnsi="Times New Roman" w:cs="Times New Roman"/>
          <w:bCs/>
          <w:i/>
          <w:color w:val="auto"/>
          <w:sz w:val="20"/>
          <w:szCs w:val="20"/>
        </w:rPr>
        <w:t>-</w:t>
      </w:r>
    </w:p>
    <w:p w14:paraId="282B0473" w14:textId="77777777" w:rsidR="007F7D34" w:rsidRPr="00710C4A" w:rsidRDefault="007F7D34" w:rsidP="007F7D34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7128" w:type="dxa"/>
        <w:tblLayout w:type="fixed"/>
        <w:tblLook w:val="04A0" w:firstRow="1" w:lastRow="0" w:firstColumn="1" w:lastColumn="0" w:noHBand="0" w:noVBand="1"/>
      </w:tblPr>
      <w:tblGrid>
        <w:gridCol w:w="2088"/>
        <w:gridCol w:w="1680"/>
        <w:gridCol w:w="1740"/>
        <w:gridCol w:w="1620"/>
      </w:tblGrid>
      <w:tr w:rsidR="00710C4A" w:rsidRPr="00710C4A" w14:paraId="3351EAED" w14:textId="77777777" w:rsidTr="00A83E0C">
        <w:trPr>
          <w:trHeight w:val="167"/>
        </w:trPr>
        <w:tc>
          <w:tcPr>
            <w:tcW w:w="7128" w:type="dxa"/>
            <w:gridSpan w:val="4"/>
          </w:tcPr>
          <w:p w14:paraId="155685A6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0C4A">
              <w:rPr>
                <w:b/>
                <w:color w:val="auto"/>
                <w:sz w:val="20"/>
                <w:szCs w:val="20"/>
              </w:rPr>
              <w:t>Прво полугодиште</w:t>
            </w:r>
          </w:p>
        </w:tc>
      </w:tr>
      <w:tr w:rsidR="00710C4A" w:rsidRPr="00710C4A" w14:paraId="7CE1277D" w14:textId="77777777" w:rsidTr="00A83E0C">
        <w:tc>
          <w:tcPr>
            <w:tcW w:w="2088" w:type="dxa"/>
            <w:vMerge w:val="restart"/>
          </w:tcPr>
          <w:p w14:paraId="68AE53B9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710C4A">
              <w:rPr>
                <w:b/>
                <w:color w:val="auto"/>
                <w:sz w:val="20"/>
                <w:szCs w:val="20"/>
                <w:lang w:val="ru-RU"/>
              </w:rPr>
              <w:t>Успех</w:t>
            </w:r>
          </w:p>
        </w:tc>
        <w:tc>
          <w:tcPr>
            <w:tcW w:w="1680" w:type="dxa"/>
          </w:tcPr>
          <w:p w14:paraId="02CEC0F2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kern w:val="24"/>
                <w:sz w:val="20"/>
                <w:szCs w:val="20"/>
                <w:lang w:val="sr-Cyrl-CS"/>
              </w:rPr>
            </w:pPr>
            <w:r w:rsidRPr="00710C4A">
              <w:rPr>
                <w:b/>
                <w:bCs/>
                <w:color w:val="auto"/>
                <w:kern w:val="24"/>
                <w:sz w:val="20"/>
                <w:szCs w:val="20"/>
                <w:lang w:val="sr-Cyrl-CS"/>
              </w:rPr>
              <w:t xml:space="preserve">Млађи разреди </w:t>
            </w:r>
          </w:p>
        </w:tc>
        <w:tc>
          <w:tcPr>
            <w:tcW w:w="1740" w:type="dxa"/>
          </w:tcPr>
          <w:p w14:paraId="50CCA422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0C4A">
              <w:rPr>
                <w:b/>
                <w:color w:val="auto"/>
                <w:sz w:val="20"/>
                <w:szCs w:val="20"/>
              </w:rPr>
              <w:t>Старији разреди</w:t>
            </w:r>
          </w:p>
        </w:tc>
        <w:tc>
          <w:tcPr>
            <w:tcW w:w="1620" w:type="dxa"/>
            <w:vMerge w:val="restart"/>
          </w:tcPr>
          <w:p w14:paraId="55C18A3D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kern w:val="24"/>
                <w:sz w:val="20"/>
                <w:szCs w:val="20"/>
                <w:lang w:val="sr-Cyrl-CS"/>
              </w:rPr>
            </w:pPr>
            <w:r w:rsidRPr="00710C4A">
              <w:rPr>
                <w:b/>
                <w:bCs/>
                <w:color w:val="auto"/>
                <w:kern w:val="24"/>
                <w:sz w:val="20"/>
                <w:szCs w:val="20"/>
                <w:lang w:val="sr-Cyrl-CS"/>
              </w:rPr>
              <w:t>Укупно</w:t>
            </w:r>
          </w:p>
        </w:tc>
      </w:tr>
      <w:tr w:rsidR="00710C4A" w:rsidRPr="00710C4A" w14:paraId="5BD1580E" w14:textId="77777777" w:rsidTr="00A83E0C">
        <w:trPr>
          <w:trHeight w:val="257"/>
        </w:trPr>
        <w:tc>
          <w:tcPr>
            <w:tcW w:w="2088" w:type="dxa"/>
            <w:vMerge/>
          </w:tcPr>
          <w:p w14:paraId="64B4E4BD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</w:tcPr>
          <w:p w14:paraId="0AB80A18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kern w:val="24"/>
                <w:sz w:val="20"/>
                <w:szCs w:val="20"/>
                <w:lang w:val="sr-Cyrl-CS"/>
              </w:rPr>
            </w:pPr>
            <w:r w:rsidRPr="00710C4A">
              <w:rPr>
                <w:b/>
                <w:bCs/>
                <w:color w:val="auto"/>
                <w:kern w:val="24"/>
                <w:sz w:val="20"/>
                <w:szCs w:val="20"/>
                <w:lang w:val="sr-Cyrl-CS"/>
              </w:rPr>
              <w:t>Број ученика</w:t>
            </w:r>
          </w:p>
        </w:tc>
        <w:tc>
          <w:tcPr>
            <w:tcW w:w="1740" w:type="dxa"/>
          </w:tcPr>
          <w:p w14:paraId="5167EF9E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0C4A">
              <w:rPr>
                <w:b/>
                <w:color w:val="auto"/>
                <w:sz w:val="20"/>
                <w:szCs w:val="20"/>
              </w:rPr>
              <w:t>Број ученика</w:t>
            </w:r>
          </w:p>
        </w:tc>
        <w:tc>
          <w:tcPr>
            <w:tcW w:w="1620" w:type="dxa"/>
            <w:vMerge/>
          </w:tcPr>
          <w:p w14:paraId="1B606362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kern w:val="24"/>
                <w:sz w:val="20"/>
                <w:szCs w:val="20"/>
                <w:lang w:val="sr-Cyrl-CS"/>
              </w:rPr>
            </w:pPr>
          </w:p>
        </w:tc>
      </w:tr>
      <w:tr w:rsidR="00710C4A" w:rsidRPr="00710C4A" w14:paraId="4724DAEB" w14:textId="77777777" w:rsidTr="00A83E0C">
        <w:tc>
          <w:tcPr>
            <w:tcW w:w="2088" w:type="dxa"/>
          </w:tcPr>
          <w:p w14:paraId="092BE66F" w14:textId="77777777" w:rsidR="007F7D34" w:rsidRPr="00710C4A" w:rsidRDefault="007F7D34" w:rsidP="00A83E0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ru-RU"/>
              </w:rPr>
            </w:pPr>
            <w:r w:rsidRPr="00710C4A">
              <w:rPr>
                <w:b/>
                <w:color w:val="auto"/>
                <w:sz w:val="20"/>
                <w:szCs w:val="20"/>
                <w:lang w:val="ru-RU"/>
              </w:rPr>
              <w:t xml:space="preserve">Одличан </w:t>
            </w:r>
          </w:p>
        </w:tc>
        <w:tc>
          <w:tcPr>
            <w:tcW w:w="1680" w:type="dxa"/>
          </w:tcPr>
          <w:p w14:paraId="7433DF87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10C4A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1740" w:type="dxa"/>
          </w:tcPr>
          <w:p w14:paraId="05132885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10C4A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14:paraId="4B062E23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0C4A">
              <w:rPr>
                <w:b/>
                <w:color w:val="auto"/>
                <w:sz w:val="20"/>
                <w:szCs w:val="20"/>
              </w:rPr>
              <w:t>73</w:t>
            </w:r>
          </w:p>
        </w:tc>
      </w:tr>
      <w:tr w:rsidR="00710C4A" w:rsidRPr="00710C4A" w14:paraId="3B1969D0" w14:textId="77777777" w:rsidTr="00A83E0C">
        <w:tc>
          <w:tcPr>
            <w:tcW w:w="2088" w:type="dxa"/>
          </w:tcPr>
          <w:p w14:paraId="6BEF39EB" w14:textId="77777777" w:rsidR="007F7D34" w:rsidRPr="00710C4A" w:rsidRDefault="007F7D34" w:rsidP="00A83E0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ru-RU"/>
              </w:rPr>
            </w:pPr>
            <w:r w:rsidRPr="00710C4A">
              <w:rPr>
                <w:b/>
                <w:color w:val="auto"/>
                <w:sz w:val="20"/>
                <w:szCs w:val="20"/>
                <w:lang w:val="ru-RU"/>
              </w:rPr>
              <w:t>Врло добар</w:t>
            </w:r>
          </w:p>
        </w:tc>
        <w:tc>
          <w:tcPr>
            <w:tcW w:w="1680" w:type="dxa"/>
          </w:tcPr>
          <w:p w14:paraId="538DD053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10C4A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740" w:type="dxa"/>
          </w:tcPr>
          <w:p w14:paraId="027DE5FC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10C4A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14:paraId="32ECA241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0C4A">
              <w:rPr>
                <w:b/>
                <w:color w:val="auto"/>
                <w:sz w:val="20"/>
                <w:szCs w:val="20"/>
              </w:rPr>
              <w:t>55</w:t>
            </w:r>
          </w:p>
        </w:tc>
      </w:tr>
      <w:tr w:rsidR="00710C4A" w:rsidRPr="00710C4A" w14:paraId="6E36E238" w14:textId="77777777" w:rsidTr="00A83E0C">
        <w:tc>
          <w:tcPr>
            <w:tcW w:w="2088" w:type="dxa"/>
          </w:tcPr>
          <w:p w14:paraId="58FD2501" w14:textId="77777777" w:rsidR="007F7D34" w:rsidRPr="00710C4A" w:rsidRDefault="007F7D34" w:rsidP="00A83E0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ru-RU"/>
              </w:rPr>
            </w:pPr>
            <w:r w:rsidRPr="00710C4A">
              <w:rPr>
                <w:b/>
                <w:color w:val="auto"/>
                <w:sz w:val="20"/>
                <w:szCs w:val="20"/>
                <w:lang w:val="ru-RU"/>
              </w:rPr>
              <w:t xml:space="preserve">Добар </w:t>
            </w:r>
          </w:p>
        </w:tc>
        <w:tc>
          <w:tcPr>
            <w:tcW w:w="1680" w:type="dxa"/>
          </w:tcPr>
          <w:p w14:paraId="02818C68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10C4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14:paraId="3EF41A9E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10C4A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14:paraId="35ADF904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0C4A">
              <w:rPr>
                <w:b/>
                <w:color w:val="auto"/>
                <w:sz w:val="20"/>
                <w:szCs w:val="20"/>
              </w:rPr>
              <w:t>19</w:t>
            </w:r>
          </w:p>
        </w:tc>
      </w:tr>
      <w:tr w:rsidR="00710C4A" w:rsidRPr="00710C4A" w14:paraId="41B33B38" w14:textId="77777777" w:rsidTr="00A83E0C">
        <w:tc>
          <w:tcPr>
            <w:tcW w:w="2088" w:type="dxa"/>
          </w:tcPr>
          <w:p w14:paraId="4A918165" w14:textId="77777777" w:rsidR="007F7D34" w:rsidRPr="00710C4A" w:rsidRDefault="007F7D34" w:rsidP="00A83E0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ru-RU"/>
              </w:rPr>
            </w:pPr>
            <w:r w:rsidRPr="00710C4A">
              <w:rPr>
                <w:b/>
                <w:color w:val="auto"/>
                <w:sz w:val="20"/>
                <w:szCs w:val="20"/>
                <w:lang w:val="ru-RU"/>
              </w:rPr>
              <w:t xml:space="preserve">Довољан </w:t>
            </w:r>
          </w:p>
        </w:tc>
        <w:tc>
          <w:tcPr>
            <w:tcW w:w="1680" w:type="dxa"/>
          </w:tcPr>
          <w:p w14:paraId="4B1DCDB1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10C4A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14:paraId="5168DC83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10C4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3EE065EE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0C4A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710C4A" w:rsidRPr="00710C4A" w14:paraId="6A4D7EE5" w14:textId="77777777" w:rsidTr="00A83E0C">
        <w:tc>
          <w:tcPr>
            <w:tcW w:w="2088" w:type="dxa"/>
          </w:tcPr>
          <w:p w14:paraId="13F3B26E" w14:textId="77777777" w:rsidR="007F7D34" w:rsidRPr="00710C4A" w:rsidRDefault="007F7D34" w:rsidP="00A83E0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ru-RU"/>
              </w:rPr>
            </w:pPr>
            <w:r w:rsidRPr="00710C4A">
              <w:rPr>
                <w:b/>
                <w:color w:val="auto"/>
                <w:sz w:val="20"/>
                <w:szCs w:val="20"/>
                <w:lang w:val="ru-RU"/>
              </w:rPr>
              <w:t>Недовољан</w:t>
            </w:r>
          </w:p>
        </w:tc>
        <w:tc>
          <w:tcPr>
            <w:tcW w:w="1680" w:type="dxa"/>
          </w:tcPr>
          <w:p w14:paraId="0710ECB2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10C4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740" w:type="dxa"/>
          </w:tcPr>
          <w:p w14:paraId="2F552E20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10C4A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14:paraId="71D743B6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0C4A">
              <w:rPr>
                <w:b/>
                <w:color w:val="auto"/>
                <w:sz w:val="20"/>
                <w:szCs w:val="20"/>
              </w:rPr>
              <w:t>26</w:t>
            </w:r>
          </w:p>
        </w:tc>
      </w:tr>
      <w:tr w:rsidR="00710C4A" w:rsidRPr="00710C4A" w14:paraId="3AED8D46" w14:textId="77777777" w:rsidTr="00A83E0C">
        <w:tc>
          <w:tcPr>
            <w:tcW w:w="2088" w:type="dxa"/>
          </w:tcPr>
          <w:p w14:paraId="3A0A190B" w14:textId="77777777" w:rsidR="007F7D34" w:rsidRPr="00710C4A" w:rsidRDefault="007F7D34" w:rsidP="00A83E0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ru-RU"/>
              </w:rPr>
            </w:pPr>
            <w:r w:rsidRPr="00710C4A">
              <w:rPr>
                <w:b/>
                <w:color w:val="auto"/>
                <w:sz w:val="20"/>
                <w:szCs w:val="20"/>
                <w:lang w:val="ru-RU"/>
              </w:rPr>
              <w:t xml:space="preserve">Неоцењен </w:t>
            </w:r>
          </w:p>
        </w:tc>
        <w:tc>
          <w:tcPr>
            <w:tcW w:w="1680" w:type="dxa"/>
          </w:tcPr>
          <w:p w14:paraId="306F8C85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10C4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740" w:type="dxa"/>
          </w:tcPr>
          <w:p w14:paraId="426E95C5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10C4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27747D09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0C4A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710C4A" w:rsidRPr="00710C4A" w14:paraId="21EA4B74" w14:textId="77777777" w:rsidTr="00A83E0C">
        <w:tc>
          <w:tcPr>
            <w:tcW w:w="2088" w:type="dxa"/>
          </w:tcPr>
          <w:p w14:paraId="46518973" w14:textId="77777777" w:rsidR="007F7D34" w:rsidRPr="00710C4A" w:rsidRDefault="007F7D34" w:rsidP="00A83E0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ru-RU"/>
              </w:rPr>
            </w:pPr>
            <w:r w:rsidRPr="00710C4A">
              <w:rPr>
                <w:b/>
                <w:color w:val="auto"/>
                <w:sz w:val="20"/>
                <w:szCs w:val="20"/>
                <w:lang w:val="ru-RU"/>
              </w:rPr>
              <w:t xml:space="preserve">Описно оцењени </w:t>
            </w:r>
          </w:p>
        </w:tc>
        <w:tc>
          <w:tcPr>
            <w:tcW w:w="1680" w:type="dxa"/>
          </w:tcPr>
          <w:p w14:paraId="4112E482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10C4A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740" w:type="dxa"/>
          </w:tcPr>
          <w:p w14:paraId="0CD52001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0C4A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6739727E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0C4A">
              <w:rPr>
                <w:b/>
                <w:color w:val="auto"/>
                <w:sz w:val="20"/>
                <w:szCs w:val="20"/>
              </w:rPr>
              <w:t>21</w:t>
            </w:r>
          </w:p>
        </w:tc>
      </w:tr>
      <w:tr w:rsidR="00710C4A" w:rsidRPr="00710C4A" w14:paraId="7632EEF9" w14:textId="77777777" w:rsidTr="00A83E0C">
        <w:trPr>
          <w:trHeight w:val="324"/>
        </w:trPr>
        <w:tc>
          <w:tcPr>
            <w:tcW w:w="2088" w:type="dxa"/>
          </w:tcPr>
          <w:p w14:paraId="345D6866" w14:textId="77777777" w:rsidR="007F7D34" w:rsidRPr="00710C4A" w:rsidRDefault="007F7D34" w:rsidP="00A83E0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ru-RU"/>
              </w:rPr>
            </w:pPr>
            <w:r w:rsidRPr="00710C4A">
              <w:rPr>
                <w:b/>
                <w:bCs/>
                <w:color w:val="auto"/>
                <w:kern w:val="24"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680" w:type="dxa"/>
          </w:tcPr>
          <w:p w14:paraId="7E7AE0ED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0C4A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1740" w:type="dxa"/>
          </w:tcPr>
          <w:p w14:paraId="4B13D610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0C4A">
              <w:rPr>
                <w:b/>
                <w:color w:val="auto"/>
                <w:sz w:val="20"/>
                <w:szCs w:val="20"/>
              </w:rPr>
              <w:t>90</w:t>
            </w:r>
          </w:p>
        </w:tc>
        <w:tc>
          <w:tcPr>
            <w:tcW w:w="1620" w:type="dxa"/>
          </w:tcPr>
          <w:p w14:paraId="5308084A" w14:textId="77777777" w:rsidR="007F7D34" w:rsidRPr="00710C4A" w:rsidRDefault="007F7D34" w:rsidP="00A83E0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710C4A">
              <w:rPr>
                <w:b/>
                <w:color w:val="auto"/>
                <w:sz w:val="20"/>
                <w:szCs w:val="20"/>
              </w:rPr>
              <w:t>198</w:t>
            </w:r>
          </w:p>
        </w:tc>
      </w:tr>
    </w:tbl>
    <w:p w14:paraId="1B06BC79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b/>
          <w:bCs/>
          <w:i/>
          <w:noProof/>
          <w:color w:val="auto"/>
          <w:sz w:val="20"/>
          <w:szCs w:val="20"/>
        </w:rPr>
      </w:pPr>
    </w:p>
    <w:p w14:paraId="6C7924BA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b/>
          <w:bCs/>
          <w:i/>
          <w:noProof/>
          <w:color w:val="auto"/>
          <w:sz w:val="20"/>
          <w:szCs w:val="20"/>
        </w:rPr>
      </w:pPr>
    </w:p>
    <w:p w14:paraId="7E82EB4D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b/>
          <w:bCs/>
          <w:i/>
          <w:noProof/>
          <w:color w:val="auto"/>
          <w:sz w:val="20"/>
          <w:szCs w:val="20"/>
        </w:rPr>
      </w:pPr>
    </w:p>
    <w:p w14:paraId="7F89F35D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b/>
          <w:bCs/>
          <w:i/>
          <w:noProof/>
          <w:color w:val="auto"/>
          <w:sz w:val="20"/>
          <w:szCs w:val="20"/>
        </w:rPr>
      </w:pPr>
    </w:p>
    <w:p w14:paraId="6A4A2381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b/>
          <w:bCs/>
          <w:i/>
          <w:noProof/>
          <w:color w:val="auto"/>
          <w:sz w:val="20"/>
          <w:szCs w:val="20"/>
        </w:rPr>
      </w:pPr>
    </w:p>
    <w:p w14:paraId="3940FB48" w14:textId="77777777" w:rsidR="007F7D34" w:rsidRPr="00710C4A" w:rsidRDefault="007F7D34" w:rsidP="007F7D34">
      <w:pPr>
        <w:pStyle w:val="Default"/>
        <w:rPr>
          <w:rFonts w:ascii="Times New Roman" w:hAnsi="Times New Roman" w:cs="Times New Roman"/>
          <w:b/>
          <w:bCs/>
          <w:i/>
          <w:noProof/>
          <w:color w:val="auto"/>
          <w:sz w:val="20"/>
          <w:szCs w:val="20"/>
        </w:rPr>
      </w:pPr>
    </w:p>
    <w:p w14:paraId="0CF4D6D2" w14:textId="77777777" w:rsidR="00196C79" w:rsidRPr="00E47BE8" w:rsidRDefault="00196C79" w:rsidP="00196C79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7E1EBB7" w14:textId="77777777" w:rsidR="00036DC6" w:rsidRPr="00F273FA" w:rsidRDefault="003D0A51" w:rsidP="009347DB">
      <w:pPr>
        <w:pStyle w:val="Heading1"/>
        <w:shd w:val="clear" w:color="auto" w:fill="FFFF00"/>
        <w:jc w:val="center"/>
        <w:rPr>
          <w:rFonts w:eastAsia="Times New Roman"/>
        </w:rPr>
      </w:pPr>
      <w:r w:rsidRPr="00F273FA">
        <w:rPr>
          <w:rFonts w:ascii="Arial" w:eastAsia="Times New Roman" w:hAnsi="Arial" w:cs="Arial"/>
        </w:rPr>
        <w:br/>
      </w:r>
      <w:bookmarkStart w:id="21" w:name="str_16"/>
      <w:bookmarkStart w:id="22" w:name="_Toc96344963"/>
      <w:bookmarkEnd w:id="21"/>
      <w:r w:rsidR="00110F72" w:rsidRPr="00F273FA">
        <w:rPr>
          <w:rFonts w:eastAsia="Times New Roman"/>
        </w:rPr>
        <w:t>II</w:t>
      </w:r>
      <w:r w:rsidR="00036DC6" w:rsidRPr="00F273FA">
        <w:rPr>
          <w:rFonts w:eastAsia="Times New Roman"/>
        </w:rPr>
        <w:t xml:space="preserve"> </w:t>
      </w:r>
      <w:r w:rsidR="00FE59AB" w:rsidRPr="00F273FA">
        <w:rPr>
          <w:rFonts w:eastAsia="Times New Roman"/>
        </w:rPr>
        <w:t>Област</w:t>
      </w:r>
      <w:r w:rsidR="00036DC6" w:rsidRPr="00F273FA">
        <w:rPr>
          <w:rFonts w:eastAsia="Times New Roman"/>
        </w:rPr>
        <w:t>:</w:t>
      </w:r>
      <w:bookmarkEnd w:id="22"/>
    </w:p>
    <w:p w14:paraId="211C9284" w14:textId="77777777" w:rsidR="00036DC6" w:rsidRPr="00F273FA" w:rsidRDefault="00FE59AB" w:rsidP="009347DB">
      <w:pPr>
        <w:pStyle w:val="Heading1"/>
        <w:shd w:val="clear" w:color="auto" w:fill="FFFF00"/>
        <w:jc w:val="center"/>
        <w:rPr>
          <w:rFonts w:eastAsia="Times New Roman"/>
        </w:rPr>
      </w:pPr>
      <w:bookmarkStart w:id="23" w:name="_Toc96344964"/>
      <w:r w:rsidRPr="00F273FA">
        <w:rPr>
          <w:rFonts w:eastAsia="Times New Roman"/>
        </w:rPr>
        <w:t>ПЛАНИРАЊЕ</w:t>
      </w:r>
      <w:r w:rsidR="00036DC6" w:rsidRPr="00F273FA">
        <w:rPr>
          <w:rFonts w:eastAsia="Times New Roman"/>
        </w:rPr>
        <w:t xml:space="preserve">, </w:t>
      </w:r>
      <w:r w:rsidRPr="00F273FA">
        <w:rPr>
          <w:rFonts w:eastAsia="Times New Roman"/>
        </w:rPr>
        <w:t>ОРГАНИЗОВАЊЕ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И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КОНТРОЛА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РАДА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УСТАНОВЕ</w:t>
      </w:r>
      <w:bookmarkEnd w:id="23"/>
    </w:p>
    <w:p w14:paraId="602D8CEC" w14:textId="77777777" w:rsidR="004819AA" w:rsidRDefault="004819AA" w:rsidP="004819AA">
      <w:pPr>
        <w:pStyle w:val="ListParagraph"/>
        <w:spacing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14:paraId="4E8411B3" w14:textId="77777777" w:rsidR="004819AA" w:rsidRPr="004819AA" w:rsidRDefault="004819AA" w:rsidP="004819AA">
      <w:pPr>
        <w:pStyle w:val="ListParagraph"/>
        <w:spacing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14:paraId="3BA7E34F" w14:textId="77777777" w:rsidR="00BB4004" w:rsidRPr="00DD2635" w:rsidRDefault="00FE59AB" w:rsidP="0006269C">
      <w:pPr>
        <w:pStyle w:val="Heading3"/>
        <w:rPr>
          <w:rFonts w:eastAsia="Times New Roman"/>
        </w:rPr>
      </w:pPr>
      <w:bookmarkStart w:id="24" w:name="_Toc96344965"/>
      <w:r w:rsidRPr="00F273FA">
        <w:rPr>
          <w:rFonts w:eastAsia="Times New Roman"/>
        </w:rPr>
        <w:t>Планирање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рада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установе</w:t>
      </w:r>
      <w:bookmarkEnd w:id="24"/>
    </w:p>
    <w:p w14:paraId="32C81B07" w14:textId="77777777" w:rsidR="00DD2635" w:rsidRDefault="00DD2635" w:rsidP="00DD2635">
      <w:pPr>
        <w:pStyle w:val="ListParagraph"/>
        <w:spacing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14:paraId="41C1A067" w14:textId="77777777" w:rsidR="00556857" w:rsidRPr="00E47BE8" w:rsidRDefault="00556857" w:rsidP="00556857">
      <w:pPr>
        <w:tabs>
          <w:tab w:val="left" w:pos="330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47BE8">
        <w:rPr>
          <w:rFonts w:ascii="Times New Roman" w:hAnsi="Times New Roman" w:cs="Times New Roman"/>
          <w:sz w:val="20"/>
          <w:szCs w:val="20"/>
          <w:lang w:val="sr-Cyrl-CS"/>
        </w:rPr>
        <w:t xml:space="preserve">Планирање  рада  установе  остварено  је  организацијом  доношења  планова  установе, додељивањем  задатака  запосленима  у  том  процесу  и  праћењем  њихове израде. Донети су:  </w:t>
      </w:r>
    </w:p>
    <w:p w14:paraId="3C33667C" w14:textId="3FCBC196" w:rsidR="00556857" w:rsidRPr="00E47BE8" w:rsidRDefault="00556857" w:rsidP="00556857">
      <w:pPr>
        <w:pStyle w:val="ListParagraph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47BE8">
        <w:rPr>
          <w:rFonts w:ascii="Times New Roman" w:hAnsi="Times New Roman" w:cs="Times New Roman"/>
          <w:sz w:val="20"/>
          <w:szCs w:val="20"/>
          <w:lang w:val="sr-Cyrl-CS"/>
        </w:rPr>
        <w:t>Годишњи  план  рада  школе  за  школску  20</w:t>
      </w:r>
      <w:r w:rsidR="00B73FF4" w:rsidRPr="00E47BE8">
        <w:rPr>
          <w:rFonts w:ascii="Times New Roman" w:hAnsi="Times New Roman" w:cs="Times New Roman"/>
          <w:sz w:val="20"/>
          <w:szCs w:val="20"/>
        </w:rPr>
        <w:t>2</w:t>
      </w:r>
      <w:r w:rsidR="00215BC6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E47BE8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="00BA48CE" w:rsidRPr="00E47BE8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215BC6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Pr="00E47BE8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Pr="00E47BE8">
        <w:rPr>
          <w:rFonts w:ascii="Times New Roman" w:hAnsi="Times New Roman" w:cs="Times New Roman"/>
          <w:sz w:val="20"/>
          <w:szCs w:val="20"/>
        </w:rPr>
        <w:t>г</w:t>
      </w:r>
      <w:r w:rsidR="00FB5495" w:rsidRPr="00E47BE8">
        <w:rPr>
          <w:rFonts w:ascii="Times New Roman" w:hAnsi="Times New Roman" w:cs="Times New Roman"/>
          <w:sz w:val="20"/>
          <w:szCs w:val="20"/>
          <w:lang w:val="sr-Cyrl-CS"/>
        </w:rPr>
        <w:t>одину</w:t>
      </w:r>
      <w:r w:rsidRPr="00E47BE8">
        <w:rPr>
          <w:rFonts w:ascii="Times New Roman" w:hAnsi="Times New Roman" w:cs="Times New Roman"/>
          <w:sz w:val="20"/>
          <w:szCs w:val="20"/>
          <w:lang w:val="sr-Cyrl-CS"/>
        </w:rPr>
        <w:t xml:space="preserve"> и његови анекси</w:t>
      </w:r>
      <w:r w:rsidR="00FB5495" w:rsidRPr="00E47BE8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E47BE8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</w:t>
      </w:r>
    </w:p>
    <w:p w14:paraId="1AEF7F70" w14:textId="1BBEB0FE" w:rsidR="00556857" w:rsidRPr="00E47BE8" w:rsidRDefault="00556857" w:rsidP="005568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47BE8">
        <w:rPr>
          <w:rFonts w:ascii="Times New Roman" w:hAnsi="Times New Roman" w:cs="Times New Roman"/>
          <w:sz w:val="20"/>
          <w:szCs w:val="20"/>
          <w:lang w:val="sr-Cyrl-CS"/>
        </w:rPr>
        <w:t>План  стручног  усавршавања  за  школску  20</w:t>
      </w:r>
      <w:r w:rsidR="00FB5495" w:rsidRPr="00E47BE8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215BC6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Pr="00E47BE8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="00B52CC1" w:rsidRPr="00E47BE8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215BC6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Pr="00E47BE8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D22267" w:rsidRPr="00E47BE8">
        <w:rPr>
          <w:rFonts w:ascii="Times New Roman" w:hAnsi="Times New Roman" w:cs="Times New Roman"/>
          <w:sz w:val="20"/>
          <w:szCs w:val="20"/>
          <w:lang w:val="sr-Cyrl-CS"/>
        </w:rPr>
        <w:t>г</w:t>
      </w:r>
      <w:r w:rsidRPr="00E47BE8">
        <w:rPr>
          <w:rFonts w:ascii="Times New Roman" w:hAnsi="Times New Roman" w:cs="Times New Roman"/>
          <w:sz w:val="20"/>
          <w:szCs w:val="20"/>
          <w:lang w:val="sr-Cyrl-CS"/>
        </w:rPr>
        <w:t>одину</w:t>
      </w:r>
      <w:r w:rsidR="00D22267" w:rsidRPr="00E47BE8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14:paraId="70F89DBD" w14:textId="77777777" w:rsidR="003A1D20" w:rsidRPr="00E47BE8" w:rsidRDefault="00854169" w:rsidP="00EA4D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7BE8">
        <w:rPr>
          <w:rFonts w:ascii="Times New Roman" w:hAnsi="Times New Roman" w:cs="Times New Roman"/>
          <w:sz w:val="20"/>
          <w:szCs w:val="20"/>
        </w:rPr>
        <w:t>Анекс</w:t>
      </w:r>
      <w:r w:rsidR="00FB5495" w:rsidRPr="00E47BE8">
        <w:rPr>
          <w:rFonts w:ascii="Times New Roman" w:hAnsi="Times New Roman" w:cs="Times New Roman"/>
          <w:sz w:val="20"/>
          <w:szCs w:val="20"/>
        </w:rPr>
        <w:t xml:space="preserve"> Школског програма</w:t>
      </w:r>
      <w:r w:rsidR="003A1D20" w:rsidRPr="00E47BE8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</w:p>
    <w:p w14:paraId="0CC84264" w14:textId="77777777" w:rsidR="00FB5495" w:rsidRPr="00E47BE8" w:rsidRDefault="00FB5495" w:rsidP="00EA4D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7BE8">
        <w:rPr>
          <w:rFonts w:ascii="Times New Roman" w:hAnsi="Times New Roman" w:cs="Times New Roman"/>
          <w:sz w:val="20"/>
          <w:szCs w:val="20"/>
          <w:lang w:val="sr-Cyrl-CS"/>
        </w:rPr>
        <w:t xml:space="preserve">Анекс </w:t>
      </w:r>
      <w:r w:rsidRPr="00E47BE8">
        <w:rPr>
          <w:rFonts w:ascii="Times New Roman" w:eastAsia="Times New Roman" w:hAnsi="Times New Roman" w:cs="Times New Roman"/>
          <w:sz w:val="20"/>
          <w:szCs w:val="20"/>
        </w:rPr>
        <w:t xml:space="preserve">Развојног  плана,  </w:t>
      </w:r>
    </w:p>
    <w:p w14:paraId="79A7AB00" w14:textId="77777777" w:rsidR="00FB5495" w:rsidRPr="00E47BE8" w:rsidRDefault="00FB5495" w:rsidP="00EA4D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7BE8">
        <w:rPr>
          <w:rFonts w:ascii="Times New Roman" w:hAnsi="Times New Roman" w:cs="Times New Roman"/>
          <w:sz w:val="20"/>
          <w:szCs w:val="20"/>
        </w:rPr>
        <w:t>Оперативни планови основне школе за организацију и реализацију образовно – васпитног рада по посебном програму за рад у условима пандемије вируса Covid-19 и његове измене,</w:t>
      </w:r>
    </w:p>
    <w:p w14:paraId="30581371" w14:textId="77777777" w:rsidR="003A1D20" w:rsidRPr="00E47BE8" w:rsidRDefault="00BA41BB" w:rsidP="003A1D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7BE8">
        <w:rPr>
          <w:rFonts w:ascii="Times New Roman" w:eastAsia="Times New Roman" w:hAnsi="Times New Roman" w:cs="Times New Roman"/>
          <w:sz w:val="20"/>
          <w:szCs w:val="20"/>
        </w:rPr>
        <w:t>Донет</w:t>
      </w:r>
      <w:r w:rsidR="00FB5495" w:rsidRPr="00E47BE8">
        <w:rPr>
          <w:rFonts w:ascii="Times New Roman" w:eastAsia="Times New Roman" w:hAnsi="Times New Roman" w:cs="Times New Roman"/>
          <w:sz w:val="20"/>
          <w:szCs w:val="20"/>
        </w:rPr>
        <w:t>е измене и допуне</w:t>
      </w:r>
      <w:r w:rsidRPr="00E47BE8">
        <w:rPr>
          <w:rFonts w:ascii="Times New Roman" w:eastAsia="Times New Roman" w:hAnsi="Times New Roman" w:cs="Times New Roman"/>
          <w:sz w:val="20"/>
          <w:szCs w:val="20"/>
        </w:rPr>
        <w:t xml:space="preserve"> Финансијск</w:t>
      </w:r>
      <w:r w:rsidR="00FB5495" w:rsidRPr="00E47BE8">
        <w:rPr>
          <w:rFonts w:ascii="Times New Roman" w:eastAsia="Times New Roman" w:hAnsi="Times New Roman" w:cs="Times New Roman"/>
          <w:sz w:val="20"/>
          <w:szCs w:val="20"/>
        </w:rPr>
        <w:t>ог</w:t>
      </w:r>
      <w:r w:rsidRPr="00E47BE8">
        <w:rPr>
          <w:rFonts w:ascii="Times New Roman" w:eastAsia="Times New Roman" w:hAnsi="Times New Roman" w:cs="Times New Roman"/>
          <w:sz w:val="20"/>
          <w:szCs w:val="20"/>
        </w:rPr>
        <w:t xml:space="preserve"> план</w:t>
      </w:r>
      <w:r w:rsidR="00FB5495" w:rsidRPr="00E47BE8">
        <w:rPr>
          <w:rFonts w:ascii="Times New Roman" w:eastAsia="Times New Roman" w:hAnsi="Times New Roman" w:cs="Times New Roman"/>
          <w:sz w:val="20"/>
          <w:szCs w:val="20"/>
        </w:rPr>
        <w:t>а</w:t>
      </w:r>
      <w:r w:rsidR="00B52CC1" w:rsidRPr="00E47BE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B13F9D" w14:textId="77777777" w:rsidR="00E47BE8" w:rsidRPr="00E47BE8" w:rsidRDefault="00E47BE8" w:rsidP="00E47B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47BE8">
        <w:rPr>
          <w:rFonts w:ascii="Times New Roman" w:hAnsi="Times New Roman" w:cs="Times New Roman"/>
          <w:sz w:val="20"/>
          <w:szCs w:val="20"/>
        </w:rPr>
        <w:t xml:space="preserve">Радио сам на процесу редовног планирања рада запослених и вршио надзор израде планова рада у предвиђеним роковима. Редовно сам пратио све доступне информације потребне за планирање и преносио их запосленима. </w:t>
      </w:r>
    </w:p>
    <w:p w14:paraId="1EE21B91" w14:textId="77777777" w:rsidR="00E47BE8" w:rsidRPr="00E47BE8" w:rsidRDefault="00E47BE8" w:rsidP="00E47B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47BE8">
        <w:rPr>
          <w:rFonts w:ascii="Times New Roman" w:hAnsi="Times New Roman" w:cs="Times New Roman"/>
          <w:sz w:val="20"/>
          <w:szCs w:val="20"/>
        </w:rPr>
        <w:t>Утврдио сам поделу часова редовне наставе, допунске, дотатне, изборне и слободних активности и донео решења о структури радне недеље свих наставника и стручних сарадника.</w:t>
      </w:r>
    </w:p>
    <w:p w14:paraId="63483F9F" w14:textId="77777777" w:rsidR="00E47BE8" w:rsidRPr="00E47BE8" w:rsidRDefault="00E47BE8" w:rsidP="00E47B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47BE8">
        <w:rPr>
          <w:rFonts w:ascii="Times New Roman" w:hAnsi="Times New Roman" w:cs="Times New Roman"/>
          <w:sz w:val="20"/>
          <w:szCs w:val="20"/>
        </w:rPr>
        <w:lastRenderedPageBreak/>
        <w:t xml:space="preserve">Формирао сам Стручна већа, Педагошки колегијум, стручне активе и тимове, и у сарадњи са њима учествовао у изради и реализацији Годишњег плана рада школе, Извештаја о раду школе за претходну школску годину. </w:t>
      </w:r>
    </w:p>
    <w:p w14:paraId="65BDAE92" w14:textId="669D007B" w:rsidR="00E47BE8" w:rsidRPr="00E47BE8" w:rsidRDefault="00E47BE8" w:rsidP="00E47B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47BE8">
        <w:rPr>
          <w:rFonts w:ascii="Times New Roman" w:hAnsi="Times New Roman" w:cs="Times New Roman"/>
          <w:sz w:val="20"/>
          <w:szCs w:val="20"/>
        </w:rPr>
        <w:t>Урадио сам План рада директора за школску 202</w:t>
      </w:r>
      <w:r w:rsidR="00215BC6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E47BE8">
        <w:rPr>
          <w:rFonts w:ascii="Times New Roman" w:hAnsi="Times New Roman" w:cs="Times New Roman"/>
          <w:sz w:val="20"/>
          <w:szCs w:val="20"/>
        </w:rPr>
        <w:t>/2</w:t>
      </w:r>
      <w:r w:rsidR="008971F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Pr="00E47BE8">
        <w:rPr>
          <w:rFonts w:ascii="Times New Roman" w:hAnsi="Times New Roman" w:cs="Times New Roman"/>
          <w:sz w:val="20"/>
          <w:szCs w:val="20"/>
        </w:rPr>
        <w:t xml:space="preserve">. годину. </w:t>
      </w:r>
    </w:p>
    <w:p w14:paraId="38DF01E3" w14:textId="77777777" w:rsidR="00556857" w:rsidRPr="00E47BE8" w:rsidRDefault="00556857" w:rsidP="00556857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47BE8">
        <w:rPr>
          <w:rFonts w:ascii="Times New Roman" w:hAnsi="Times New Roman" w:cs="Times New Roman"/>
          <w:sz w:val="20"/>
          <w:szCs w:val="20"/>
          <w:lang w:val="sr-Cyrl-CS"/>
        </w:rPr>
        <w:t>Сви планови су сачињени у законом предвиђеном року и упућени  Наставничком  већу  и  Савету родитеља на разматрање а Школском одбору на доношење.</w:t>
      </w:r>
    </w:p>
    <w:p w14:paraId="5E583C0D" w14:textId="77777777" w:rsidR="00887826" w:rsidRPr="00E47BE8" w:rsidRDefault="00887826" w:rsidP="00556857">
      <w:pPr>
        <w:jc w:val="both"/>
        <w:rPr>
          <w:rFonts w:ascii="Times New Roman" w:hAnsi="Times New Roman" w:cs="Times New Roman"/>
          <w:sz w:val="20"/>
          <w:szCs w:val="20"/>
        </w:rPr>
      </w:pPr>
      <w:r w:rsidRPr="00E47BE8">
        <w:rPr>
          <w:rFonts w:ascii="Times New Roman" w:hAnsi="Times New Roman" w:cs="Times New Roman"/>
          <w:sz w:val="20"/>
          <w:szCs w:val="20"/>
        </w:rPr>
        <w:t xml:space="preserve">Планирање рада је вршено прикупљањем података и консултацијама са просветним саветником, другим директорима, ПП службом, секретаром, председницима стручних већа, руководиоцима тимова и осталим наставницима у вези са израдом Годишњег плана рада школе за текућу школску годину.У току је  израда Финансијског плана након чега следи и доношење Плана јавних набавки. </w:t>
      </w:r>
    </w:p>
    <w:p w14:paraId="7A04AFB6" w14:textId="77777777" w:rsidR="00036DC6" w:rsidRDefault="00637417" w:rsidP="003C474F">
      <w:pPr>
        <w:pStyle w:val="Heading3"/>
        <w:rPr>
          <w:rFonts w:eastAsia="Times New Roman"/>
        </w:rPr>
      </w:pPr>
      <w:bookmarkStart w:id="25" w:name="_Toc96344966"/>
      <w:r w:rsidRPr="00F273FA">
        <w:rPr>
          <w:rFonts w:eastAsia="Times New Roman"/>
        </w:rPr>
        <w:t>Организација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установе</w:t>
      </w:r>
      <w:bookmarkEnd w:id="25"/>
    </w:p>
    <w:p w14:paraId="20D5D606" w14:textId="77777777" w:rsidR="003C474F" w:rsidRPr="0097532F" w:rsidRDefault="004E72FB" w:rsidP="003C474F">
      <w:pPr>
        <w:rPr>
          <w:rFonts w:ascii="Times New Roman" w:hAnsi="Times New Roman" w:cs="Times New Roman"/>
          <w:sz w:val="20"/>
          <w:szCs w:val="20"/>
        </w:rPr>
      </w:pPr>
      <w:r w:rsidRPr="0097532F">
        <w:rPr>
          <w:rFonts w:ascii="Times New Roman" w:hAnsi="Times New Roman" w:cs="Times New Roman"/>
          <w:sz w:val="20"/>
          <w:szCs w:val="20"/>
        </w:rPr>
        <w:t xml:space="preserve">Организовање и остваривање наставе </w:t>
      </w:r>
      <w:r w:rsidRPr="0097532F">
        <w:rPr>
          <w:rFonts w:ascii="Times New Roman" w:hAnsi="Times New Roman" w:cs="Times New Roman"/>
          <w:sz w:val="20"/>
          <w:szCs w:val="20"/>
          <w:lang w:val="sr-Cyrl-RS"/>
        </w:rPr>
        <w:t>у ОШ „Цветин Бркић“ у Глушцима</w:t>
      </w:r>
      <w:r w:rsidRPr="0097532F">
        <w:rPr>
          <w:rFonts w:ascii="Times New Roman" w:hAnsi="Times New Roman" w:cs="Times New Roman"/>
          <w:sz w:val="20"/>
          <w:szCs w:val="20"/>
        </w:rPr>
        <w:t>, као и у другим школама у РС у школској 202</w:t>
      </w:r>
      <w:r w:rsidRPr="0097532F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97532F">
        <w:rPr>
          <w:rFonts w:ascii="Times New Roman" w:hAnsi="Times New Roman" w:cs="Times New Roman"/>
          <w:sz w:val="20"/>
          <w:szCs w:val="20"/>
        </w:rPr>
        <w:t>/2</w:t>
      </w:r>
      <w:r w:rsidRPr="0097532F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Pr="0097532F">
        <w:rPr>
          <w:rFonts w:ascii="Times New Roman" w:hAnsi="Times New Roman" w:cs="Times New Roman"/>
          <w:sz w:val="20"/>
          <w:szCs w:val="20"/>
        </w:rPr>
        <w:t>. години другачије је у односу на претходне школске године због отежаних епидемиолошких услова изазваних инфекцијом Ковид-19. Школа је поштовала сва упутства Кризног штаба, Министарства просвете, науке и технолошког развоја како би школску годину учинила што безбеднијом за ученике, наставнике и родитеље.</w:t>
      </w:r>
    </w:p>
    <w:p w14:paraId="4680763A" w14:textId="77777777" w:rsidR="00637417" w:rsidRPr="00243724" w:rsidRDefault="00637417" w:rsidP="00E04F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>Креирао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>сам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>организациону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>структуру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>установе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94464F0" w14:textId="77777777" w:rsidR="00637417" w:rsidRPr="00243724" w:rsidRDefault="003F0E39" w:rsidP="00E04F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724">
        <w:rPr>
          <w:rFonts w:ascii="Times New Roman" w:eastAsia="Times New Roman" w:hAnsi="Times New Roman" w:cs="Times New Roman"/>
          <w:sz w:val="20"/>
          <w:szCs w:val="20"/>
        </w:rPr>
        <w:t>-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Образовао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сам</w:t>
      </w:r>
      <w:r w:rsidR="00637417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стручна</w:t>
      </w:r>
      <w:r w:rsidR="00637417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тела</w:t>
      </w:r>
      <w:r w:rsidR="00637417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37417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тимове</w:t>
      </w:r>
      <w:r w:rsidR="00637417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који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су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унети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Годишњи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план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рада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школе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FB5495">
        <w:rPr>
          <w:rFonts w:ascii="Times New Roman" w:eastAsia="Times New Roman" w:hAnsi="Times New Roman" w:cs="Times New Roman"/>
          <w:sz w:val="20"/>
          <w:szCs w:val="20"/>
        </w:rPr>
        <w:t>20</w:t>
      </w:r>
      <w:r w:rsidR="005D64AA" w:rsidRPr="00243724">
        <w:rPr>
          <w:rFonts w:ascii="Times New Roman" w:eastAsia="Times New Roman" w:hAnsi="Times New Roman" w:cs="Times New Roman"/>
          <w:sz w:val="20"/>
          <w:szCs w:val="20"/>
        </w:rPr>
        <w:t>/20</w:t>
      </w:r>
      <w:r w:rsidR="00EC6D03" w:rsidRPr="00243724">
        <w:rPr>
          <w:rFonts w:ascii="Times New Roman" w:eastAsia="Times New Roman" w:hAnsi="Times New Roman" w:cs="Times New Roman"/>
          <w:sz w:val="20"/>
          <w:szCs w:val="20"/>
        </w:rPr>
        <w:t>2</w:t>
      </w:r>
      <w:r w:rsidR="00FB549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годину</w:t>
      </w:r>
      <w:r w:rsidR="00637417" w:rsidRPr="0024372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FE12B2B" w14:textId="7E2347CA" w:rsidR="00DC735D" w:rsidRPr="00DC735D" w:rsidRDefault="00591EAC" w:rsidP="00A518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3724">
        <w:rPr>
          <w:rFonts w:ascii="Times New Roman" w:eastAsia="Times New Roman" w:hAnsi="Times New Roman" w:cs="Times New Roman"/>
          <w:sz w:val="20"/>
          <w:szCs w:val="20"/>
        </w:rPr>
        <w:t>-Донео сам</w:t>
      </w:r>
      <w:r w:rsidR="00C210F2" w:rsidRPr="0024372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уз сагласност Школског одбора</w:t>
      </w:r>
      <w:r w:rsidR="00C210F2" w:rsidRPr="0024372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735D" w:rsidRPr="004E54E9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Правилник о измени Правилника о организацији и систематизацији послова у Основној школи ,,Цветин Бркић“ из Глушаца бр.134 oд 23.3.2018. и његових измена дел. бр.460 од 15.6.2018.године ,937 од 07.11.2018. године,  бр.716 од 20.8.2020.године</w:t>
      </w:r>
      <w:r w:rsidR="0097532F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, </w:t>
      </w:r>
      <w:r w:rsidR="00DC735D" w:rsidRPr="004E54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1086 од </w:t>
      </w:r>
      <w:r w:rsidR="00DC735D"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 w:rsidR="00DC735D" w:rsidRPr="004E54E9">
        <w:rPr>
          <w:rFonts w:ascii="Times New Roman" w:eastAsia="Times New Roman" w:hAnsi="Times New Roman" w:cs="Times New Roman"/>
          <w:color w:val="000000"/>
          <w:sz w:val="20"/>
          <w:szCs w:val="20"/>
        </w:rPr>
        <w:t>.8.2020.године</w:t>
      </w:r>
      <w:r w:rsidR="0097532F" w:rsidRPr="009753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7532F" w:rsidRPr="004E54E9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97532F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="0097532F">
        <w:rPr>
          <w:rFonts w:ascii="Times New Roman" w:eastAsia="Times New Roman" w:hAnsi="Times New Roman" w:cs="Times New Roman"/>
          <w:color w:val="000000"/>
          <w:sz w:val="20"/>
          <w:szCs w:val="20"/>
        </w:rPr>
        <w:t>бр.1154 од 31.8 2020.године</w:t>
      </w:r>
      <w:r w:rsidR="00DC735D">
        <w:rPr>
          <w:rFonts w:ascii="Times New Roman" w:eastAsia="Times New Roman" w:hAnsi="Times New Roman" w:cs="Times New Roman"/>
          <w:color w:val="000000"/>
          <w:sz w:val="20"/>
          <w:szCs w:val="20"/>
        </w:rPr>
        <w:t>. Последња измена бр.</w:t>
      </w:r>
      <w:r w:rsidR="0097532F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771</w:t>
      </w:r>
      <w:r w:rsidR="00DC73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од </w:t>
      </w:r>
      <w:r w:rsidR="0097532F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31.8.2021</w:t>
      </w:r>
      <w:r w:rsidR="00DC735D">
        <w:rPr>
          <w:rFonts w:ascii="Times New Roman" w:eastAsia="Times New Roman" w:hAnsi="Times New Roman" w:cs="Times New Roman"/>
          <w:color w:val="000000"/>
          <w:sz w:val="20"/>
          <w:szCs w:val="20"/>
        </w:rPr>
        <w:t>.године.</w:t>
      </w:r>
    </w:p>
    <w:p w14:paraId="5C42049C" w14:textId="77777777" w:rsidR="003F0E39" w:rsidRPr="00243724" w:rsidRDefault="00637417" w:rsidP="00A5187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Сви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запослени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су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упознати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са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организационом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структуром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школе</w:t>
      </w:r>
      <w:r w:rsidR="003659D1" w:rsidRPr="0024372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Годишњи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план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рада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био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доступан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у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штампаном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облику</w:t>
      </w:r>
      <w:r w:rsidR="00A410DA" w:rsidRPr="00243724">
        <w:rPr>
          <w:rFonts w:ascii="Times New Roman" w:eastAsia="Times New Roman" w:hAnsi="Times New Roman" w:cs="Times New Roman"/>
          <w:sz w:val="20"/>
          <w:szCs w:val="20"/>
        </w:rPr>
        <w:t xml:space="preserve"> и истакнут је на сајту Школе</w:t>
      </w:r>
      <w:r w:rsidR="00663240" w:rsidRPr="0024372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BB7B567" w14:textId="77777777" w:rsidR="00887826" w:rsidRDefault="00637417" w:rsidP="00E0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Запослени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су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добили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јасне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захтеве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вези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са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њиховим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радним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задацима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компетенцијама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вршена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провера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разумевању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тих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задатака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>;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B71D5E" w14:textId="77777777" w:rsidR="00FC113E" w:rsidRPr="00243724" w:rsidRDefault="00637417" w:rsidP="00E0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Запослени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су</w:t>
      </w:r>
      <w:r w:rsidR="003F0E39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равномерно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оптерећени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радним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задацима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8EE56D1" w14:textId="77777777" w:rsidR="00FC113E" w:rsidRPr="00243724" w:rsidRDefault="00637417" w:rsidP="00E0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Запосленима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руководиоцима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стручних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органа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тимова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организационих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јединица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делегирао сам  послове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задатке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обавезе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њихово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243724">
        <w:rPr>
          <w:rFonts w:ascii="Times New Roman" w:eastAsia="Times New Roman" w:hAnsi="Times New Roman" w:cs="Times New Roman"/>
          <w:sz w:val="20"/>
          <w:szCs w:val="20"/>
        </w:rPr>
        <w:t>извршење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A858E8F" w14:textId="77777777" w:rsidR="00FC113E" w:rsidRPr="00C85490" w:rsidRDefault="00637417" w:rsidP="00E0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 xml:space="preserve">Координирао сам 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рад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стручних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органа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тимова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организационих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јединица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појединаца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установи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0BACD62" w14:textId="77777777" w:rsidR="00C85490" w:rsidRPr="00C85490" w:rsidRDefault="00C85490" w:rsidP="00E0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490">
        <w:rPr>
          <w:rFonts w:ascii="Times New Roman" w:hAnsi="Times New Roman" w:cs="Times New Roman"/>
          <w:sz w:val="20"/>
          <w:szCs w:val="20"/>
        </w:rPr>
        <w:t>-Радио сам на организовању наставе, проналажењу замена за запослене.</w:t>
      </w:r>
    </w:p>
    <w:p w14:paraId="6965DC60" w14:textId="77777777" w:rsidR="00637417" w:rsidRPr="00C85490" w:rsidRDefault="00637417" w:rsidP="00E0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 xml:space="preserve">Обезбеђена је 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ефикасна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 xml:space="preserve">комуникација 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између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стручних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органа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тимова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организационих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јединица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113E" w:rsidRPr="00C85490">
        <w:rPr>
          <w:rFonts w:ascii="Times New Roman" w:eastAsia="Times New Roman" w:hAnsi="Times New Roman" w:cs="Times New Roman"/>
          <w:sz w:val="20"/>
          <w:szCs w:val="20"/>
        </w:rPr>
        <w:t>запослених</w:t>
      </w:r>
      <w:r w:rsidRPr="00C854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DBC" w:rsidRPr="00C85490">
        <w:rPr>
          <w:rFonts w:ascii="Times New Roman" w:eastAsia="Times New Roman" w:hAnsi="Times New Roman" w:cs="Times New Roman"/>
          <w:sz w:val="20"/>
          <w:szCs w:val="20"/>
        </w:rPr>
        <w:t xml:space="preserve"> Систем информисања о важним питањима из живота и рада Школе се реализује</w:t>
      </w:r>
      <w:r w:rsidR="00E56E8D" w:rsidRPr="00C85490">
        <w:rPr>
          <w:rFonts w:ascii="Times New Roman" w:eastAsia="Times New Roman" w:hAnsi="Times New Roman" w:cs="Times New Roman"/>
          <w:sz w:val="20"/>
          <w:szCs w:val="20"/>
        </w:rPr>
        <w:t xml:space="preserve"> преко школског сајта, огласних табли, и-мејлова, али и кроз различите облике сарадње са родитељима и </w:t>
      </w:r>
      <w:r w:rsidR="00576D75" w:rsidRPr="00C85490">
        <w:rPr>
          <w:rFonts w:ascii="Times New Roman" w:eastAsia="Times New Roman" w:hAnsi="Times New Roman" w:cs="Times New Roman"/>
          <w:sz w:val="20"/>
          <w:szCs w:val="20"/>
        </w:rPr>
        <w:t>активности Ученичког парламента.</w:t>
      </w:r>
    </w:p>
    <w:p w14:paraId="03C43C6D" w14:textId="77777777" w:rsidR="00E04F8F" w:rsidRPr="00B53F61" w:rsidRDefault="00E04F8F" w:rsidP="00E04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4EC424" w14:textId="77777777" w:rsidR="00036DC6" w:rsidRPr="0006052B" w:rsidRDefault="00FC113E" w:rsidP="00E04F8F">
      <w:pPr>
        <w:pStyle w:val="Heading3"/>
        <w:rPr>
          <w:rFonts w:eastAsia="Times New Roman"/>
        </w:rPr>
      </w:pPr>
      <w:bookmarkStart w:id="26" w:name="_Toc96344967"/>
      <w:r w:rsidRPr="00F273FA">
        <w:rPr>
          <w:rFonts w:eastAsia="Times New Roman"/>
        </w:rPr>
        <w:t>Контрола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рада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установе</w:t>
      </w:r>
      <w:bookmarkEnd w:id="26"/>
    </w:p>
    <w:p w14:paraId="5AC768CD" w14:textId="77777777" w:rsidR="003659D1" w:rsidRDefault="003659D1" w:rsidP="006B2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2F0C6481" w14:textId="77777777" w:rsidR="00367CAF" w:rsidRPr="00243724" w:rsidRDefault="000768F1" w:rsidP="006B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F5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-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Примењивао</w:t>
      </w:r>
      <w:r w:rsidR="00367CAF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сам</w:t>
      </w:r>
      <w:r w:rsidR="00367CAF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различите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методе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контроле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рада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школе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њених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организационих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јединица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запослених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9786F26" w14:textId="77777777" w:rsidR="00365B11" w:rsidRPr="00243724" w:rsidRDefault="000768F1" w:rsidP="006B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Организовао сам 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оперативно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 xml:space="preserve">спроводио 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контролу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рада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школе</w:t>
      </w:r>
      <w:r w:rsidR="004B7FEE" w:rsidRPr="0024372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C4CC6D0" w14:textId="77777777" w:rsidR="00E12F5D" w:rsidRPr="00243724" w:rsidRDefault="004A72DC" w:rsidP="006B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724">
        <w:rPr>
          <w:rFonts w:ascii="Times New Roman" w:eastAsia="Times New Roman" w:hAnsi="Times New Roman" w:cs="Times New Roman"/>
          <w:sz w:val="20"/>
          <w:szCs w:val="20"/>
        </w:rPr>
        <w:t>-</w:t>
      </w:r>
      <w:r w:rsidR="00E12F5D" w:rsidRPr="00243724">
        <w:rPr>
          <w:rFonts w:ascii="Times New Roman" w:eastAsia="Times New Roman" w:hAnsi="Times New Roman" w:cs="Times New Roman"/>
          <w:sz w:val="20"/>
          <w:szCs w:val="20"/>
        </w:rPr>
        <w:t>Контролисао сам електронске дневнике, матичне књиге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27A4E">
        <w:rPr>
          <w:rFonts w:ascii="Times New Roman" w:eastAsia="Times New Roman" w:hAnsi="Times New Roman" w:cs="Times New Roman"/>
          <w:sz w:val="20"/>
          <w:szCs w:val="20"/>
          <w:lang w:val="sr-Cyrl-RS"/>
        </w:rPr>
        <w:t>ЈИСП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8741ABD" w14:textId="77777777" w:rsidR="00365B11" w:rsidRPr="00243724" w:rsidRDefault="004B7FEE" w:rsidP="006B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Обезбедио сам  потребне информације</w:t>
      </w:r>
      <w:r w:rsidR="000768F1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и</w:t>
      </w:r>
      <w:r w:rsidR="000768F1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 xml:space="preserve">старао </w:t>
      </w:r>
      <w:r w:rsidR="000768F1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0768F1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0768F1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информације</w:t>
      </w:r>
      <w:r w:rsidR="000768F1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буду</w:t>
      </w:r>
      <w:r w:rsidR="000768F1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тачне</w:t>
      </w:r>
      <w:r w:rsidR="000768F1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и</w:t>
      </w:r>
      <w:r w:rsidR="000768F1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благовремене</w:t>
      </w:r>
      <w:r w:rsidR="000768F1" w:rsidRPr="0024372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932A431" w14:textId="77777777" w:rsidR="00365B11" w:rsidRPr="00243724" w:rsidRDefault="000768F1" w:rsidP="006B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E47BE8">
        <w:rPr>
          <w:rFonts w:ascii="Times New Roman" w:eastAsia="Times New Roman" w:hAnsi="Times New Roman" w:cs="Times New Roman"/>
          <w:sz w:val="20"/>
          <w:szCs w:val="20"/>
        </w:rPr>
        <w:t>А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 xml:space="preserve">нализирани су  остварени 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 xml:space="preserve">резултати 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школе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6D1DC58" w14:textId="77777777" w:rsidR="00365B11" w:rsidRPr="00243724" w:rsidRDefault="000768F1" w:rsidP="006B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Предузете су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корективне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мере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 xml:space="preserve">када су 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остварени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резултати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школе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њених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јединица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појединачни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резултати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запослених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 xml:space="preserve">одступали 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од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планираних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BFEEF36" w14:textId="77777777" w:rsidR="0087477C" w:rsidRPr="00243724" w:rsidRDefault="000768F1" w:rsidP="006B2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 xml:space="preserve">Упознао сам Школски одбор 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са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извештајима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анализама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резултата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рада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5167" w:rsidRPr="00243724">
        <w:rPr>
          <w:rFonts w:ascii="Times New Roman" w:eastAsia="Times New Roman" w:hAnsi="Times New Roman" w:cs="Times New Roman"/>
          <w:sz w:val="20"/>
          <w:szCs w:val="20"/>
        </w:rPr>
        <w:t>школе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предузетим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корективним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5B11" w:rsidRPr="00243724">
        <w:rPr>
          <w:rFonts w:ascii="Times New Roman" w:eastAsia="Times New Roman" w:hAnsi="Times New Roman" w:cs="Times New Roman"/>
          <w:sz w:val="20"/>
          <w:szCs w:val="20"/>
        </w:rPr>
        <w:t>мерама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A4D55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2BE340" w14:textId="77777777" w:rsidR="00356958" w:rsidRPr="0087477C" w:rsidRDefault="00356958" w:rsidP="0087477C">
      <w:pPr>
        <w:pStyle w:val="Heading3"/>
        <w:rPr>
          <w:rFonts w:eastAsia="Times New Roman"/>
        </w:rPr>
      </w:pPr>
      <w:bookmarkStart w:id="27" w:name="_Toc96344968"/>
      <w:r w:rsidRPr="00F273FA">
        <w:rPr>
          <w:rFonts w:eastAsia="Times New Roman"/>
        </w:rPr>
        <w:lastRenderedPageBreak/>
        <w:t>Управљање информационим системом школе</w:t>
      </w:r>
      <w:bookmarkEnd w:id="27"/>
    </w:p>
    <w:p w14:paraId="54B9F906" w14:textId="77777777" w:rsidR="00356958" w:rsidRPr="00243724" w:rsidRDefault="00356958" w:rsidP="00371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2DC">
        <w:rPr>
          <w:rFonts w:ascii="Times New Roman" w:eastAsia="Times New Roman" w:hAnsi="Times New Roman" w:cs="Times New Roman"/>
          <w:color w:val="FF0000"/>
          <w:sz w:val="20"/>
          <w:szCs w:val="20"/>
        </w:rPr>
        <w:t>-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>Старао сам се  да сви запослени буду правовремено и тачно информисани о свим важним питањима живота и рада школе (обавештења  на седницама Наставничког већа, преко свеске обавештења, путем веб сајта школе, огласне табле школе</w:t>
      </w:r>
      <w:r w:rsidR="0015391E" w:rsidRPr="00243724">
        <w:rPr>
          <w:rFonts w:ascii="Times New Roman" w:eastAsia="Times New Roman" w:hAnsi="Times New Roman" w:cs="Times New Roman"/>
          <w:sz w:val="20"/>
          <w:szCs w:val="20"/>
        </w:rPr>
        <w:t xml:space="preserve"> и електронским путем</w:t>
      </w:r>
      <w:r w:rsidRPr="00243724">
        <w:rPr>
          <w:rFonts w:ascii="Times New Roman" w:eastAsia="Times New Roman" w:hAnsi="Times New Roman" w:cs="Times New Roman"/>
          <w:sz w:val="20"/>
          <w:szCs w:val="20"/>
        </w:rPr>
        <w:t>)</w:t>
      </w:r>
      <w:r w:rsidR="0084490A" w:rsidRPr="0024372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438" w:rsidRPr="002437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932ECC" w14:textId="77777777" w:rsidR="007E4F2F" w:rsidRPr="00243724" w:rsidRDefault="00377052" w:rsidP="007E4F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3724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7E4F2F" w:rsidRPr="00243724">
        <w:rPr>
          <w:rFonts w:ascii="Times New Roman" w:hAnsi="Times New Roman" w:cs="Times New Roman"/>
          <w:sz w:val="20"/>
          <w:szCs w:val="20"/>
          <w:lang w:val="sr-Cyrl-CS"/>
        </w:rPr>
        <w:t xml:space="preserve">Вођење базе података у оквиру Јединственог информационог система просвете одвија се кроз </w:t>
      </w:r>
      <w:r w:rsidR="00C85490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="007E4F2F" w:rsidRPr="00243724">
        <w:rPr>
          <w:rFonts w:ascii="Times New Roman" w:hAnsi="Times New Roman" w:cs="Times New Roman"/>
          <w:sz w:val="20"/>
          <w:szCs w:val="20"/>
          <w:lang w:val="sr-Cyrl-CS"/>
        </w:rPr>
        <w:t xml:space="preserve">нформациони систем </w:t>
      </w:r>
      <w:r w:rsidR="00C85490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="00F27A4E">
        <w:rPr>
          <w:rFonts w:ascii="Times New Roman" w:hAnsi="Times New Roman" w:cs="Times New Roman"/>
          <w:sz w:val="20"/>
          <w:szCs w:val="20"/>
          <w:lang w:val="sr-Cyrl-CS"/>
        </w:rPr>
        <w:t>ЈИСП</w:t>
      </w:r>
      <w:r w:rsidR="007E4F2F" w:rsidRPr="00243724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C85490">
        <w:rPr>
          <w:rFonts w:ascii="Times New Roman" w:hAnsi="Times New Roman" w:cs="Times New Roman"/>
          <w:sz w:val="20"/>
          <w:szCs w:val="20"/>
          <w:lang w:val="sr-Cyrl-CS"/>
        </w:rPr>
        <w:t>“</w:t>
      </w:r>
      <w:r w:rsidR="007E4F2F" w:rsidRPr="00243724">
        <w:rPr>
          <w:rFonts w:ascii="Times New Roman" w:hAnsi="Times New Roman" w:cs="Times New Roman"/>
          <w:sz w:val="20"/>
          <w:szCs w:val="20"/>
        </w:rPr>
        <w:t xml:space="preserve"> Податке у њега </w:t>
      </w:r>
      <w:r w:rsidR="00C85490">
        <w:rPr>
          <w:rFonts w:ascii="Times New Roman" w:hAnsi="Times New Roman" w:cs="Times New Roman"/>
          <w:sz w:val="20"/>
          <w:szCs w:val="20"/>
        </w:rPr>
        <w:t>су</w:t>
      </w:r>
      <w:r w:rsidR="007E4F2F" w:rsidRPr="00243724">
        <w:rPr>
          <w:rFonts w:ascii="Times New Roman" w:hAnsi="Times New Roman" w:cs="Times New Roman"/>
          <w:sz w:val="20"/>
          <w:szCs w:val="20"/>
        </w:rPr>
        <w:t xml:space="preserve"> током године уносил</w:t>
      </w:r>
      <w:r w:rsidR="00C85490">
        <w:rPr>
          <w:rFonts w:ascii="Times New Roman" w:hAnsi="Times New Roman" w:cs="Times New Roman"/>
          <w:sz w:val="20"/>
          <w:szCs w:val="20"/>
        </w:rPr>
        <w:t>е</w:t>
      </w:r>
      <w:r w:rsidR="00323F14" w:rsidRPr="00243724">
        <w:rPr>
          <w:rFonts w:ascii="Times New Roman" w:hAnsi="Times New Roman" w:cs="Times New Roman"/>
          <w:sz w:val="20"/>
          <w:szCs w:val="20"/>
        </w:rPr>
        <w:t xml:space="preserve"> секретар </w:t>
      </w:r>
      <w:r w:rsidR="00C85490">
        <w:rPr>
          <w:rFonts w:ascii="Times New Roman" w:hAnsi="Times New Roman" w:cs="Times New Roman"/>
          <w:sz w:val="20"/>
          <w:szCs w:val="20"/>
        </w:rPr>
        <w:t>Сања Гајић</w:t>
      </w:r>
      <w:r w:rsidR="00F27A4E">
        <w:rPr>
          <w:rFonts w:ascii="Times New Roman" w:hAnsi="Times New Roman" w:cs="Times New Roman"/>
          <w:sz w:val="20"/>
          <w:szCs w:val="20"/>
          <w:lang w:val="sr-Cyrl-RS"/>
        </w:rPr>
        <w:t>, Ивана Савић, библиотекар</w:t>
      </w:r>
      <w:r w:rsidR="00C85490">
        <w:rPr>
          <w:rFonts w:ascii="Times New Roman" w:hAnsi="Times New Roman" w:cs="Times New Roman"/>
          <w:sz w:val="20"/>
          <w:szCs w:val="20"/>
        </w:rPr>
        <w:t xml:space="preserve"> и педагог Јасмина Ђурковић</w:t>
      </w:r>
      <w:r w:rsidR="00323F14" w:rsidRPr="00243724">
        <w:rPr>
          <w:rFonts w:ascii="Times New Roman" w:hAnsi="Times New Roman" w:cs="Times New Roman"/>
          <w:sz w:val="20"/>
          <w:szCs w:val="20"/>
        </w:rPr>
        <w:t xml:space="preserve"> </w:t>
      </w:r>
      <w:r w:rsidR="007E4F2F" w:rsidRPr="00243724">
        <w:rPr>
          <w:rFonts w:ascii="Times New Roman" w:hAnsi="Times New Roman" w:cs="Times New Roman"/>
          <w:sz w:val="20"/>
          <w:szCs w:val="20"/>
        </w:rPr>
        <w:t xml:space="preserve"> које сам контролисао. </w:t>
      </w:r>
    </w:p>
    <w:p w14:paraId="12773D3A" w14:textId="77777777" w:rsidR="00377052" w:rsidRPr="00243724" w:rsidRDefault="00377052" w:rsidP="007E4F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37489F4" w14:textId="77777777" w:rsidR="00036DC6" w:rsidRPr="00E83C95" w:rsidRDefault="00356958" w:rsidP="00DD55F9">
      <w:pPr>
        <w:pStyle w:val="Heading3"/>
        <w:rPr>
          <w:rFonts w:eastAsia="Times New Roman"/>
        </w:rPr>
      </w:pPr>
      <w:bookmarkStart w:id="28" w:name="_Toc96344969"/>
      <w:r w:rsidRPr="00F273FA">
        <w:rPr>
          <w:rFonts w:eastAsia="Times New Roman"/>
        </w:rPr>
        <w:t>Управљање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системом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обезбеђења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квалитета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установи</w:t>
      </w:r>
      <w:bookmarkEnd w:id="28"/>
    </w:p>
    <w:p w14:paraId="28DD0BBE" w14:textId="77777777" w:rsidR="0066466A" w:rsidRPr="002B72CB" w:rsidRDefault="0066466A" w:rsidP="0066466A">
      <w:pPr>
        <w:pStyle w:val="Heading4"/>
        <w:rPr>
          <w:rFonts w:eastAsia="Batang"/>
          <w:lang w:val="sr-Cyrl-CS"/>
        </w:rPr>
      </w:pPr>
      <w:r w:rsidRPr="002B72CB">
        <w:rPr>
          <w:rFonts w:eastAsia="Batang"/>
          <w:lang w:val="sr-Cyrl-CS"/>
        </w:rPr>
        <w:t>Осигурање квалитета, остваривање стандарда постигнућа и унапређења образовно-васпитног рада</w:t>
      </w:r>
    </w:p>
    <w:p w14:paraId="4318310B" w14:textId="77777777" w:rsidR="0066466A" w:rsidRPr="002B72CB" w:rsidRDefault="0066466A" w:rsidP="0066466A">
      <w:pPr>
        <w:pStyle w:val="ListParagraph"/>
        <w:jc w:val="both"/>
        <w:rPr>
          <w:rFonts w:ascii="Times New Roman" w:eastAsia="Batang" w:hAnsi="Times New Roman" w:cs="Times New Roman"/>
          <w:b/>
        </w:rPr>
      </w:pPr>
    </w:p>
    <w:p w14:paraId="121E559B" w14:textId="77777777" w:rsidR="0066466A" w:rsidRPr="000F754F" w:rsidRDefault="0066466A" w:rsidP="006F0809">
      <w:pPr>
        <w:pStyle w:val="ListParagraph"/>
        <w:rPr>
          <w:rFonts w:ascii="Times New Roman" w:eastAsia="Times New Roman" w:hAnsi="Times New Roman" w:cs="Times New Roman"/>
          <w:sz w:val="18"/>
          <w:szCs w:val="18"/>
        </w:rPr>
      </w:pPr>
      <w:r w:rsidRPr="000F754F">
        <w:rPr>
          <w:rFonts w:ascii="Times New Roman" w:hAnsi="Times New Roman" w:cs="Times New Roman"/>
          <w:sz w:val="20"/>
          <w:szCs w:val="20"/>
        </w:rPr>
        <w:t xml:space="preserve">Школа се самостално и у сарадњи са </w:t>
      </w:r>
      <w:r w:rsidR="00C85490" w:rsidRPr="000F754F">
        <w:rPr>
          <w:rFonts w:ascii="Times New Roman" w:hAnsi="Times New Roman" w:cs="Times New Roman"/>
          <w:sz w:val="20"/>
          <w:szCs w:val="20"/>
        </w:rPr>
        <w:t>О</w:t>
      </w:r>
      <w:r w:rsidRPr="000F754F">
        <w:rPr>
          <w:rFonts w:ascii="Times New Roman" w:hAnsi="Times New Roman" w:cs="Times New Roman"/>
          <w:sz w:val="20"/>
          <w:szCs w:val="20"/>
        </w:rPr>
        <w:t xml:space="preserve">пштином Богатић, односно јединицом локалне самоуправе стара о обезбеђивању и унапређивању услова за развој образовања и васпитања, осигурања и унапређивања квалитета програма образовања и васпитања, свих облика образовно-васпитног рада и услова у којима се он остварује. </w:t>
      </w:r>
      <w:r w:rsidRPr="000F754F">
        <w:rPr>
          <w:rFonts w:ascii="Times New Roman" w:hAnsi="Times New Roman" w:cs="Times New Roman"/>
          <w:sz w:val="20"/>
          <w:szCs w:val="20"/>
        </w:rPr>
        <w:br/>
        <w:t xml:space="preserve">Ради осигурања квалитета рада у установи се вреднују остваривање циљева и стандарда постигнућа, програма образовања и васпитања, развојног плана и задовољства ученика и родитеља, односно старатеља деце и ученика. </w:t>
      </w:r>
      <w:r w:rsidRPr="000F754F">
        <w:rPr>
          <w:rFonts w:ascii="Times New Roman" w:hAnsi="Times New Roman" w:cs="Times New Roman"/>
          <w:sz w:val="20"/>
          <w:szCs w:val="20"/>
        </w:rPr>
        <w:br/>
        <w:t xml:space="preserve">Вредновање квалитета остварује се као самовредновање и спољашње вредновање. </w:t>
      </w:r>
      <w:r w:rsidRPr="000F754F">
        <w:rPr>
          <w:rFonts w:ascii="Times New Roman" w:hAnsi="Times New Roman" w:cs="Times New Roman"/>
          <w:sz w:val="20"/>
          <w:szCs w:val="20"/>
        </w:rPr>
        <w:br/>
      </w:r>
    </w:p>
    <w:p w14:paraId="30C6D049" w14:textId="77777777" w:rsidR="00E83C95" w:rsidRDefault="00AE7798" w:rsidP="00371A54">
      <w:pPr>
        <w:pStyle w:val="Heading4"/>
        <w:rPr>
          <w:rFonts w:eastAsia="Times New Roman"/>
        </w:rPr>
      </w:pPr>
      <w:r>
        <w:rPr>
          <w:rFonts w:eastAsia="Times New Roman"/>
        </w:rPr>
        <w:t>Самовредновање</w:t>
      </w:r>
    </w:p>
    <w:p w14:paraId="5631441B" w14:textId="77777777" w:rsidR="005B25DC" w:rsidRPr="005B25DC" w:rsidRDefault="005B25DC" w:rsidP="005B25DC"/>
    <w:p w14:paraId="393D9195" w14:textId="77777777" w:rsidR="00704756" w:rsidRPr="006F0809" w:rsidRDefault="00356958" w:rsidP="00DE42A7">
      <w:pPr>
        <w:rPr>
          <w:rFonts w:ascii="Times New Roman" w:hAnsi="Times New Roman" w:cs="Times New Roman"/>
          <w:sz w:val="20"/>
          <w:szCs w:val="20"/>
        </w:rPr>
      </w:pPr>
      <w:r w:rsidRPr="006F0809">
        <w:rPr>
          <w:rFonts w:ascii="Times New Roman" w:hAnsi="Times New Roman" w:cs="Times New Roman"/>
          <w:sz w:val="20"/>
          <w:szCs w:val="20"/>
        </w:rPr>
        <w:t xml:space="preserve">- </w:t>
      </w:r>
      <w:r w:rsidR="00141DBC" w:rsidRPr="006F0809">
        <w:rPr>
          <w:rFonts w:ascii="Times New Roman" w:hAnsi="Times New Roman" w:cs="Times New Roman"/>
          <w:sz w:val="20"/>
          <w:szCs w:val="20"/>
        </w:rPr>
        <w:t>Обезбе</w:t>
      </w:r>
      <w:r w:rsidR="009B01E7" w:rsidRPr="006F0809">
        <w:rPr>
          <w:rFonts w:ascii="Times New Roman" w:hAnsi="Times New Roman" w:cs="Times New Roman"/>
          <w:sz w:val="20"/>
          <w:szCs w:val="20"/>
        </w:rPr>
        <w:t>дио сам</w:t>
      </w:r>
      <w:r w:rsidRPr="006F0809">
        <w:rPr>
          <w:rFonts w:ascii="Times New Roman" w:hAnsi="Times New Roman" w:cs="Times New Roman"/>
          <w:sz w:val="20"/>
          <w:szCs w:val="20"/>
        </w:rPr>
        <w:t xml:space="preserve"> </w:t>
      </w:r>
      <w:r w:rsidR="00141DBC" w:rsidRPr="006F0809">
        <w:rPr>
          <w:rFonts w:ascii="Times New Roman" w:hAnsi="Times New Roman" w:cs="Times New Roman"/>
          <w:sz w:val="20"/>
          <w:szCs w:val="20"/>
        </w:rPr>
        <w:t>процес</w:t>
      </w:r>
      <w:r w:rsidRPr="006F0809">
        <w:rPr>
          <w:rFonts w:ascii="Times New Roman" w:hAnsi="Times New Roman" w:cs="Times New Roman"/>
          <w:sz w:val="20"/>
          <w:szCs w:val="20"/>
        </w:rPr>
        <w:t xml:space="preserve"> </w:t>
      </w:r>
      <w:r w:rsidR="00141DBC" w:rsidRPr="006F0809">
        <w:rPr>
          <w:rFonts w:ascii="Times New Roman" w:hAnsi="Times New Roman" w:cs="Times New Roman"/>
          <w:sz w:val="20"/>
          <w:szCs w:val="20"/>
        </w:rPr>
        <w:t>самовредновања</w:t>
      </w:r>
      <w:r w:rsidRPr="006F0809">
        <w:rPr>
          <w:rFonts w:ascii="Times New Roman" w:hAnsi="Times New Roman" w:cs="Times New Roman"/>
          <w:sz w:val="20"/>
          <w:szCs w:val="20"/>
        </w:rPr>
        <w:t xml:space="preserve"> </w:t>
      </w:r>
      <w:r w:rsidR="00141DBC" w:rsidRPr="006F0809">
        <w:rPr>
          <w:rFonts w:ascii="Times New Roman" w:hAnsi="Times New Roman" w:cs="Times New Roman"/>
          <w:sz w:val="20"/>
          <w:szCs w:val="20"/>
        </w:rPr>
        <w:t>и</w:t>
      </w:r>
      <w:r w:rsidRPr="006F0809">
        <w:rPr>
          <w:rFonts w:ascii="Times New Roman" w:hAnsi="Times New Roman" w:cs="Times New Roman"/>
          <w:sz w:val="20"/>
          <w:szCs w:val="20"/>
        </w:rPr>
        <w:t xml:space="preserve"> </w:t>
      </w:r>
      <w:r w:rsidR="00141DBC" w:rsidRPr="006F0809">
        <w:rPr>
          <w:rFonts w:ascii="Times New Roman" w:hAnsi="Times New Roman" w:cs="Times New Roman"/>
          <w:sz w:val="20"/>
          <w:szCs w:val="20"/>
        </w:rPr>
        <w:t>коришћење</w:t>
      </w:r>
      <w:r w:rsidRPr="006F0809">
        <w:rPr>
          <w:rFonts w:ascii="Times New Roman" w:hAnsi="Times New Roman" w:cs="Times New Roman"/>
          <w:sz w:val="20"/>
          <w:szCs w:val="20"/>
        </w:rPr>
        <w:t xml:space="preserve"> </w:t>
      </w:r>
      <w:r w:rsidR="00141DBC" w:rsidRPr="006F0809">
        <w:rPr>
          <w:rFonts w:ascii="Times New Roman" w:hAnsi="Times New Roman" w:cs="Times New Roman"/>
          <w:sz w:val="20"/>
          <w:szCs w:val="20"/>
        </w:rPr>
        <w:t>тих</w:t>
      </w:r>
      <w:r w:rsidRPr="006F0809">
        <w:rPr>
          <w:rFonts w:ascii="Times New Roman" w:hAnsi="Times New Roman" w:cs="Times New Roman"/>
          <w:sz w:val="20"/>
          <w:szCs w:val="20"/>
        </w:rPr>
        <w:t xml:space="preserve"> </w:t>
      </w:r>
      <w:r w:rsidR="00141DBC" w:rsidRPr="006F0809">
        <w:rPr>
          <w:rFonts w:ascii="Times New Roman" w:hAnsi="Times New Roman" w:cs="Times New Roman"/>
          <w:sz w:val="20"/>
          <w:szCs w:val="20"/>
        </w:rPr>
        <w:t>резултата</w:t>
      </w:r>
      <w:r w:rsidRPr="006F0809">
        <w:rPr>
          <w:rFonts w:ascii="Times New Roman" w:hAnsi="Times New Roman" w:cs="Times New Roman"/>
          <w:sz w:val="20"/>
          <w:szCs w:val="20"/>
        </w:rPr>
        <w:t xml:space="preserve"> </w:t>
      </w:r>
      <w:r w:rsidR="00141DBC" w:rsidRPr="006F0809">
        <w:rPr>
          <w:rFonts w:ascii="Times New Roman" w:hAnsi="Times New Roman" w:cs="Times New Roman"/>
          <w:sz w:val="20"/>
          <w:szCs w:val="20"/>
        </w:rPr>
        <w:t>за</w:t>
      </w:r>
      <w:r w:rsidRPr="006F0809">
        <w:rPr>
          <w:rFonts w:ascii="Times New Roman" w:hAnsi="Times New Roman" w:cs="Times New Roman"/>
          <w:sz w:val="20"/>
          <w:szCs w:val="20"/>
        </w:rPr>
        <w:t xml:space="preserve"> </w:t>
      </w:r>
      <w:r w:rsidR="00141DBC" w:rsidRPr="006F0809">
        <w:rPr>
          <w:rFonts w:ascii="Times New Roman" w:hAnsi="Times New Roman" w:cs="Times New Roman"/>
          <w:sz w:val="20"/>
          <w:szCs w:val="20"/>
        </w:rPr>
        <w:t>унапређивање</w:t>
      </w:r>
      <w:r w:rsidRPr="006F0809">
        <w:rPr>
          <w:rFonts w:ascii="Times New Roman" w:hAnsi="Times New Roman" w:cs="Times New Roman"/>
          <w:sz w:val="20"/>
          <w:szCs w:val="20"/>
        </w:rPr>
        <w:t xml:space="preserve"> </w:t>
      </w:r>
      <w:r w:rsidR="00141DBC" w:rsidRPr="006F0809">
        <w:rPr>
          <w:rFonts w:ascii="Times New Roman" w:hAnsi="Times New Roman" w:cs="Times New Roman"/>
          <w:sz w:val="20"/>
          <w:szCs w:val="20"/>
        </w:rPr>
        <w:t>квалитета</w:t>
      </w:r>
      <w:r w:rsidRPr="006F0809">
        <w:rPr>
          <w:rFonts w:ascii="Times New Roman" w:hAnsi="Times New Roman" w:cs="Times New Roman"/>
          <w:sz w:val="20"/>
          <w:szCs w:val="20"/>
        </w:rPr>
        <w:t xml:space="preserve"> </w:t>
      </w:r>
      <w:r w:rsidR="00141DBC" w:rsidRPr="006F0809">
        <w:rPr>
          <w:rFonts w:ascii="Times New Roman" w:hAnsi="Times New Roman" w:cs="Times New Roman"/>
          <w:sz w:val="20"/>
          <w:szCs w:val="20"/>
        </w:rPr>
        <w:t>рада</w:t>
      </w:r>
      <w:r w:rsidRPr="006F0809">
        <w:rPr>
          <w:rFonts w:ascii="Times New Roman" w:hAnsi="Times New Roman" w:cs="Times New Roman"/>
          <w:sz w:val="20"/>
          <w:szCs w:val="20"/>
        </w:rPr>
        <w:t xml:space="preserve"> </w:t>
      </w:r>
      <w:r w:rsidR="00141DBC" w:rsidRPr="006F0809">
        <w:rPr>
          <w:rFonts w:ascii="Times New Roman" w:hAnsi="Times New Roman" w:cs="Times New Roman"/>
          <w:sz w:val="20"/>
          <w:szCs w:val="20"/>
        </w:rPr>
        <w:t>у</w:t>
      </w:r>
      <w:r w:rsidR="009B01E7" w:rsidRPr="006F0809">
        <w:rPr>
          <w:rFonts w:ascii="Times New Roman" w:hAnsi="Times New Roman" w:cs="Times New Roman"/>
          <w:sz w:val="20"/>
          <w:szCs w:val="20"/>
        </w:rPr>
        <w:t>школе</w:t>
      </w:r>
      <w:r w:rsidR="00704756" w:rsidRPr="006F0809">
        <w:rPr>
          <w:rFonts w:ascii="Times New Roman" w:hAnsi="Times New Roman" w:cs="Times New Roman"/>
          <w:sz w:val="20"/>
          <w:szCs w:val="20"/>
        </w:rPr>
        <w:t>.</w:t>
      </w:r>
    </w:p>
    <w:p w14:paraId="0A06D32E" w14:textId="77777777" w:rsidR="00B73FF4" w:rsidRPr="006F0809" w:rsidRDefault="00B73FF4" w:rsidP="00B73FF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2E03B37" w14:textId="77777777" w:rsidR="00F6455E" w:rsidRDefault="00F6455E" w:rsidP="00F6455E">
      <w:pPr>
        <w:pStyle w:val="NoSpacing"/>
        <w:jc w:val="both"/>
        <w:rPr>
          <w:rFonts w:ascii="Times New Roman" w:hAnsi="Times New Roman" w:cs="Times New Roman"/>
          <w:color w:val="FF0000"/>
        </w:rPr>
        <w:sectPr w:rsidR="00F6455E" w:rsidSect="00B14067">
          <w:pgSz w:w="12240" w:h="15840"/>
          <w:pgMar w:top="1440" w:right="900" w:bottom="1440" w:left="1080" w:header="720" w:footer="720" w:gutter="0"/>
          <w:pgBorders w:display="notFirstPage"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20"/>
          <w:titlePg/>
          <w:docGrid w:linePitch="360"/>
        </w:sectPr>
      </w:pPr>
    </w:p>
    <w:p w14:paraId="2F4C8CF7" w14:textId="77777777" w:rsidR="00F6455E" w:rsidRPr="00D32C5F" w:rsidRDefault="00F6455E" w:rsidP="00F6455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32C5F">
        <w:rPr>
          <w:rFonts w:ascii="Times New Roman" w:hAnsi="Times New Roman" w:cs="Times New Roman"/>
          <w:sz w:val="20"/>
          <w:szCs w:val="20"/>
        </w:rPr>
        <w:lastRenderedPageBreak/>
        <w:t xml:space="preserve">Током првог полугодишта школске 2021/22.г. тим за самовредновање и вредновање рада школе, вредноваo je рад школе у оквиру </w:t>
      </w:r>
      <w:r w:rsidRPr="00D32C5F">
        <w:rPr>
          <w:rFonts w:ascii="Times New Roman" w:hAnsi="Times New Roman" w:cs="Times New Roman"/>
          <w:b/>
          <w:sz w:val="20"/>
          <w:szCs w:val="20"/>
        </w:rPr>
        <w:t>Области квалитета:</w:t>
      </w:r>
      <w:r w:rsidRPr="00D32C5F">
        <w:rPr>
          <w:rFonts w:ascii="Times New Roman" w:hAnsi="Times New Roman" w:cs="Times New Roman"/>
          <w:b/>
          <w:i/>
          <w:sz w:val="20"/>
          <w:szCs w:val="20"/>
        </w:rPr>
        <w:t xml:space="preserve"> Етос.</w:t>
      </w:r>
      <w:r w:rsidRPr="00D32C5F">
        <w:rPr>
          <w:rFonts w:ascii="Times New Roman" w:hAnsi="Times New Roman" w:cs="Times New Roman"/>
          <w:sz w:val="20"/>
          <w:szCs w:val="20"/>
        </w:rPr>
        <w:t xml:space="preserve"> Тим је одржао три састанка и реализоване су планиране активности. Започета је процедура обраде резултата за ову област и писање извештаја.</w:t>
      </w:r>
    </w:p>
    <w:p w14:paraId="26C8AD5C" w14:textId="77777777" w:rsidR="00F6455E" w:rsidRPr="00D32C5F" w:rsidRDefault="00F6455E" w:rsidP="00F6455E">
      <w:pPr>
        <w:rPr>
          <w:rFonts w:ascii="Times New Roman" w:hAnsi="Times New Roman" w:cs="Times New Roman"/>
          <w:sz w:val="20"/>
          <w:szCs w:val="20"/>
        </w:rPr>
      </w:pPr>
    </w:p>
    <w:p w14:paraId="7BAF5CCA" w14:textId="77777777" w:rsidR="00F6455E" w:rsidRPr="00D32C5F" w:rsidRDefault="00F6455E" w:rsidP="00F6455E">
      <w:pPr>
        <w:rPr>
          <w:rFonts w:ascii="Times New Roman" w:hAnsi="Times New Roman" w:cs="Times New Roman"/>
          <w:sz w:val="20"/>
          <w:szCs w:val="20"/>
        </w:rPr>
      </w:pPr>
      <w:r w:rsidRPr="00D32C5F">
        <w:rPr>
          <w:rFonts w:ascii="Times New Roman" w:hAnsi="Times New Roman" w:cs="Times New Roman"/>
          <w:sz w:val="20"/>
          <w:szCs w:val="20"/>
          <w:lang w:val="sr-Cyrl-CS"/>
        </w:rPr>
        <w:t>Током школске године, са Тимом је реализов</w:t>
      </w:r>
      <w:r w:rsidRPr="00D32C5F">
        <w:rPr>
          <w:rFonts w:ascii="Times New Roman" w:hAnsi="Times New Roman" w:cs="Times New Roman"/>
          <w:sz w:val="20"/>
          <w:szCs w:val="20"/>
        </w:rPr>
        <w:t>а</w:t>
      </w:r>
      <w:r w:rsidRPr="00D32C5F">
        <w:rPr>
          <w:rFonts w:ascii="Times New Roman" w:hAnsi="Times New Roman" w:cs="Times New Roman"/>
          <w:sz w:val="20"/>
          <w:szCs w:val="20"/>
          <w:lang w:val="sr-Cyrl-CS"/>
        </w:rPr>
        <w:t>но следеће:</w:t>
      </w:r>
    </w:p>
    <w:p w14:paraId="11879E55" w14:textId="77777777" w:rsidR="00F6455E" w:rsidRPr="00D32C5F" w:rsidRDefault="00F6455E" w:rsidP="00F6455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2790"/>
        <w:gridCol w:w="2250"/>
        <w:gridCol w:w="2160"/>
        <w:gridCol w:w="2160"/>
      </w:tblGrid>
      <w:tr w:rsidR="00D32C5F" w:rsidRPr="00D32C5F" w14:paraId="00DB82F0" w14:textId="77777777" w:rsidTr="00A83E0C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DA8E" w14:textId="77777777" w:rsidR="00F6455E" w:rsidRPr="00D32C5F" w:rsidRDefault="00F6455E" w:rsidP="00A83E0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2B7C" w14:textId="77777777" w:rsidR="00F6455E" w:rsidRPr="00D32C5F" w:rsidRDefault="00F6455E" w:rsidP="00A83E0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b/>
                <w:sz w:val="20"/>
                <w:szCs w:val="20"/>
              </w:rPr>
              <w:t>Начин реализације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3334" w14:textId="77777777" w:rsidR="00F6455E" w:rsidRPr="00D32C5F" w:rsidRDefault="00F6455E" w:rsidP="00A83E0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b/>
                <w:sz w:val="20"/>
                <w:szCs w:val="20"/>
              </w:rPr>
              <w:t>Носиоци активности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ECE" w14:textId="77777777" w:rsidR="00F6455E" w:rsidRPr="00D32C5F" w:rsidRDefault="00F6455E" w:rsidP="00A83E0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b/>
                <w:sz w:val="20"/>
                <w:szCs w:val="20"/>
              </w:rPr>
              <w:t>Време реализације</w:t>
            </w:r>
          </w:p>
          <w:p w14:paraId="66F4E886" w14:textId="77777777" w:rsidR="00F6455E" w:rsidRPr="00D32C5F" w:rsidRDefault="00F6455E" w:rsidP="00A83E0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47E7" w14:textId="77777777" w:rsidR="00F6455E" w:rsidRPr="00D32C5F" w:rsidRDefault="00F6455E" w:rsidP="00A83E0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Реализовано/</w:t>
            </w:r>
          </w:p>
          <w:p w14:paraId="19983FFD" w14:textId="77777777" w:rsidR="00F6455E" w:rsidRPr="00D32C5F" w:rsidRDefault="00F6455E" w:rsidP="00A83E0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b/>
                <w:sz w:val="20"/>
                <w:szCs w:val="20"/>
              </w:rPr>
              <w:t>Није реализовано</w:t>
            </w:r>
          </w:p>
        </w:tc>
      </w:tr>
      <w:tr w:rsidR="00D32C5F" w:rsidRPr="00D32C5F" w14:paraId="0971F88A" w14:textId="77777777" w:rsidTr="00A83E0C">
        <w:trPr>
          <w:trHeight w:val="3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E33E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Формирање тима.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81E3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Одлука директора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C7EE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B72D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Септембар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F849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Реализовано </w:t>
            </w:r>
          </w:p>
        </w:tc>
      </w:tr>
      <w:tr w:rsidR="00D32C5F" w:rsidRPr="00D32C5F" w14:paraId="28A5F456" w14:textId="77777777" w:rsidTr="00A83E0C">
        <w:trPr>
          <w:trHeight w:val="3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8EE3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Упознавање са планом рада.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829F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Састанак тима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AD75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Координатор тима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34F9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Септембар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1BA3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Реализовано </w:t>
            </w:r>
          </w:p>
        </w:tc>
      </w:tr>
      <w:tr w:rsidR="00D32C5F" w:rsidRPr="00D32C5F" w14:paraId="40DDD31F" w14:textId="77777777" w:rsidTr="00A83E0C">
        <w:trPr>
          <w:trHeight w:val="50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62F5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Израда плана рада Тима за школску 2021/22.г.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1111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Састанак тима, договор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9EA1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Чланови тима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698C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Септембар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D86E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Реализовано </w:t>
            </w:r>
          </w:p>
        </w:tc>
      </w:tr>
      <w:tr w:rsidR="00D32C5F" w:rsidRPr="00D32C5F" w14:paraId="22F4FC3C" w14:textId="77777777" w:rsidTr="00A83E0C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19F7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Бирање области квалитета која ће се вредновати током школске 2021/22.г.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DA12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Састанак тима, договор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A701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Чланови тима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8944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Октобар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9625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Реализовано </w:t>
            </w:r>
          </w:p>
        </w:tc>
      </w:tr>
      <w:tr w:rsidR="00D32C5F" w:rsidRPr="00D32C5F" w14:paraId="6F6FE9FC" w14:textId="77777777" w:rsidTr="00A83E0C">
        <w:trPr>
          <w:trHeight w:val="45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5EC4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Планирање спровођења истраживања;подела обавеза и задужења на нивоу тима.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5E4C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Састанак тима, договор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3BF7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Чланови тима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289B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CC9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Реализовано </w:t>
            </w:r>
          </w:p>
        </w:tc>
      </w:tr>
      <w:tr w:rsidR="00D32C5F" w:rsidRPr="00D32C5F" w14:paraId="34E05791" w14:textId="77777777" w:rsidTr="00A83E0C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6933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Избор методологије (узорак, технике и инструменти) за прикупљање података.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9EB8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Анкетирање, увид у документацију, посматрање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E6D7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Чланови тима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9276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6FDC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Реализовано </w:t>
            </w:r>
          </w:p>
        </w:tc>
      </w:tr>
      <w:tr w:rsidR="00D32C5F" w:rsidRPr="00D32C5F" w14:paraId="3FC37A82" w14:textId="77777777" w:rsidTr="00A83E0C">
        <w:trPr>
          <w:trHeight w:val="39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1272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Припрема инструмената за прикупљање података.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5ECE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Састанак тима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D1EF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Чланови тима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BA81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CA4B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Реализовано </w:t>
            </w:r>
          </w:p>
        </w:tc>
      </w:tr>
      <w:tr w:rsidR="00D32C5F" w:rsidRPr="00D32C5F" w14:paraId="4B43FE54" w14:textId="77777777" w:rsidTr="00A83E0C">
        <w:trPr>
          <w:trHeight w:val="26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B035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Спровођење истраживања.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B912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Статистичка обрада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BCE1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Чланови тима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FFAC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Новембар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2D98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Реализовано </w:t>
            </w:r>
          </w:p>
        </w:tc>
      </w:tr>
      <w:tr w:rsidR="00D32C5F" w:rsidRPr="00D32C5F" w14:paraId="060C6C85" w14:textId="77777777" w:rsidTr="00A83E0C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BBC1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Преглед и обрада прикупљеног материјала, документације.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896C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Састанак тима, дискусија, извођење закључака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B173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Чланови тима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71FB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5E8F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Реализовано </w:t>
            </w:r>
          </w:p>
        </w:tc>
      </w:tr>
      <w:tr w:rsidR="00D32C5F" w:rsidRPr="00D32C5F" w14:paraId="31CF1E59" w14:textId="77777777" w:rsidTr="00A83E0C">
        <w:trPr>
          <w:trHeight w:val="34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D241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Вредновање индикатора и а</w:t>
            </w:r>
            <w:r w:rsidRPr="00D32C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нализа добијених података.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DA55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Писање извештаја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DD19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Координатор тима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E957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7F9B" w14:textId="77777777" w:rsidR="00F6455E" w:rsidRPr="00D32C5F" w:rsidRDefault="00F6455E" w:rsidP="00A83E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Реализовано </w:t>
            </w:r>
          </w:p>
        </w:tc>
      </w:tr>
    </w:tbl>
    <w:p w14:paraId="71CC0948" w14:textId="77777777" w:rsidR="00F6455E" w:rsidRDefault="00F6455E" w:rsidP="00323F14">
      <w:pPr>
        <w:pStyle w:val="Heading4"/>
        <w:spacing w:before="0"/>
        <w:sectPr w:rsidR="00F6455E" w:rsidSect="00F6455E">
          <w:pgSz w:w="15840" w:h="12240" w:orient="landscape"/>
          <w:pgMar w:top="1077" w:right="1440" w:bottom="902" w:left="1440" w:header="720" w:footer="720" w:gutter="0"/>
          <w:pgBorders w:display="notFirstPage"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20"/>
          <w:titlePg/>
          <w:docGrid w:linePitch="360"/>
        </w:sectPr>
      </w:pPr>
    </w:p>
    <w:p w14:paraId="3B8CFDE7" w14:textId="77777777" w:rsidR="00AE7798" w:rsidRDefault="00AE7798" w:rsidP="00323F14">
      <w:pPr>
        <w:pStyle w:val="Heading4"/>
        <w:spacing w:before="0"/>
      </w:pPr>
      <w:r>
        <w:lastRenderedPageBreak/>
        <w:t>Спољашње вредновање квалитета рада</w:t>
      </w:r>
    </w:p>
    <w:p w14:paraId="2AF54C61" w14:textId="77777777" w:rsidR="007C4C9E" w:rsidRDefault="007C4C9E" w:rsidP="00704756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F7FE754" w14:textId="77777777" w:rsidR="009E1902" w:rsidRPr="00814B80" w:rsidRDefault="00916ED5" w:rsidP="00704756">
      <w:pPr>
        <w:rPr>
          <w:rFonts w:ascii="Times New Roman" w:eastAsia="Times New Roman" w:hAnsi="Times New Roman" w:cs="Times New Roman"/>
        </w:rPr>
      </w:pPr>
      <w:r w:rsidRPr="00814B80">
        <w:rPr>
          <w:rFonts w:ascii="Times New Roman" w:hAnsi="Times New Roman" w:cs="Times New Roman"/>
          <w:sz w:val="20"/>
          <w:szCs w:val="20"/>
        </w:rPr>
        <w:t xml:space="preserve">Спољашње вредновање квалитета рада школе  извршено је </w:t>
      </w:r>
      <w:r w:rsidR="00AE7798" w:rsidRPr="00814B80">
        <w:rPr>
          <w:rFonts w:ascii="Times New Roman" w:hAnsi="Times New Roman" w:cs="Times New Roman"/>
          <w:sz w:val="20"/>
          <w:szCs w:val="20"/>
        </w:rPr>
        <w:t>28.9.2017.године</w:t>
      </w:r>
      <w:r w:rsidRPr="00814B80">
        <w:rPr>
          <w:rFonts w:ascii="Times New Roman" w:hAnsi="Times New Roman" w:cs="Times New Roman"/>
          <w:sz w:val="20"/>
          <w:szCs w:val="20"/>
        </w:rPr>
        <w:t>.</w:t>
      </w:r>
      <w:r w:rsidR="005702AF" w:rsidRPr="00814B80">
        <w:rPr>
          <w:rFonts w:ascii="Times New Roman" w:hAnsi="Times New Roman" w:cs="Times New Roman"/>
          <w:sz w:val="20"/>
          <w:szCs w:val="20"/>
        </w:rPr>
        <w:t xml:space="preserve"> </w:t>
      </w:r>
      <w:r w:rsidR="00AE6F22" w:rsidRPr="00814B80">
        <w:rPr>
          <w:rFonts w:ascii="Times New Roman" w:hAnsi="Times New Roman" w:cs="Times New Roman"/>
          <w:sz w:val="20"/>
          <w:szCs w:val="20"/>
        </w:rPr>
        <w:t xml:space="preserve">Оцена коју смо добили је тројка. </w:t>
      </w:r>
      <w:r w:rsidR="002137BD" w:rsidRPr="00814B80">
        <w:rPr>
          <w:rFonts w:ascii="Times New Roman" w:hAnsi="Times New Roman" w:cs="Times New Roman"/>
          <w:sz w:val="20"/>
          <w:szCs w:val="20"/>
        </w:rPr>
        <w:t xml:space="preserve"> Од почетка школске 20</w:t>
      </w:r>
      <w:r w:rsidR="006F0809">
        <w:rPr>
          <w:rFonts w:ascii="Times New Roman" w:hAnsi="Times New Roman" w:cs="Times New Roman"/>
          <w:sz w:val="20"/>
          <w:szCs w:val="20"/>
        </w:rPr>
        <w:t>20</w:t>
      </w:r>
      <w:r w:rsidR="002137BD" w:rsidRPr="00814B80">
        <w:rPr>
          <w:rFonts w:ascii="Times New Roman" w:hAnsi="Times New Roman" w:cs="Times New Roman"/>
          <w:sz w:val="20"/>
          <w:szCs w:val="20"/>
        </w:rPr>
        <w:t>/20</w:t>
      </w:r>
      <w:r w:rsidR="00257B14">
        <w:rPr>
          <w:rFonts w:ascii="Times New Roman" w:hAnsi="Times New Roman" w:cs="Times New Roman"/>
          <w:sz w:val="20"/>
          <w:szCs w:val="20"/>
        </w:rPr>
        <w:t>2</w:t>
      </w:r>
      <w:r w:rsidR="006F0809">
        <w:rPr>
          <w:rFonts w:ascii="Times New Roman" w:hAnsi="Times New Roman" w:cs="Times New Roman"/>
          <w:sz w:val="20"/>
          <w:szCs w:val="20"/>
        </w:rPr>
        <w:t>1</w:t>
      </w:r>
      <w:r w:rsidR="002137BD" w:rsidRPr="00814B80">
        <w:rPr>
          <w:rFonts w:ascii="Times New Roman" w:hAnsi="Times New Roman" w:cs="Times New Roman"/>
          <w:sz w:val="20"/>
          <w:szCs w:val="20"/>
        </w:rPr>
        <w:t xml:space="preserve">.године </w:t>
      </w:r>
      <w:r w:rsidR="007C4C9E" w:rsidRPr="00814B80">
        <w:rPr>
          <w:rFonts w:ascii="Times New Roman" w:hAnsi="Times New Roman" w:cs="Times New Roman"/>
          <w:sz w:val="20"/>
          <w:szCs w:val="20"/>
        </w:rPr>
        <w:t xml:space="preserve"> спољашње вредновање није вршено.</w:t>
      </w:r>
    </w:p>
    <w:p w14:paraId="08DA3CF0" w14:textId="77777777" w:rsidR="001E4080" w:rsidRDefault="001E4080" w:rsidP="00303B51">
      <w:pPr>
        <w:pStyle w:val="Heading4"/>
        <w:rPr>
          <w:rFonts w:eastAsia="Calibri"/>
        </w:rPr>
      </w:pPr>
      <w:bookmarkStart w:id="29" w:name="str_22"/>
      <w:bookmarkStart w:id="30" w:name="_Toc492970191"/>
      <w:bookmarkEnd w:id="29"/>
      <w:r w:rsidRPr="007753A8">
        <w:rPr>
          <w:rFonts w:eastAsia="Calibri"/>
        </w:rPr>
        <w:t>О</w:t>
      </w:r>
      <w:r w:rsidR="00303B51">
        <w:rPr>
          <w:rFonts w:eastAsia="Calibri"/>
        </w:rPr>
        <w:t>стваривање Развојног плана Школе</w:t>
      </w:r>
      <w:bookmarkEnd w:id="30"/>
    </w:p>
    <w:p w14:paraId="3760783D" w14:textId="77777777" w:rsidR="00895A57" w:rsidRDefault="00895A57" w:rsidP="00895A57"/>
    <w:p w14:paraId="0AF186B8" w14:textId="77777777" w:rsidR="00895A57" w:rsidRPr="00814B80" w:rsidRDefault="00895A57" w:rsidP="00895A57">
      <w:pPr>
        <w:shd w:val="clear" w:color="auto" w:fill="FFFFFF" w:themeFill="background1"/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4B80">
        <w:rPr>
          <w:rFonts w:ascii="Times New Roman" w:eastAsia="Calibri" w:hAnsi="Times New Roman" w:cs="Times New Roman"/>
          <w:sz w:val="20"/>
          <w:szCs w:val="20"/>
        </w:rPr>
        <w:t xml:space="preserve">У школи постоји </w:t>
      </w:r>
      <w:r w:rsidRPr="00814B80">
        <w:rPr>
          <w:rFonts w:ascii="Times New Roman" w:hAnsi="Times New Roman" w:cs="Times New Roman"/>
          <w:sz w:val="20"/>
          <w:szCs w:val="20"/>
          <w:lang w:val="sr-Cyrl-CS"/>
        </w:rPr>
        <w:t>Стручни актив за школско развојно планирање</w:t>
      </w:r>
      <w:r w:rsidRPr="00814B80">
        <w:rPr>
          <w:rFonts w:ascii="Times New Roman" w:eastAsia="Calibri" w:hAnsi="Times New Roman" w:cs="Times New Roman"/>
          <w:sz w:val="20"/>
          <w:szCs w:val="20"/>
        </w:rPr>
        <w:t xml:space="preserve"> чији сам члан и у чијем раду активно учествујем. </w:t>
      </w:r>
    </w:p>
    <w:tbl>
      <w:tblPr>
        <w:tblpPr w:leftFromText="180" w:rightFromText="180" w:vertAnchor="text" w:horzAnchor="margin" w:tblpXSpec="center" w:tblpY="256"/>
        <w:tblW w:w="9408" w:type="dxa"/>
        <w:tblLayout w:type="fixed"/>
        <w:tblLook w:val="01E0" w:firstRow="1" w:lastRow="1" w:firstColumn="1" w:lastColumn="1" w:noHBand="0" w:noVBand="0"/>
      </w:tblPr>
      <w:tblGrid>
        <w:gridCol w:w="9408"/>
      </w:tblGrid>
      <w:tr w:rsidR="00D32C5F" w:rsidRPr="00D32C5F" w14:paraId="25EC2600" w14:textId="77777777" w:rsidTr="006F0809">
        <w:trPr>
          <w:trHeight w:val="2825"/>
        </w:trPr>
        <w:tc>
          <w:tcPr>
            <w:tcW w:w="9408" w:type="dxa"/>
          </w:tcPr>
          <w:p w14:paraId="6EC9EA0D" w14:textId="77777777" w:rsidR="0019510C" w:rsidRPr="00D32C5F" w:rsidRDefault="0019510C" w:rsidP="001951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Стручни актив за школско развојно планирање Основне школе „Цветин Бркић“ Глушци у школској 2021/2022. години чине руководилац Катарина Милованчевић (до 31.10.2021. године због замене запослене на боловању), а потом Ивана Лукић (од 1.11.2021. године, повратак са боловања)  и чланови:</w:t>
            </w:r>
          </w:p>
          <w:p w14:paraId="5324F12D" w14:textId="77777777" w:rsidR="0019510C" w:rsidRPr="00D32C5F" w:rsidRDefault="0019510C" w:rsidP="001951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 Дејан Перишић – наставник разредне наставе;</w:t>
            </w:r>
          </w:p>
          <w:p w14:paraId="4B45404F" w14:textId="77777777" w:rsidR="0019510C" w:rsidRPr="00D32C5F" w:rsidRDefault="0019510C" w:rsidP="001951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 Раденко Перишић – наставник разредне наставе;</w:t>
            </w:r>
          </w:p>
          <w:p w14:paraId="3AC1054B" w14:textId="77777777" w:rsidR="0019510C" w:rsidRPr="00D32C5F" w:rsidRDefault="0019510C" w:rsidP="001951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 Саша Мартић – наставник физичког и здравственог васпитања;</w:t>
            </w:r>
          </w:p>
          <w:p w14:paraId="19F4EBFC" w14:textId="77777777" w:rsidR="0019510C" w:rsidRPr="00D32C5F" w:rsidRDefault="0019510C" w:rsidP="001951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 Милица Малетић – наставница хемије;</w:t>
            </w:r>
          </w:p>
          <w:p w14:paraId="640DDEF0" w14:textId="77777777" w:rsidR="0019510C" w:rsidRPr="00D32C5F" w:rsidRDefault="0019510C" w:rsidP="001951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 Ивана Мартиновић – наставница географије;</w:t>
            </w:r>
          </w:p>
          <w:p w14:paraId="032E8677" w14:textId="77777777" w:rsidR="0019510C" w:rsidRPr="00D32C5F" w:rsidRDefault="0019510C" w:rsidP="001951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 Јован Будимировић – представник локалне самоуправе;</w:t>
            </w:r>
          </w:p>
          <w:p w14:paraId="2AE93E93" w14:textId="77777777" w:rsidR="0019510C" w:rsidRPr="00D32C5F" w:rsidRDefault="0019510C" w:rsidP="001951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 Јелана Павловић – представница Савета родитеља и</w:t>
            </w:r>
          </w:p>
          <w:p w14:paraId="511261D9" w14:textId="77777777" w:rsidR="0019510C" w:rsidRPr="00D32C5F" w:rsidRDefault="0019510C" w:rsidP="001951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 Нађа Фирауновић – представница Ученичког парламента.</w:t>
            </w:r>
          </w:p>
          <w:p w14:paraId="4940A782" w14:textId="77777777" w:rsidR="0019510C" w:rsidRPr="00D32C5F" w:rsidRDefault="0019510C" w:rsidP="001951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06712B9" w14:textId="77777777" w:rsidR="0019510C" w:rsidRPr="00D32C5F" w:rsidRDefault="0019510C" w:rsidP="001951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32C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току првог полугодишта школске 2021/2022. године одржане су две седнице Стручног актива за развојно планирање.</w:t>
            </w:r>
          </w:p>
          <w:p w14:paraId="1D461DA6" w14:textId="77777777" w:rsidR="006F0809" w:rsidRPr="00D32C5F" w:rsidRDefault="006F0809" w:rsidP="006F0809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14:paraId="6F7A866B" w14:textId="77777777" w:rsidR="000273C4" w:rsidRPr="00D32C5F" w:rsidRDefault="000273C4" w:rsidP="006F080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32C5F">
        <w:rPr>
          <w:rFonts w:ascii="Times New Roman" w:hAnsi="Times New Roman" w:cs="Times New Roman"/>
          <w:sz w:val="20"/>
          <w:szCs w:val="20"/>
          <w:lang w:val="sr-Cyrl-CS"/>
        </w:rPr>
        <w:t>Развојни план донет</w:t>
      </w:r>
      <w:r w:rsidR="006F0809" w:rsidRPr="00D32C5F">
        <w:rPr>
          <w:rFonts w:ascii="Times New Roman" w:hAnsi="Times New Roman" w:cs="Times New Roman"/>
          <w:sz w:val="20"/>
          <w:szCs w:val="20"/>
          <w:lang w:val="sr-Cyrl-CS"/>
        </w:rPr>
        <w:t xml:space="preserve"> је</w:t>
      </w:r>
      <w:r w:rsidRPr="00D32C5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E30BC2" w:rsidRPr="00D32C5F">
        <w:rPr>
          <w:rFonts w:ascii="Times New Roman" w:hAnsi="Times New Roman" w:cs="Times New Roman"/>
          <w:sz w:val="20"/>
          <w:szCs w:val="20"/>
          <w:lang w:val="sr-Cyrl-CS"/>
        </w:rPr>
        <w:t>24.1.2020</w:t>
      </w:r>
      <w:r w:rsidRPr="00D32C5F">
        <w:rPr>
          <w:rFonts w:ascii="Times New Roman" w:hAnsi="Times New Roman" w:cs="Times New Roman"/>
          <w:sz w:val="20"/>
          <w:szCs w:val="20"/>
          <w:lang w:val="sr-Cyrl-CS"/>
        </w:rPr>
        <w:t>.године.</w:t>
      </w:r>
    </w:p>
    <w:p w14:paraId="4A83AE75" w14:textId="77777777" w:rsidR="000273C4" w:rsidRPr="00D32C5F" w:rsidRDefault="000273C4" w:rsidP="006F080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32C5F">
        <w:rPr>
          <w:rFonts w:ascii="Times New Roman" w:hAnsi="Times New Roman" w:cs="Times New Roman"/>
          <w:sz w:val="20"/>
          <w:szCs w:val="20"/>
          <w:lang w:val="sr-Cyrl-CS"/>
        </w:rPr>
        <w:t xml:space="preserve">Ученички парламент је дао мишљење и предлог о Развојном плану на седници одржаној </w:t>
      </w:r>
      <w:r w:rsidR="000B3E74" w:rsidRPr="00D32C5F">
        <w:rPr>
          <w:rFonts w:ascii="Times New Roman" w:hAnsi="Times New Roman" w:cs="Times New Roman"/>
          <w:sz w:val="20"/>
          <w:szCs w:val="20"/>
          <w:lang w:val="sr-Cyrl-CS"/>
        </w:rPr>
        <w:t>16.1.2020.године</w:t>
      </w:r>
      <w:r w:rsidRPr="00D32C5F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14:paraId="38C89473" w14:textId="77777777" w:rsidR="000273C4" w:rsidRPr="00D32C5F" w:rsidRDefault="000273C4" w:rsidP="006F080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32C5F">
        <w:rPr>
          <w:rFonts w:ascii="Times New Roman" w:hAnsi="Times New Roman" w:cs="Times New Roman"/>
          <w:sz w:val="20"/>
          <w:szCs w:val="20"/>
          <w:lang w:val="sr-Cyrl-CS"/>
        </w:rPr>
        <w:t xml:space="preserve">Савет родитеља је разматрао предлог Развојног плана на седници одржаној </w:t>
      </w:r>
      <w:r w:rsidR="000B3E74" w:rsidRPr="00D32C5F">
        <w:rPr>
          <w:rFonts w:ascii="Times New Roman" w:hAnsi="Times New Roman" w:cs="Times New Roman"/>
          <w:sz w:val="20"/>
          <w:szCs w:val="20"/>
          <w:lang w:val="sr-Cyrl-CS"/>
        </w:rPr>
        <w:t>23.1.2020</w:t>
      </w:r>
      <w:r w:rsidRPr="00D32C5F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14:paraId="01F3C05F" w14:textId="77777777" w:rsidR="000273C4" w:rsidRPr="00D32C5F" w:rsidRDefault="000273C4" w:rsidP="006F080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32C5F">
        <w:rPr>
          <w:rFonts w:ascii="Times New Roman" w:hAnsi="Times New Roman" w:cs="Times New Roman"/>
          <w:sz w:val="20"/>
          <w:szCs w:val="20"/>
          <w:lang w:val="sr-Cyrl-CS"/>
        </w:rPr>
        <w:t xml:space="preserve">Наставничко веће је разматрало предлог Развојног плана на седници одржаној </w:t>
      </w:r>
      <w:r w:rsidR="000B3E74" w:rsidRPr="00D32C5F">
        <w:rPr>
          <w:rFonts w:ascii="Times New Roman" w:hAnsi="Times New Roman" w:cs="Times New Roman"/>
          <w:sz w:val="20"/>
          <w:szCs w:val="20"/>
          <w:lang w:val="sr-Cyrl-CS"/>
        </w:rPr>
        <w:t>23.1.2020</w:t>
      </w:r>
      <w:r w:rsidRPr="00D32C5F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14:paraId="7F279FA6" w14:textId="77777777" w:rsidR="000273C4" w:rsidRPr="00D32C5F" w:rsidRDefault="000273C4" w:rsidP="006F080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32C5F">
        <w:rPr>
          <w:rFonts w:ascii="Times New Roman" w:hAnsi="Times New Roman" w:cs="Times New Roman"/>
          <w:sz w:val="20"/>
          <w:szCs w:val="20"/>
          <w:lang w:val="sr-Cyrl-CS"/>
        </w:rPr>
        <w:t xml:space="preserve">Стручни  актив за развојно планирање је дао предлог Развојног плана на седници одржаној </w:t>
      </w:r>
      <w:r w:rsidR="00E35FA8" w:rsidRPr="00D32C5F">
        <w:rPr>
          <w:rFonts w:ascii="Times New Roman" w:hAnsi="Times New Roman" w:cs="Times New Roman"/>
          <w:sz w:val="20"/>
          <w:szCs w:val="20"/>
          <w:lang w:val="sr-Cyrl-CS"/>
        </w:rPr>
        <w:t>14.1.2020</w:t>
      </w:r>
      <w:r w:rsidRPr="00D32C5F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14:paraId="2E24AAC7" w14:textId="77777777" w:rsidR="00A6258C" w:rsidRPr="00D32C5F" w:rsidRDefault="00A6258C" w:rsidP="006F0809">
      <w:pPr>
        <w:tabs>
          <w:tab w:val="left" w:pos="842"/>
        </w:tabs>
        <w:spacing w:after="0" w:line="24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C5F">
        <w:rPr>
          <w:rFonts w:ascii="Times New Roman" w:hAnsi="Times New Roman" w:cs="Times New Roman"/>
          <w:sz w:val="20"/>
          <w:szCs w:val="20"/>
        </w:rPr>
        <w:t xml:space="preserve">Реализација активности ШРП-а, </w:t>
      </w:r>
      <w:r w:rsidRPr="00D32C5F">
        <w:rPr>
          <w:rFonts w:ascii="Times New Roman" w:hAnsi="Times New Roman" w:cs="Times New Roman"/>
          <w:sz w:val="20"/>
          <w:szCs w:val="20"/>
          <w:lang w:val="sr-Cyrl-CS"/>
        </w:rPr>
        <w:t>током</w:t>
      </w:r>
      <w:r w:rsidR="00E35FA8" w:rsidRPr="00D32C5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E30BC2" w:rsidRPr="00D32C5F">
        <w:rPr>
          <w:rFonts w:ascii="Times New Roman" w:hAnsi="Times New Roman" w:cs="Times New Roman"/>
          <w:sz w:val="20"/>
          <w:szCs w:val="20"/>
          <w:lang w:val="sr-Cyrl-CS"/>
        </w:rPr>
        <w:t xml:space="preserve"> првог полугодишта </w:t>
      </w:r>
      <w:r w:rsidRPr="00D32C5F">
        <w:rPr>
          <w:rFonts w:ascii="Times New Roman" w:hAnsi="Times New Roman" w:cs="Times New Roman"/>
          <w:sz w:val="20"/>
          <w:szCs w:val="20"/>
          <w:lang w:val="sr-Cyrl-CS"/>
        </w:rPr>
        <w:t>школске 20</w:t>
      </w:r>
      <w:r w:rsidR="00E30BC2" w:rsidRPr="00D32C5F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19510C" w:rsidRPr="00D32C5F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Pr="00D32C5F">
        <w:rPr>
          <w:rFonts w:ascii="Times New Roman" w:hAnsi="Times New Roman" w:cs="Times New Roman"/>
          <w:sz w:val="20"/>
          <w:szCs w:val="20"/>
          <w:lang w:val="sr-Cyrl-CS"/>
        </w:rPr>
        <w:t>/20</w:t>
      </w:r>
      <w:r w:rsidR="00E35FA8" w:rsidRPr="00D32C5F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19510C" w:rsidRPr="00D32C5F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Pr="00D32C5F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  <w:r w:rsidRPr="00D32C5F">
        <w:rPr>
          <w:rFonts w:ascii="Times New Roman" w:hAnsi="Times New Roman" w:cs="Times New Roman"/>
          <w:sz w:val="20"/>
          <w:szCs w:val="20"/>
        </w:rPr>
        <w:t xml:space="preserve"> детаљније је обрађена </w:t>
      </w:r>
      <w:r w:rsidRPr="00D32C5F">
        <w:rPr>
          <w:rFonts w:ascii="Times New Roman" w:eastAsia="Calibri" w:hAnsi="Times New Roman" w:cs="Times New Roman"/>
          <w:sz w:val="20"/>
          <w:szCs w:val="20"/>
        </w:rPr>
        <w:t>у Извештају о раду школе за</w:t>
      </w:r>
      <w:r w:rsidR="00E30BC2" w:rsidRPr="00D32C5F">
        <w:rPr>
          <w:rFonts w:ascii="Times New Roman" w:eastAsia="Calibri" w:hAnsi="Times New Roman" w:cs="Times New Roman"/>
          <w:sz w:val="20"/>
          <w:szCs w:val="20"/>
        </w:rPr>
        <w:t xml:space="preserve"> прво полугодиште</w:t>
      </w:r>
      <w:r w:rsidR="00E35FA8" w:rsidRPr="00D32C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22BF1" w:rsidRPr="00D32C5F">
        <w:rPr>
          <w:rFonts w:ascii="Times New Roman" w:eastAsia="Calibri" w:hAnsi="Times New Roman" w:cs="Times New Roman"/>
          <w:sz w:val="20"/>
          <w:szCs w:val="20"/>
        </w:rPr>
        <w:t>школск</w:t>
      </w:r>
      <w:r w:rsidR="00E30BC2" w:rsidRPr="00D32C5F">
        <w:rPr>
          <w:rFonts w:ascii="Times New Roman" w:eastAsia="Calibri" w:hAnsi="Times New Roman" w:cs="Times New Roman"/>
          <w:sz w:val="20"/>
          <w:szCs w:val="20"/>
        </w:rPr>
        <w:t>е</w:t>
      </w:r>
      <w:r w:rsidR="00D33170" w:rsidRPr="00D32C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22BF1" w:rsidRPr="00D32C5F">
        <w:rPr>
          <w:rFonts w:ascii="Times New Roman" w:eastAsia="Calibri" w:hAnsi="Times New Roman" w:cs="Times New Roman"/>
          <w:sz w:val="20"/>
          <w:szCs w:val="20"/>
        </w:rPr>
        <w:t>2</w:t>
      </w:r>
      <w:r w:rsidR="00D208D4" w:rsidRPr="00D32C5F">
        <w:rPr>
          <w:rFonts w:ascii="Times New Roman" w:eastAsia="Calibri" w:hAnsi="Times New Roman" w:cs="Times New Roman"/>
          <w:sz w:val="20"/>
          <w:szCs w:val="20"/>
        </w:rPr>
        <w:t>0</w:t>
      </w:r>
      <w:r w:rsidR="00E30BC2" w:rsidRPr="00D32C5F">
        <w:rPr>
          <w:rFonts w:ascii="Times New Roman" w:eastAsia="Calibri" w:hAnsi="Times New Roman" w:cs="Times New Roman"/>
          <w:sz w:val="20"/>
          <w:szCs w:val="20"/>
        </w:rPr>
        <w:t>2</w:t>
      </w:r>
      <w:r w:rsidR="0019510C" w:rsidRPr="00D32C5F">
        <w:rPr>
          <w:rFonts w:ascii="Times New Roman" w:eastAsia="Calibri" w:hAnsi="Times New Roman" w:cs="Times New Roman"/>
          <w:sz w:val="20"/>
          <w:szCs w:val="20"/>
          <w:lang w:val="sr-Cyrl-RS"/>
        </w:rPr>
        <w:t>1</w:t>
      </w:r>
      <w:r w:rsidR="00D208D4" w:rsidRPr="00D32C5F">
        <w:rPr>
          <w:rFonts w:ascii="Times New Roman" w:eastAsia="Calibri" w:hAnsi="Times New Roman" w:cs="Times New Roman"/>
          <w:sz w:val="20"/>
          <w:szCs w:val="20"/>
        </w:rPr>
        <w:t>/20</w:t>
      </w:r>
      <w:r w:rsidR="00E35FA8" w:rsidRPr="00D32C5F">
        <w:rPr>
          <w:rFonts w:ascii="Times New Roman" w:eastAsia="Calibri" w:hAnsi="Times New Roman" w:cs="Times New Roman"/>
          <w:sz w:val="20"/>
          <w:szCs w:val="20"/>
        </w:rPr>
        <w:t>2</w:t>
      </w:r>
      <w:r w:rsidR="0019510C" w:rsidRPr="00D32C5F">
        <w:rPr>
          <w:rFonts w:ascii="Times New Roman" w:eastAsia="Calibri" w:hAnsi="Times New Roman" w:cs="Times New Roman"/>
          <w:sz w:val="20"/>
          <w:szCs w:val="20"/>
          <w:lang w:val="sr-Cyrl-RS"/>
        </w:rPr>
        <w:t>2</w:t>
      </w:r>
      <w:r w:rsidR="00D208D4" w:rsidRPr="00D32C5F">
        <w:rPr>
          <w:rFonts w:ascii="Times New Roman" w:eastAsia="Calibri" w:hAnsi="Times New Roman" w:cs="Times New Roman"/>
          <w:sz w:val="20"/>
          <w:szCs w:val="20"/>
        </w:rPr>
        <w:t>.годин</w:t>
      </w:r>
      <w:r w:rsidR="00E30BC2" w:rsidRPr="00D32C5F">
        <w:rPr>
          <w:rFonts w:ascii="Times New Roman" w:eastAsia="Calibri" w:hAnsi="Times New Roman" w:cs="Times New Roman"/>
          <w:sz w:val="20"/>
          <w:szCs w:val="20"/>
        </w:rPr>
        <w:t>е</w:t>
      </w:r>
      <w:r w:rsidRPr="00D32C5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FB86E6E" w14:textId="39F854EB" w:rsidR="00895A57" w:rsidRDefault="00895A57" w:rsidP="006F0809">
      <w:pPr>
        <w:spacing w:before="240"/>
        <w:rPr>
          <w:sz w:val="20"/>
          <w:szCs w:val="20"/>
        </w:rPr>
      </w:pPr>
    </w:p>
    <w:p w14:paraId="06DEA074" w14:textId="25BE36E4" w:rsidR="00A83E0C" w:rsidRDefault="00A83E0C" w:rsidP="006F0809">
      <w:pPr>
        <w:spacing w:before="240"/>
        <w:rPr>
          <w:sz w:val="20"/>
          <w:szCs w:val="20"/>
        </w:rPr>
      </w:pPr>
    </w:p>
    <w:p w14:paraId="0D4C9DE0" w14:textId="77777777" w:rsidR="00A83E0C" w:rsidRPr="00D32C5F" w:rsidRDefault="00A83E0C" w:rsidP="006F0809">
      <w:pPr>
        <w:spacing w:before="240"/>
        <w:rPr>
          <w:sz w:val="20"/>
          <w:szCs w:val="20"/>
        </w:rPr>
      </w:pPr>
    </w:p>
    <w:p w14:paraId="71715F81" w14:textId="77777777" w:rsidR="006F0809" w:rsidRPr="006F0809" w:rsidRDefault="006F0809" w:rsidP="006F0809">
      <w:pPr>
        <w:spacing w:before="240"/>
        <w:rPr>
          <w:color w:val="FF0000"/>
        </w:rPr>
      </w:pPr>
    </w:p>
    <w:p w14:paraId="2569C722" w14:textId="77777777" w:rsidR="00036DC6" w:rsidRPr="00F273FA" w:rsidRDefault="00823909" w:rsidP="00773E23">
      <w:pPr>
        <w:pStyle w:val="Heading1"/>
        <w:shd w:val="clear" w:color="auto" w:fill="FFFF00"/>
        <w:spacing w:before="0"/>
        <w:jc w:val="center"/>
        <w:rPr>
          <w:rFonts w:eastAsia="Times New Roman"/>
        </w:rPr>
      </w:pPr>
      <w:bookmarkStart w:id="31" w:name="_Toc96344970"/>
      <w:r w:rsidRPr="00F273FA">
        <w:rPr>
          <w:rFonts w:eastAsia="Times New Roman"/>
        </w:rPr>
        <w:lastRenderedPageBreak/>
        <w:t>III</w:t>
      </w:r>
      <w:r w:rsidR="00036DC6" w:rsidRPr="00F273FA">
        <w:rPr>
          <w:rFonts w:eastAsia="Times New Roman"/>
        </w:rPr>
        <w:t xml:space="preserve"> </w:t>
      </w:r>
      <w:r w:rsidR="00141DBC" w:rsidRPr="00F273FA">
        <w:rPr>
          <w:rFonts w:eastAsia="Times New Roman"/>
        </w:rPr>
        <w:t>Област</w:t>
      </w:r>
      <w:r w:rsidR="00036DC6" w:rsidRPr="00F273FA">
        <w:rPr>
          <w:rFonts w:eastAsia="Times New Roman"/>
        </w:rPr>
        <w:t>:</w:t>
      </w:r>
      <w:bookmarkEnd w:id="31"/>
    </w:p>
    <w:p w14:paraId="66093326" w14:textId="77777777" w:rsidR="00B244DE" w:rsidRPr="00F273FA" w:rsidRDefault="00141DBC" w:rsidP="00773E23">
      <w:pPr>
        <w:pStyle w:val="Heading1"/>
        <w:shd w:val="clear" w:color="auto" w:fill="FFFF00"/>
        <w:spacing w:before="0"/>
        <w:jc w:val="center"/>
        <w:rPr>
          <w:rFonts w:eastAsia="Times New Roman"/>
        </w:rPr>
      </w:pPr>
      <w:bookmarkStart w:id="32" w:name="_Toc96344971"/>
      <w:r w:rsidRPr="00F273FA">
        <w:rPr>
          <w:rFonts w:eastAsia="Times New Roman"/>
        </w:rPr>
        <w:t>ПРАЋЕЊЕ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И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УНАПРЕЂИВАЊЕ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РАДА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ЗАПОСЛЕНИХ</w:t>
      </w:r>
      <w:bookmarkEnd w:id="32"/>
    </w:p>
    <w:p w14:paraId="09FC23CE" w14:textId="77777777" w:rsidR="00413AE5" w:rsidRPr="00AE77C2" w:rsidRDefault="00413AE5" w:rsidP="00413AE5">
      <w:pPr>
        <w:pStyle w:val="Heading3"/>
      </w:pPr>
      <w:bookmarkStart w:id="33" w:name="_Toc96344972"/>
      <w:r w:rsidRPr="00AE77C2">
        <w:rPr>
          <w:rFonts w:eastAsia="Calibri"/>
        </w:rPr>
        <w:t>ОДЛУКЕ О ПРАВИМА, ОБАВЕЗАМА И ОДГОВОРНОСТИМА УЧЕНИКА И ЗАПОСЛЕНИХ, У СКЛАДУ СА ЗАКОНОМ О ОСНОВАМА СИСТЕМА ОБРАЗОВАЊА И ВАСПИТАЊА И ПОСЕБНИМ ЗАКОНИМА</w:t>
      </w:r>
      <w:bookmarkEnd w:id="33"/>
    </w:p>
    <w:p w14:paraId="28F65800" w14:textId="77777777" w:rsidR="00B244DE" w:rsidRDefault="00B244DE" w:rsidP="00B244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D9ABA64" w14:textId="77777777" w:rsidR="00E83C95" w:rsidRDefault="00E83C95" w:rsidP="00B244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3ED3F43" w14:textId="77777777" w:rsidR="00036DC6" w:rsidRPr="00124884" w:rsidRDefault="00B244DE" w:rsidP="009745BD">
      <w:pPr>
        <w:pStyle w:val="Heading3"/>
        <w:rPr>
          <w:rFonts w:eastAsia="Times New Roman"/>
        </w:rPr>
      </w:pPr>
      <w:bookmarkStart w:id="34" w:name="_Toc96344973"/>
      <w:r w:rsidRPr="00F273FA">
        <w:rPr>
          <w:rFonts w:eastAsia="Times New Roman"/>
        </w:rPr>
        <w:t>Планирање</w:t>
      </w:r>
      <w:r w:rsidR="00036DC6" w:rsidRPr="00F273FA">
        <w:rPr>
          <w:rFonts w:eastAsia="Times New Roman"/>
        </w:rPr>
        <w:t xml:space="preserve">, </w:t>
      </w:r>
      <w:r w:rsidRPr="00F273FA">
        <w:rPr>
          <w:rFonts w:eastAsia="Times New Roman"/>
        </w:rPr>
        <w:t>селекција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и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пријем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запослених</w:t>
      </w:r>
      <w:bookmarkEnd w:id="34"/>
    </w:p>
    <w:p w14:paraId="3FA091E8" w14:textId="77777777" w:rsidR="00124884" w:rsidRDefault="00124884" w:rsidP="0012488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0A3D56" w14:textId="77777777" w:rsidR="00124884" w:rsidRPr="00124884" w:rsidRDefault="00124884" w:rsidP="0012488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DFCDBB" w14:textId="77777777" w:rsidR="00B244DE" w:rsidRPr="00F273FA" w:rsidRDefault="00B244DE" w:rsidP="00B244D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C0E71DB" w14:textId="77777777" w:rsidR="00C04997" w:rsidRPr="008857F2" w:rsidRDefault="00C04997" w:rsidP="00C04997">
      <w:pPr>
        <w:rPr>
          <w:rFonts w:ascii="Times New Roman" w:hAnsi="Times New Roman" w:cs="Times New Roman"/>
          <w:lang w:bidi="en-US"/>
        </w:rPr>
      </w:pPr>
    </w:p>
    <w:p w14:paraId="4EFBB3B0" w14:textId="5EEC586B" w:rsidR="00E45F48" w:rsidRPr="008117FC" w:rsidRDefault="00021DB1" w:rsidP="00E45F48">
      <w:pPr>
        <w:tabs>
          <w:tab w:val="left" w:pos="77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Детаљнији п</w:t>
      </w:r>
      <w:r w:rsidR="00E45F48">
        <w:rPr>
          <w:rFonts w:ascii="Times New Roman" w:hAnsi="Times New Roman" w:cs="Times New Roman"/>
          <w:sz w:val="20"/>
          <w:szCs w:val="20"/>
        </w:rPr>
        <w:t>одаци о пријему запослених и променама у кадровској структури налазе се у Извештају о раду школе за прво полугодиште школске 202</w:t>
      </w:r>
      <w:r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E45F48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E45F48">
        <w:rPr>
          <w:rFonts w:ascii="Times New Roman" w:hAnsi="Times New Roman" w:cs="Times New Roman"/>
          <w:sz w:val="20"/>
          <w:szCs w:val="20"/>
        </w:rPr>
        <w:t>.године.</w:t>
      </w:r>
    </w:p>
    <w:p w14:paraId="41329E19" w14:textId="77777777" w:rsidR="00C04997" w:rsidRDefault="00C04997" w:rsidP="00C04997">
      <w:pPr>
        <w:rPr>
          <w:lang w:bidi="en-US"/>
        </w:rPr>
        <w:sectPr w:rsidR="00C04997" w:rsidSect="00B14067">
          <w:pgSz w:w="12240" w:h="15840"/>
          <w:pgMar w:top="1440" w:right="900" w:bottom="1440" w:left="1080" w:header="720" w:footer="720" w:gutter="0"/>
          <w:pgBorders w:display="notFirstPage"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20"/>
          <w:titlePg/>
          <w:docGrid w:linePitch="360"/>
        </w:sectPr>
      </w:pPr>
    </w:p>
    <w:p w14:paraId="4DE8001F" w14:textId="77777777" w:rsidR="00C04997" w:rsidRPr="002A1C3E" w:rsidRDefault="00C04997" w:rsidP="00C04997">
      <w:pPr>
        <w:rPr>
          <w:sz w:val="20"/>
          <w:szCs w:val="20"/>
          <w:lang w:bidi="en-US"/>
        </w:rPr>
      </w:pPr>
    </w:p>
    <w:tbl>
      <w:tblPr>
        <w:tblW w:w="13958" w:type="dxa"/>
        <w:tblInd w:w="108" w:type="dxa"/>
        <w:tblLook w:val="04A0" w:firstRow="1" w:lastRow="0" w:firstColumn="1" w:lastColumn="0" w:noHBand="0" w:noVBand="1"/>
      </w:tblPr>
      <w:tblGrid>
        <w:gridCol w:w="2596"/>
        <w:gridCol w:w="24"/>
        <w:gridCol w:w="825"/>
        <w:gridCol w:w="6"/>
        <w:gridCol w:w="1238"/>
        <w:gridCol w:w="937"/>
        <w:gridCol w:w="405"/>
        <w:gridCol w:w="972"/>
        <w:gridCol w:w="169"/>
        <w:gridCol w:w="963"/>
        <w:gridCol w:w="200"/>
        <w:gridCol w:w="1105"/>
        <w:gridCol w:w="660"/>
        <w:gridCol w:w="460"/>
        <w:gridCol w:w="1230"/>
        <w:gridCol w:w="1235"/>
        <w:gridCol w:w="295"/>
        <w:gridCol w:w="638"/>
      </w:tblGrid>
      <w:tr w:rsidR="005E331B" w:rsidRPr="005E331B" w14:paraId="7101D92B" w14:textId="77777777" w:rsidTr="005E331B">
        <w:trPr>
          <w:trHeight w:val="30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3D31D" w14:textId="5E78B744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6A454" w14:textId="59FD1E1A" w:rsidR="00CC724B" w:rsidRPr="005E331B" w:rsidRDefault="00CC724B" w:rsidP="00A83E0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AE51C" w14:textId="77777777" w:rsidR="00CC724B" w:rsidRPr="005E331B" w:rsidRDefault="00CC724B" w:rsidP="00A83E0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44D07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BDA24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C4D53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F5679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3A65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17BF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331B" w:rsidRPr="005E331B" w14:paraId="625F89D7" w14:textId="77777777" w:rsidTr="005E331B">
        <w:trPr>
          <w:trHeight w:val="30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53E34" w14:textId="2E5FAEB1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04D32" w14:textId="350F7DF3" w:rsidR="00CC724B" w:rsidRPr="005E331B" w:rsidRDefault="00CC724B" w:rsidP="00A83E0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E5E30" w14:textId="77777777" w:rsidR="00CC724B" w:rsidRPr="005E331B" w:rsidRDefault="00CC724B" w:rsidP="00A83E0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04E46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7B090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7C0C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CBC3D" w14:textId="581B942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4EDE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8B43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331B" w:rsidRPr="005E331B" w14:paraId="294A3AD9" w14:textId="77777777" w:rsidTr="005E331B">
        <w:trPr>
          <w:gridAfter w:val="3"/>
          <w:wAfter w:w="2168" w:type="dxa"/>
          <w:trHeight w:val="30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7EABB" w14:textId="2CEB4F22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4B172" w14:textId="27BD86DB" w:rsidR="00CC724B" w:rsidRPr="005E331B" w:rsidRDefault="00CC724B" w:rsidP="00A83E0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82E04" w14:textId="77777777" w:rsidR="00CC724B" w:rsidRPr="005E331B" w:rsidRDefault="00CC724B" w:rsidP="00A83E0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A33DB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441B0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AA6B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EAE87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331B" w:rsidRPr="005E331B" w14:paraId="5204D21E" w14:textId="77777777" w:rsidTr="005E331B">
        <w:trPr>
          <w:trHeight w:val="30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6D7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ЈББК: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ADB8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01003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369F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563E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5240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5743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8267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73D3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274A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2039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331B" w:rsidRPr="005E331B" w14:paraId="2E489960" w14:textId="77777777" w:rsidTr="005E331B">
        <w:trPr>
          <w:trHeight w:val="18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B792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1A62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D9DF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29AA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16BB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D1B6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FB6C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2F0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CFD2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94F1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331B" w:rsidRPr="005E331B" w14:paraId="036C1602" w14:textId="77777777" w:rsidTr="005E331B">
        <w:trPr>
          <w:trHeight w:val="118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B7B7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B808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C87F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4472C4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6A5C95D0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Основни коеф.</w:t>
            </w:r>
          </w:p>
        </w:tc>
        <w:tc>
          <w:tcPr>
            <w:tcW w:w="963" w:type="dxa"/>
            <w:tcBorders>
              <w:top w:val="single" w:sz="4" w:space="0" w:color="4472C4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7CEC390E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додатних</w:t>
            </w: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коеф.</w:t>
            </w:r>
          </w:p>
        </w:tc>
        <w:tc>
          <w:tcPr>
            <w:tcW w:w="1305" w:type="dxa"/>
            <w:gridSpan w:val="2"/>
            <w:tcBorders>
              <w:top w:val="single" w:sz="4" w:space="0" w:color="4472C4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0D55CEE4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Укупно коеф. за старешинство</w:t>
            </w:r>
          </w:p>
        </w:tc>
        <w:tc>
          <w:tcPr>
            <w:tcW w:w="1120" w:type="dxa"/>
            <w:gridSpan w:val="2"/>
            <w:tcBorders>
              <w:top w:val="single" w:sz="4" w:space="0" w:color="4472C4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2FEEBD99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Укупно година радног стажа</w:t>
            </w:r>
          </w:p>
        </w:tc>
        <w:tc>
          <w:tcPr>
            <w:tcW w:w="1230" w:type="dxa"/>
            <w:tcBorders>
              <w:top w:val="single" w:sz="4" w:space="0" w:color="4472C4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74EC55F8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Укупан бр. извршилаца</w:t>
            </w:r>
          </w:p>
        </w:tc>
        <w:tc>
          <w:tcPr>
            <w:tcW w:w="1235" w:type="dxa"/>
            <w:tcBorders>
              <w:top w:val="single" w:sz="4" w:space="0" w:color="4472C4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29AAFE8F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Укупан бр. обрач. радника без минулог рада</w:t>
            </w:r>
          </w:p>
        </w:tc>
        <w:tc>
          <w:tcPr>
            <w:tcW w:w="933" w:type="dxa"/>
            <w:gridSpan w:val="2"/>
            <w:tcBorders>
              <w:top w:val="single" w:sz="4" w:space="0" w:color="4472C4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9E1F2"/>
            <w:vAlign w:val="center"/>
            <w:hideMark/>
          </w:tcPr>
          <w:p w14:paraId="1FF48A58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Укупан бр. обрач. радника</w:t>
            </w:r>
          </w:p>
        </w:tc>
      </w:tr>
      <w:tr w:rsidR="005E331B" w:rsidRPr="005E331B" w14:paraId="173C53F0" w14:textId="77777777" w:rsidTr="005E331B">
        <w:trPr>
          <w:trHeight w:val="30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FB8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УКУПНО ЗА ШКОЛУ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73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A3A3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1CF8B5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724,72</w:t>
            </w:r>
          </w:p>
        </w:tc>
        <w:tc>
          <w:tcPr>
            <w:tcW w:w="963" w:type="dxa"/>
            <w:tcBorders>
              <w:top w:val="single" w:sz="4" w:space="0" w:color="808080"/>
              <w:left w:val="nil"/>
              <w:bottom w:val="single" w:sz="4" w:space="0" w:color="4472C4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022079D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4,10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nil"/>
              <w:bottom w:val="single" w:sz="4" w:space="0" w:color="4472C4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2F0128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10,86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4472C4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F0315C4" w14:textId="77777777" w:rsidR="00CC724B" w:rsidRPr="005E331B" w:rsidRDefault="00CC724B" w:rsidP="00A83E0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4472C4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466D97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32,47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4472C4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8B0AAB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500,14</w:t>
            </w:r>
          </w:p>
        </w:tc>
        <w:tc>
          <w:tcPr>
            <w:tcW w:w="9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1C918F8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533,96</w:t>
            </w:r>
          </w:p>
        </w:tc>
      </w:tr>
      <w:tr w:rsidR="005E331B" w:rsidRPr="005E331B" w14:paraId="1383892C" w14:textId="77777777" w:rsidTr="005E331B">
        <w:trPr>
          <w:trHeight w:val="15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D78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6E57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F0D2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9F34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4B7B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935C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1CEA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3DCF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1155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A945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331B" w:rsidRPr="005E331B" w14:paraId="728E0FCA" w14:textId="77777777" w:rsidTr="005E331B">
        <w:trPr>
          <w:trHeight w:val="12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8320CF0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Име и презиме запосленог 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7327369D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Степен</w:t>
            </w: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стручне</w:t>
            </w: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спреме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426726A9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Радно место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0A430487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Основи коеф. Запосленог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48116E6F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Укупан додатни коеф.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5FC6656C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Коеф. за стареши-нство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592DDCEA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Год. стажа запосленог (на дан 31.08.2022.)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4F80E070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Обим ангажовања запосленог (у процентима)</w:t>
            </w:r>
          </w:p>
        </w:tc>
        <w:tc>
          <w:tcPr>
            <w:tcW w:w="1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1E2F03F4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Број обрачунских радника без минулог рада</w:t>
            </w:r>
          </w:p>
        </w:tc>
        <w:tc>
          <w:tcPr>
            <w:tcW w:w="9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14:paraId="0CB76443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Укупан коеф. Запосле-ног</w:t>
            </w:r>
          </w:p>
        </w:tc>
      </w:tr>
      <w:tr w:rsidR="005E331B" w:rsidRPr="005E331B" w14:paraId="3A085278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F00B417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Марија Васић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6909ABFF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33184714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56BA44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4D89313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33228D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0,69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656288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25DD47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4AD3BD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18,01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4DC7F3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19,38</w:t>
            </w:r>
          </w:p>
        </w:tc>
      </w:tr>
      <w:tr w:rsidR="005E331B" w:rsidRPr="005E331B" w14:paraId="289E64BA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08CFF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Александар Фирауновић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3E16CF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FDECED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76FEE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D1D2C8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2C7C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7241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0576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0896DEF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15,588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EF4990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15,78</w:t>
            </w:r>
          </w:p>
        </w:tc>
      </w:tr>
      <w:tr w:rsidR="005E331B" w:rsidRPr="005E331B" w14:paraId="47636884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F8AF13C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Александра Сретеновић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0557771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19D4126E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7D3BA7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0A60D8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D62A04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BABBDA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66968A4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8448A6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6,928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87DA65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7,21</w:t>
            </w:r>
          </w:p>
        </w:tc>
      </w:tr>
      <w:tr w:rsidR="005E331B" w:rsidRPr="005E331B" w14:paraId="3033CA01" w14:textId="77777777" w:rsidTr="005E331B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D7508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Ана Поповић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F8F05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CE87DC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3EE2F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7968BC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D2DF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9C41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53C6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DAB8AF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6,928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8FF2B7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7,15</w:t>
            </w:r>
          </w:p>
        </w:tc>
      </w:tr>
      <w:tr w:rsidR="005E331B" w:rsidRPr="005E331B" w14:paraId="04DC34B8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DD9444E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Ивана Мартиновић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31E4A2A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5C100153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6D0FC5B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120BAE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FAFC77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058461B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2A4C35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45E73DC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6,062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33A766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6,23</w:t>
            </w:r>
          </w:p>
        </w:tc>
      </w:tr>
      <w:tr w:rsidR="005E331B" w:rsidRPr="005E331B" w14:paraId="5202FAFF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F2348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Бобан Симић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59299F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9E6F88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9AC2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42BDC51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F898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0,69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8BEF6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B7FA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70D300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5,886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FF7D71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6,33</w:t>
            </w:r>
          </w:p>
        </w:tc>
      </w:tr>
      <w:tr w:rsidR="005E331B" w:rsidRPr="005E331B" w14:paraId="3F2AA584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763F595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Велинка Гагић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0D13304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649EEAC8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FA1DBB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F75D16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0,52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5EEDD1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0,69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7A4AD8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63A2A6CE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1E6099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18,5296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10B077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19,42</w:t>
            </w:r>
          </w:p>
        </w:tc>
      </w:tr>
      <w:tr w:rsidR="005E331B" w:rsidRPr="005E331B" w14:paraId="6B3A5A39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C9CC1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Верица Антонић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B69637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ADB0B8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Чистачица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15CA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12D773E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44854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B9C31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E428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02CA90D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023DF4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6,48</w:t>
            </w:r>
          </w:p>
        </w:tc>
      </w:tr>
      <w:tr w:rsidR="005E331B" w:rsidRPr="005E331B" w14:paraId="5094D149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8A437F7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Весна Станојчић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0F03D0EE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2072F7E8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59D30A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A6091C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5C50C6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0379C37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14C128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0E6FB9A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1,732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F31479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1,87</w:t>
            </w:r>
          </w:p>
        </w:tc>
      </w:tr>
      <w:tr w:rsidR="005E331B" w:rsidRPr="005E331B" w14:paraId="130DDFA1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DBE8C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Виолета Савић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F409AF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2425C2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C9839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4CA9C0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FFC9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0,69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A6DC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F2FA6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17C623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18,01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BCF842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19,96</w:t>
            </w:r>
          </w:p>
        </w:tc>
      </w:tr>
      <w:tr w:rsidR="005E331B" w:rsidRPr="005E331B" w14:paraId="185B5C9F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1648E8F3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Владета Мишковић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061D745E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3305F591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06AA971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97317E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F69153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6D5FDB6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1172263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330CD3E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5,196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23EA56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5,59</w:t>
            </w:r>
          </w:p>
        </w:tc>
      </w:tr>
      <w:tr w:rsidR="005E331B" w:rsidRPr="005E331B" w14:paraId="65DDC3C7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D0633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Гордана Пајић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E37C1D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1D371B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D7E71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2C946D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B00FC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5B405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0B9D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2A5BA8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3,464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AF1B5F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3,80</w:t>
            </w:r>
          </w:p>
        </w:tc>
      </w:tr>
      <w:tr w:rsidR="005E331B" w:rsidRPr="005E331B" w14:paraId="1CA85D73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07AC9259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Гордана Стевановић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027706C6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2B4B9460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0D87F46E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3B8EA5E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803D9C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0,69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6C6D25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480BAD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498C6C0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18,01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B19ED1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19,45</w:t>
            </w:r>
          </w:p>
        </w:tc>
      </w:tr>
      <w:tr w:rsidR="005E331B" w:rsidRPr="005E331B" w14:paraId="3CD50FFC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15C811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Дејан Перишић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A8EC00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727BD8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5CEA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4BD5DDE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AF66F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0,69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D454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2890B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943713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18,01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B5A936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18,73</w:t>
            </w:r>
          </w:p>
        </w:tc>
      </w:tr>
      <w:tr w:rsidR="005E331B" w:rsidRPr="005E331B" w14:paraId="39513175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4D31A47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Дмитар Маравић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1A3E691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47D11B2C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Домар/мајстор одржавања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C0C404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7,82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D0B913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FCF544E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FE2264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1E43C7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BEFF7D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7,82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004F5A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8,51</w:t>
            </w:r>
          </w:p>
        </w:tc>
      </w:tr>
      <w:tr w:rsidR="005E331B" w:rsidRPr="005E331B" w14:paraId="1C09955A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31FE8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Драган Шево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BEF47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277B7D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B95EA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D6FEF6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FFCA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0,69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BD83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32E8D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21B236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6,752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629C8C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6,89</w:t>
            </w:r>
          </w:p>
        </w:tc>
      </w:tr>
      <w:tr w:rsidR="005E331B" w:rsidRPr="005E331B" w14:paraId="53B6C144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6B3639B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Драгана Мишковић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1B00F6D8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0F0A8587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1B1435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8713C6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1B26B5B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0,69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7165B8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6FC2951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6DEC35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18,01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AF9942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20,17</w:t>
            </w:r>
          </w:p>
        </w:tc>
      </w:tr>
      <w:tr w:rsidR="005E331B" w:rsidRPr="005E331B" w14:paraId="6ABBE6B3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120A7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Драгана Станковић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E5D12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752A13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Чистачица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BC6A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461353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4119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63C30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E5A2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07149BB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5,418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CA6EC1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5,59</w:t>
            </w:r>
          </w:p>
        </w:tc>
      </w:tr>
      <w:tr w:rsidR="005E331B" w:rsidRPr="005E331B" w14:paraId="6A4C2916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58E51A5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Драгица Пешић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FDF0100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293669F1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78B0FA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CE44FF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DDD59F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0,69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FD1A71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1903B3C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E13FF3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18,01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033478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20,53</w:t>
            </w:r>
          </w:p>
        </w:tc>
      </w:tr>
      <w:tr w:rsidR="005E331B" w:rsidRPr="005E331B" w14:paraId="60D04BDB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D1146D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Живанко Којић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094E80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15411D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Референт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FF3B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8,62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9E588D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BEDC3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33AD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C4420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626328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4,31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26C539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4,65</w:t>
            </w:r>
          </w:p>
        </w:tc>
      </w:tr>
      <w:tr w:rsidR="005E331B" w:rsidRPr="005E331B" w14:paraId="17B26799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1FAF5A3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Зора Васић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03AE4955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503FF08F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FFC7E0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47AE75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0A09116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18ED636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660A343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55,56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082E44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9,622992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87B27C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10,43</w:t>
            </w:r>
          </w:p>
        </w:tc>
      </w:tr>
      <w:tr w:rsidR="005E331B" w:rsidRPr="005E331B" w14:paraId="031B7D1E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3D0BAF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Зоран Перишић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F60DC4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7B0632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99EE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14,88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0440FB2E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F0B43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F0ED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28BB3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7A35C3E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15,48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116648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17,59</w:t>
            </w:r>
          </w:p>
        </w:tc>
      </w:tr>
      <w:tr w:rsidR="005E331B" w:rsidRPr="005E331B" w14:paraId="3505B247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09B94EE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Зоран Угљешић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BAD4EAB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42AFEFA8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Директор школе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289CB7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B502A8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3,46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D7BD51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2AB4DC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10D333B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172DED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20,784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EDB101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22,28</w:t>
            </w:r>
          </w:p>
        </w:tc>
      </w:tr>
      <w:tr w:rsidR="005E331B" w:rsidRPr="005E331B" w14:paraId="274F2D14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518F2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Зорана Велебит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ADCE0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283280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Шеф рачуноводства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262A0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526F3A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D645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DE68C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6706C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97B70EE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FA8519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17,67</w:t>
            </w:r>
          </w:p>
        </w:tc>
      </w:tr>
      <w:tr w:rsidR="005E331B" w:rsidRPr="005E331B" w14:paraId="6F942629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38131A8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Ивана Беговић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E5AC842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6BC157BA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34F6CE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491207A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3BD5A6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2410F9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5009B6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355AB8E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2,598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8A3663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2,75</w:t>
            </w:r>
          </w:p>
        </w:tc>
      </w:tr>
      <w:tr w:rsidR="005E331B" w:rsidRPr="005E331B" w14:paraId="66218B22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88F439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Ивана Савић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0DF5F7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A1D49B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Библиотекар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6609E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4C97140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E8F97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B7DDD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5779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08A8FF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8,66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EC1A69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8,97</w:t>
            </w:r>
          </w:p>
        </w:tc>
      </w:tr>
      <w:tr w:rsidR="005E331B" w:rsidRPr="005E331B" w14:paraId="44B4A78D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FE376E3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Јасмина Ђурковић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454ACA5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7F700909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Стручни сарадник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081788F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09EE5EC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18B5984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099EF1C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1ADEB9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83384D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8,66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B7D65B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8,97</w:t>
            </w:r>
          </w:p>
        </w:tc>
      </w:tr>
      <w:tr w:rsidR="005E331B" w:rsidRPr="005E331B" w14:paraId="4730B2A5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8CA65C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Јелена Станић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704F7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E66700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0A3AC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F7E8F1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4E75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B90A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847E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490C4E6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10,392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828903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10,93</w:t>
            </w:r>
          </w:p>
        </w:tc>
      </w:tr>
      <w:tr w:rsidR="005E331B" w:rsidRPr="005E331B" w14:paraId="18D3E656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2422DBF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Јелица Синђић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FE1CF01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04CF324F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Домар/мајстор одржавања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1BC9A51E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8,62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1D02E0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A82192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C0CEFB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1755694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42B4469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4,31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906115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4,41</w:t>
            </w:r>
          </w:p>
        </w:tc>
      </w:tr>
      <w:tr w:rsidR="005E331B" w:rsidRPr="005E331B" w14:paraId="0F2D9C87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83FC5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Љиљана Антонић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F329D4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988BE0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ACC6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44C0052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16C9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FF15F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FAD1BE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B4D292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6,928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0A30DA2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7,76</w:t>
            </w:r>
          </w:p>
        </w:tc>
      </w:tr>
      <w:tr w:rsidR="005E331B" w:rsidRPr="005E331B" w14:paraId="7E7D450A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63DAADC6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Марија Танасић Станишић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74970C0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37775E33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965AC4E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14,88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4C902E1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245D91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CA616EE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6ACA7E8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565DC1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15,48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FBA05C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16,10</w:t>
            </w:r>
          </w:p>
        </w:tc>
      </w:tr>
      <w:tr w:rsidR="005E331B" w:rsidRPr="005E331B" w14:paraId="55B8D81E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E79FC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Марко Јашић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A7B02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BDD9FD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6085B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1F6B04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D52B6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0,69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EEA3D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093B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3FFFC9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18,01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E8A2BA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18,44</w:t>
            </w:r>
          </w:p>
        </w:tc>
      </w:tr>
      <w:tr w:rsidR="005E331B" w:rsidRPr="005E331B" w14:paraId="34C60236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F47D0D0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Миленко Росић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1229433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569C6428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Чистачица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8BB47A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3B85B1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628C16A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34E5B4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600FFB9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032EEE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D03C5B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6,68</w:t>
            </w:r>
          </w:p>
        </w:tc>
      </w:tr>
      <w:tr w:rsidR="005E331B" w:rsidRPr="005E331B" w14:paraId="225781B2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F9295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Милица Малетић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7241D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F13909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25F99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2E40DB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ED77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CC834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D4806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54F9C5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A2D2E5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18,71</w:t>
            </w:r>
          </w:p>
        </w:tc>
      </w:tr>
      <w:tr w:rsidR="005E331B" w:rsidRPr="005E331B" w14:paraId="1BDA4520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12174516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Мирјана Мијатовић Грујић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1C2120B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2D3AFA8D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AAAC2C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3FFE23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A95B36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0,69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C10D12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6C33E73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E39BEA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18,13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85339B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19,44</w:t>
            </w:r>
          </w:p>
        </w:tc>
      </w:tr>
      <w:tr w:rsidR="005E331B" w:rsidRPr="005E331B" w14:paraId="6376B4F3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AAB14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Мирослав Ковачевић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1D890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FDCBED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85251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FED46C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C08B6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0,69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0728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26F1A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6122FA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18,01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2BACDD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20,17</w:t>
            </w:r>
          </w:p>
        </w:tc>
      </w:tr>
      <w:tr w:rsidR="005E331B" w:rsidRPr="005E331B" w14:paraId="3CF822C5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C08A8F0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Раденко Перишић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345F726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3E273F3A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02B1666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AB2E23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6B9E80C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0,69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ABE2BE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CA6206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C358B5E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18,01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D309CB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19,88</w:t>
            </w:r>
          </w:p>
        </w:tc>
      </w:tr>
      <w:tr w:rsidR="005E331B" w:rsidRPr="005E331B" w14:paraId="0DE26E5F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AABB2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Владимир Стевановић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9941F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343589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6C58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4504901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8266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86472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3DE0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C48D9D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2,598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01D9717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2,61</w:t>
            </w:r>
          </w:p>
        </w:tc>
      </w:tr>
      <w:tr w:rsidR="005E331B" w:rsidRPr="005E331B" w14:paraId="6D08C7F8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2B0F653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Сања Гајић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19E6A765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40B08DFB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043AA2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4EE471F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CF3EC1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4B5EBE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227CED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C35EFD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C3F8CC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18,36</w:t>
            </w:r>
          </w:p>
        </w:tc>
      </w:tr>
      <w:tr w:rsidR="005E331B" w:rsidRPr="005E331B" w14:paraId="7E317B72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C63D7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Саша Мартић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EF490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B920C3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2ABAC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64C00E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CBF9A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367EE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F0C9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F8361F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10,392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E52EBE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10,60</w:t>
            </w:r>
          </w:p>
        </w:tc>
      </w:tr>
      <w:tr w:rsidR="005E331B" w:rsidRPr="005E331B" w14:paraId="079289B2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B59C5F7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Синиша Ерић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E0C70D1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4E50E4D5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1067903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014DA8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6B108EF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549616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1B2BD91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C33DAE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1,732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C62062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1,94</w:t>
            </w:r>
          </w:p>
        </w:tc>
      </w:tr>
      <w:tr w:rsidR="005E331B" w:rsidRPr="005E331B" w14:paraId="1FDEA528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B91376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Слободанка Ђукић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C4646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90ABF2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Чистачица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1257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AA6920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3C196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7C44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2EB8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4B1A7C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0E7E570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6,68</w:t>
            </w:r>
          </w:p>
        </w:tc>
      </w:tr>
      <w:tr w:rsidR="005E331B" w:rsidRPr="005E331B" w14:paraId="35AD7FD9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B72A6AE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Снежана Глоговац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8712F10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69274816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Стручни сарадник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3055494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E8A6A6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F21244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5795B0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BA543C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1E26F4D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8,66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78C1FD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9,01</w:t>
            </w:r>
          </w:p>
        </w:tc>
      </w:tr>
      <w:tr w:rsidR="005E331B" w:rsidRPr="005E331B" w14:paraId="22194542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E8963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Стеван Остојић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987D6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9CF3A9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C68D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14,88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48F072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13C9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EC20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6577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350650A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2,976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4E515AE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3,12</w:t>
            </w:r>
          </w:p>
        </w:tc>
      </w:tr>
      <w:tr w:rsidR="005E331B" w:rsidRPr="005E331B" w14:paraId="0BAF49C3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E82B9B0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Тања Мутавџић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81A5E11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669796CD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6081348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7C8004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2EBF34E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0,69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785C5F1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0AB9273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7C230B0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18,01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676AEA6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19,38</w:t>
            </w:r>
          </w:p>
        </w:tc>
      </w:tr>
      <w:tr w:rsidR="005E331B" w:rsidRPr="005E331B" w14:paraId="1C4CDF4A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AD773C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Тања Чупић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C417E2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D4FFD5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Чистачица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677A3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2AC7DEFB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1FE9A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1355C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78D4F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098F4A6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925DAE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6,50</w:t>
            </w:r>
          </w:p>
        </w:tc>
      </w:tr>
      <w:tr w:rsidR="005E331B" w:rsidRPr="005E331B" w14:paraId="59AB9406" w14:textId="77777777" w:rsidTr="005E331B">
        <w:trPr>
          <w:trHeight w:val="300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4C1ED2E7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Иван Пајић</w:t>
            </w:r>
          </w:p>
        </w:tc>
        <w:tc>
          <w:tcPr>
            <w:tcW w:w="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58DCA86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bottom"/>
            <w:hideMark/>
          </w:tcPr>
          <w:p w14:paraId="3B9F5205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6A1A4D66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0E183C1E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52C6FA4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67B61A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DEDED" w:fill="EDEDED"/>
            <w:noWrap/>
            <w:vAlign w:val="center"/>
            <w:hideMark/>
          </w:tcPr>
          <w:p w14:paraId="365E664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E85F85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0,866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bottom"/>
            <w:hideMark/>
          </w:tcPr>
          <w:p w14:paraId="549455C7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0,88</w:t>
            </w:r>
          </w:p>
        </w:tc>
      </w:tr>
      <w:tr w:rsidR="005E331B" w:rsidRPr="005E331B" w14:paraId="023AAC28" w14:textId="77777777" w:rsidTr="005E331B">
        <w:trPr>
          <w:gridAfter w:val="1"/>
          <w:wAfter w:w="638" w:type="dxa"/>
          <w:trHeight w:val="31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9B68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A0DF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Упупно преконормни рад за школу</w:t>
            </w:r>
          </w:p>
        </w:tc>
        <w:tc>
          <w:tcPr>
            <w:tcW w:w="1765" w:type="dxa"/>
            <w:gridSpan w:val="2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E699"/>
            <w:vAlign w:val="center"/>
            <w:hideMark/>
          </w:tcPr>
          <w:p w14:paraId="765E7EC6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33,34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6433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E331B" w:rsidRPr="005E331B" w14:paraId="76D6C550" w14:textId="77777777" w:rsidTr="005E331B">
        <w:trPr>
          <w:gridAfter w:val="1"/>
          <w:wAfter w:w="638" w:type="dxa"/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33C7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2A72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1708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498D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702C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52E7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38C4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90AB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331B" w:rsidRPr="005E331B" w14:paraId="0A8C0222" w14:textId="77777777" w:rsidTr="005E331B">
        <w:trPr>
          <w:gridAfter w:val="1"/>
          <w:wAfter w:w="638" w:type="dxa"/>
          <w:trHeight w:val="900"/>
        </w:trPr>
        <w:tc>
          <w:tcPr>
            <w:tcW w:w="2620" w:type="dxa"/>
            <w:gridSpan w:val="2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C000" w:fill="FFC000"/>
            <w:noWrap/>
            <w:vAlign w:val="center"/>
            <w:hideMark/>
          </w:tcPr>
          <w:p w14:paraId="285C7C0F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Име и презиме запосленог </w:t>
            </w:r>
          </w:p>
        </w:tc>
        <w:tc>
          <w:tcPr>
            <w:tcW w:w="831" w:type="dxa"/>
            <w:gridSpan w:val="2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C000" w:fill="FFC000"/>
            <w:vAlign w:val="center"/>
            <w:hideMark/>
          </w:tcPr>
          <w:p w14:paraId="7F1017CC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Степен</w:t>
            </w: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стручне</w:t>
            </w: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спреме</w:t>
            </w:r>
          </w:p>
        </w:tc>
        <w:tc>
          <w:tcPr>
            <w:tcW w:w="1238" w:type="dxa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C000" w:fill="FFC000"/>
            <w:vAlign w:val="center"/>
            <w:hideMark/>
          </w:tcPr>
          <w:p w14:paraId="276DF0D6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Основи коеф. запосленог</w:t>
            </w:r>
          </w:p>
        </w:tc>
        <w:tc>
          <w:tcPr>
            <w:tcW w:w="937" w:type="dxa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C000" w:fill="FFC000"/>
            <w:vAlign w:val="center"/>
            <w:hideMark/>
          </w:tcPr>
          <w:p w14:paraId="3FBD01CE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Укупан додатни коеф.</w:t>
            </w:r>
          </w:p>
        </w:tc>
        <w:tc>
          <w:tcPr>
            <w:tcW w:w="1377" w:type="dxa"/>
            <w:gridSpan w:val="2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C000" w:fill="FFC000"/>
            <w:vAlign w:val="center"/>
            <w:hideMark/>
          </w:tcPr>
          <w:p w14:paraId="50FB214A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Коеф. за старешинство</w:t>
            </w:r>
          </w:p>
        </w:tc>
        <w:tc>
          <w:tcPr>
            <w:tcW w:w="1332" w:type="dxa"/>
            <w:gridSpan w:val="3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C000" w:fill="FFC000"/>
            <w:vAlign w:val="center"/>
            <w:hideMark/>
          </w:tcPr>
          <w:p w14:paraId="4D38EB79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Год. стажа запосленог (на дан 31.08.2022.)</w:t>
            </w:r>
          </w:p>
        </w:tc>
        <w:tc>
          <w:tcPr>
            <w:tcW w:w="1765" w:type="dxa"/>
            <w:gridSpan w:val="2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C000" w:fill="FFC000"/>
            <w:vAlign w:val="center"/>
            <w:hideMark/>
          </w:tcPr>
          <w:p w14:paraId="1BAE67C3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Обим преконормног ангажовања запосленог (у процентима)</w:t>
            </w:r>
          </w:p>
        </w:tc>
        <w:tc>
          <w:tcPr>
            <w:tcW w:w="3220" w:type="dxa"/>
            <w:gridSpan w:val="4"/>
            <w:tcBorders>
              <w:top w:val="single" w:sz="4" w:space="0" w:color="FFD966"/>
              <w:left w:val="single" w:sz="4" w:space="0" w:color="808080"/>
              <w:bottom w:val="single" w:sz="4" w:space="0" w:color="FFD966"/>
              <w:right w:val="single" w:sz="4" w:space="0" w:color="808080"/>
            </w:tcBorders>
            <w:shd w:val="clear" w:color="FFC000" w:fill="FFC000"/>
            <w:noWrap/>
            <w:vAlign w:val="center"/>
            <w:hideMark/>
          </w:tcPr>
          <w:p w14:paraId="0CCF5F69" w14:textId="77777777" w:rsidR="00CC724B" w:rsidRPr="005E331B" w:rsidRDefault="00CC724B" w:rsidP="00A83E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Назив предмета</w:t>
            </w:r>
          </w:p>
        </w:tc>
      </w:tr>
      <w:tr w:rsidR="005E331B" w:rsidRPr="005E331B" w14:paraId="46DF89AA" w14:textId="77777777" w:rsidTr="005E331B">
        <w:trPr>
          <w:gridAfter w:val="1"/>
          <w:wAfter w:w="638" w:type="dxa"/>
          <w:trHeight w:val="300"/>
        </w:trPr>
        <w:tc>
          <w:tcPr>
            <w:tcW w:w="2620" w:type="dxa"/>
            <w:gridSpan w:val="2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FFF2CC" w:fill="FFF2CC"/>
            <w:noWrap/>
            <w:vAlign w:val="bottom"/>
            <w:hideMark/>
          </w:tcPr>
          <w:p w14:paraId="383A94AA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Марија Васић</w:t>
            </w:r>
          </w:p>
        </w:tc>
        <w:tc>
          <w:tcPr>
            <w:tcW w:w="831" w:type="dxa"/>
            <w:gridSpan w:val="2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FFF2CC" w:fill="FFF2CC"/>
            <w:noWrap/>
            <w:vAlign w:val="bottom"/>
            <w:hideMark/>
          </w:tcPr>
          <w:p w14:paraId="3A660E1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FFF2CC" w:fill="FFF2CC"/>
            <w:noWrap/>
            <w:vAlign w:val="bottom"/>
            <w:hideMark/>
          </w:tcPr>
          <w:p w14:paraId="78370AA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37" w:type="dxa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FFF2CC" w:fill="FFF2CC"/>
            <w:noWrap/>
            <w:vAlign w:val="bottom"/>
            <w:hideMark/>
          </w:tcPr>
          <w:p w14:paraId="72A180E3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FFF2CC" w:fill="FFF2CC"/>
            <w:noWrap/>
            <w:vAlign w:val="bottom"/>
            <w:hideMark/>
          </w:tcPr>
          <w:p w14:paraId="38DA6FFD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0,69</w:t>
            </w:r>
          </w:p>
        </w:tc>
        <w:tc>
          <w:tcPr>
            <w:tcW w:w="1332" w:type="dxa"/>
            <w:gridSpan w:val="3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FFF2CC" w:fill="FFF2CC"/>
            <w:noWrap/>
            <w:vAlign w:val="bottom"/>
            <w:hideMark/>
          </w:tcPr>
          <w:p w14:paraId="2F07099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765" w:type="dxa"/>
            <w:gridSpan w:val="2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FFF2CC" w:fill="FFF2CC"/>
            <w:noWrap/>
            <w:vAlign w:val="bottom"/>
            <w:hideMark/>
          </w:tcPr>
          <w:p w14:paraId="3C06AC2F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16,67</w:t>
            </w:r>
          </w:p>
        </w:tc>
        <w:tc>
          <w:tcPr>
            <w:tcW w:w="3220" w:type="dxa"/>
            <w:gridSpan w:val="4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FFF2CC" w:fill="FFF2CC"/>
            <w:noWrap/>
            <w:vAlign w:val="bottom"/>
            <w:hideMark/>
          </w:tcPr>
          <w:p w14:paraId="67085CDD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Српски језик</w:t>
            </w:r>
          </w:p>
        </w:tc>
      </w:tr>
      <w:tr w:rsidR="005E331B" w:rsidRPr="005E331B" w14:paraId="1F2F425B" w14:textId="77777777" w:rsidTr="005E331B">
        <w:trPr>
          <w:gridAfter w:val="1"/>
          <w:wAfter w:w="638" w:type="dxa"/>
          <w:trHeight w:val="300"/>
        </w:trPr>
        <w:tc>
          <w:tcPr>
            <w:tcW w:w="2620" w:type="dxa"/>
            <w:gridSpan w:val="2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B11082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Марија Танасић Станишић</w:t>
            </w:r>
          </w:p>
        </w:tc>
        <w:tc>
          <w:tcPr>
            <w:tcW w:w="831" w:type="dxa"/>
            <w:gridSpan w:val="2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D30539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7C25D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14,88</w:t>
            </w:r>
          </w:p>
        </w:tc>
        <w:tc>
          <w:tcPr>
            <w:tcW w:w="937" w:type="dxa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C368B0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9416C1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332" w:type="dxa"/>
            <w:gridSpan w:val="3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39DCC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765" w:type="dxa"/>
            <w:gridSpan w:val="2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D6AE82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11,11</w:t>
            </w:r>
          </w:p>
        </w:tc>
        <w:tc>
          <w:tcPr>
            <w:tcW w:w="3220" w:type="dxa"/>
            <w:gridSpan w:val="4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F17556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5E331B" w:rsidRPr="005E331B" w14:paraId="057CB102" w14:textId="77777777" w:rsidTr="005E331B">
        <w:trPr>
          <w:gridAfter w:val="1"/>
          <w:wAfter w:w="638" w:type="dxa"/>
          <w:trHeight w:val="300"/>
        </w:trPr>
        <w:tc>
          <w:tcPr>
            <w:tcW w:w="2620" w:type="dxa"/>
            <w:gridSpan w:val="2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FFF2CC" w:fill="FFF2CC"/>
            <w:noWrap/>
            <w:vAlign w:val="bottom"/>
            <w:hideMark/>
          </w:tcPr>
          <w:p w14:paraId="731155ED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Мирјана Мијановић Грујић</w:t>
            </w:r>
          </w:p>
        </w:tc>
        <w:tc>
          <w:tcPr>
            <w:tcW w:w="831" w:type="dxa"/>
            <w:gridSpan w:val="2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FFF2CC" w:fill="FFF2CC"/>
            <w:noWrap/>
            <w:vAlign w:val="bottom"/>
            <w:hideMark/>
          </w:tcPr>
          <w:p w14:paraId="7B1A6020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FFF2CC" w:fill="FFF2CC"/>
            <w:noWrap/>
            <w:vAlign w:val="bottom"/>
            <w:hideMark/>
          </w:tcPr>
          <w:p w14:paraId="3DE6B5B8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17,32</w:t>
            </w:r>
          </w:p>
        </w:tc>
        <w:tc>
          <w:tcPr>
            <w:tcW w:w="937" w:type="dxa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FFF2CC" w:fill="FFF2CC"/>
            <w:noWrap/>
            <w:vAlign w:val="bottom"/>
            <w:hideMark/>
          </w:tcPr>
          <w:p w14:paraId="56D624B1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FFF2CC" w:fill="FFF2CC"/>
            <w:noWrap/>
            <w:vAlign w:val="bottom"/>
            <w:hideMark/>
          </w:tcPr>
          <w:p w14:paraId="704A73C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0,69</w:t>
            </w:r>
          </w:p>
        </w:tc>
        <w:tc>
          <w:tcPr>
            <w:tcW w:w="1332" w:type="dxa"/>
            <w:gridSpan w:val="3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FFF2CC" w:fill="FFF2CC"/>
            <w:noWrap/>
            <w:vAlign w:val="bottom"/>
            <w:hideMark/>
          </w:tcPr>
          <w:p w14:paraId="7347FB65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765" w:type="dxa"/>
            <w:gridSpan w:val="2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FFF2CC" w:fill="FFF2CC"/>
            <w:noWrap/>
            <w:vAlign w:val="bottom"/>
            <w:hideMark/>
          </w:tcPr>
          <w:p w14:paraId="2B843FC3" w14:textId="77777777" w:rsidR="00CC724B" w:rsidRPr="005E331B" w:rsidRDefault="00CC724B" w:rsidP="00A83E0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5,56</w:t>
            </w:r>
          </w:p>
        </w:tc>
        <w:tc>
          <w:tcPr>
            <w:tcW w:w="3220" w:type="dxa"/>
            <w:gridSpan w:val="4"/>
            <w:tcBorders>
              <w:top w:val="single" w:sz="4" w:space="0" w:color="808080"/>
              <w:left w:val="single" w:sz="4" w:space="0" w:color="A5A5A5"/>
              <w:bottom w:val="single" w:sz="4" w:space="0" w:color="808080"/>
              <w:right w:val="single" w:sz="4" w:space="0" w:color="808080"/>
            </w:tcBorders>
            <w:shd w:val="clear" w:color="FFF2CC" w:fill="FFF2CC"/>
            <w:noWrap/>
            <w:vAlign w:val="bottom"/>
            <w:hideMark/>
          </w:tcPr>
          <w:p w14:paraId="0B8EEF3D" w14:textId="77777777" w:rsidR="00CC724B" w:rsidRPr="005E331B" w:rsidRDefault="00CC724B" w:rsidP="00A83E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331B">
              <w:rPr>
                <w:rFonts w:ascii="Times New Roman" w:hAnsi="Times New Roman" w:cs="Times New Roman"/>
                <w:sz w:val="14"/>
                <w:szCs w:val="14"/>
              </w:rPr>
              <w:t>Енглески језик</w:t>
            </w:r>
          </w:p>
        </w:tc>
      </w:tr>
    </w:tbl>
    <w:p w14:paraId="1B9F55E6" w14:textId="77777777" w:rsidR="00CC724B" w:rsidRPr="0019437B" w:rsidRDefault="00CC724B" w:rsidP="00CC724B">
      <w:pPr>
        <w:rPr>
          <w:color w:val="FF0000"/>
          <w:lang w:bidi="en-US"/>
        </w:rPr>
      </w:pPr>
    </w:p>
    <w:p w14:paraId="4AAF068F" w14:textId="77777777" w:rsidR="00CC724B" w:rsidRPr="004F2551" w:rsidRDefault="00CC724B" w:rsidP="00CC724B">
      <w:pPr>
        <w:rPr>
          <w:color w:val="FF0000"/>
          <w:lang w:bidi="en-US"/>
        </w:rPr>
      </w:pPr>
    </w:p>
    <w:p w14:paraId="379B8A05" w14:textId="77777777" w:rsidR="00CC724B" w:rsidRDefault="00CC724B" w:rsidP="00CC724B">
      <w:pPr>
        <w:rPr>
          <w:lang w:bidi="en-US"/>
        </w:rPr>
      </w:pPr>
    </w:p>
    <w:p w14:paraId="650AB522" w14:textId="4BA63395" w:rsidR="00CC724B" w:rsidRDefault="00CC724B" w:rsidP="00CC724B">
      <w:pPr>
        <w:rPr>
          <w:lang w:bidi="en-US"/>
        </w:rPr>
      </w:pPr>
    </w:p>
    <w:p w14:paraId="4215C454" w14:textId="5819B0B7" w:rsidR="00EC02DE" w:rsidRDefault="00EC02DE" w:rsidP="00CC724B">
      <w:pPr>
        <w:rPr>
          <w:lang w:bidi="en-US"/>
        </w:rPr>
      </w:pPr>
    </w:p>
    <w:p w14:paraId="6C9D5364" w14:textId="6A950748" w:rsidR="00EC02DE" w:rsidRDefault="00EC02DE" w:rsidP="00CC724B">
      <w:pPr>
        <w:rPr>
          <w:lang w:bidi="en-US"/>
        </w:rPr>
      </w:pPr>
    </w:p>
    <w:p w14:paraId="72453AFB" w14:textId="64F4A99D" w:rsidR="00EC02DE" w:rsidRDefault="00EC02DE" w:rsidP="00CC724B">
      <w:pPr>
        <w:rPr>
          <w:lang w:bidi="en-US"/>
        </w:rPr>
      </w:pPr>
    </w:p>
    <w:p w14:paraId="643343F5" w14:textId="77777777" w:rsidR="00B175A9" w:rsidRPr="0091096C" w:rsidRDefault="00B175A9" w:rsidP="00B175A9">
      <w:pPr>
        <w:pStyle w:val="Heading3"/>
        <w:rPr>
          <w:rFonts w:ascii="Times New Roman" w:hAnsi="Times New Roman" w:cs="Times New Roman"/>
          <w:b w:val="0"/>
        </w:rPr>
      </w:pPr>
      <w:bookmarkStart w:id="35" w:name="_Toc93336924"/>
      <w:bookmarkStart w:id="36" w:name="_Toc96344974"/>
      <w:r w:rsidRPr="0091096C">
        <w:rPr>
          <w:rFonts w:ascii="Times New Roman" w:hAnsi="Times New Roman" w:cs="Times New Roman"/>
          <w:b w:val="0"/>
        </w:rPr>
        <w:lastRenderedPageBreak/>
        <w:t>СЛОБОДНА РАДНА МЕСТА</w:t>
      </w:r>
      <w:bookmarkEnd w:id="35"/>
      <w:bookmarkEnd w:id="36"/>
    </w:p>
    <w:p w14:paraId="1DC2E85F" w14:textId="77777777" w:rsidR="00B175A9" w:rsidRDefault="00B175A9" w:rsidP="00B175A9">
      <w:pPr>
        <w:rPr>
          <w:sz w:val="20"/>
          <w:szCs w:val="20"/>
        </w:rPr>
      </w:pPr>
    </w:p>
    <w:p w14:paraId="59593A3C" w14:textId="77777777" w:rsidR="00B175A9" w:rsidRPr="00A83E0C" w:rsidRDefault="00B175A9" w:rsidP="00B175A9">
      <w:pPr>
        <w:rPr>
          <w:sz w:val="20"/>
          <w:szCs w:val="20"/>
        </w:rPr>
      </w:pPr>
    </w:p>
    <w:p w14:paraId="4F1BF2B4" w14:textId="77777777" w:rsidR="00B175A9" w:rsidRPr="00A83E0C" w:rsidRDefault="00B175A9" w:rsidP="00B175A9">
      <w:pPr>
        <w:rPr>
          <w:sz w:val="16"/>
          <w:szCs w:val="16"/>
        </w:rPr>
      </w:pPr>
      <w:r w:rsidRPr="00A83E0C">
        <w:rPr>
          <w:sz w:val="16"/>
          <w:szCs w:val="16"/>
        </w:rPr>
        <w:t xml:space="preserve">ШКОЛСКА 2021/2022. </w:t>
      </w:r>
    </w:p>
    <w:tbl>
      <w:tblPr>
        <w:tblStyle w:val="TableGrid1"/>
        <w:tblW w:w="982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90"/>
        <w:gridCol w:w="1675"/>
        <w:gridCol w:w="1803"/>
        <w:gridCol w:w="1808"/>
        <w:gridCol w:w="1365"/>
        <w:gridCol w:w="1090"/>
        <w:gridCol w:w="1090"/>
      </w:tblGrid>
      <w:tr w:rsidR="00A83E0C" w:rsidRPr="00A83E0C" w14:paraId="4DB2FFB1" w14:textId="77777777" w:rsidTr="00A83E0C">
        <w:tc>
          <w:tcPr>
            <w:tcW w:w="990" w:type="dxa"/>
            <w:hideMark/>
          </w:tcPr>
          <w:p w14:paraId="7E3AB43C" w14:textId="77777777" w:rsidR="00B175A9" w:rsidRPr="00A83E0C" w:rsidRDefault="00B175A9" w:rsidP="00A83E0C">
            <w:pPr>
              <w:jc w:val="center"/>
              <w:rPr>
                <w:b/>
                <w:bCs/>
                <w:sz w:val="16"/>
                <w:szCs w:val="16"/>
              </w:rPr>
            </w:pPr>
            <w:r w:rsidRPr="00A83E0C">
              <w:rPr>
                <w:b/>
                <w:bCs/>
                <w:sz w:val="16"/>
                <w:szCs w:val="16"/>
              </w:rPr>
              <w:t>ИД</w:t>
            </w:r>
          </w:p>
        </w:tc>
        <w:tc>
          <w:tcPr>
            <w:tcW w:w="1675" w:type="dxa"/>
            <w:hideMark/>
          </w:tcPr>
          <w:p w14:paraId="2D2161A0" w14:textId="77777777" w:rsidR="00B175A9" w:rsidRPr="00A83E0C" w:rsidRDefault="00B175A9" w:rsidP="00A83E0C">
            <w:pPr>
              <w:jc w:val="center"/>
              <w:rPr>
                <w:b/>
                <w:bCs/>
                <w:sz w:val="16"/>
                <w:szCs w:val="16"/>
              </w:rPr>
            </w:pPr>
            <w:r w:rsidRPr="00A83E0C">
              <w:rPr>
                <w:b/>
                <w:bCs/>
                <w:sz w:val="16"/>
                <w:szCs w:val="16"/>
              </w:rPr>
              <w:t>Радно место</w:t>
            </w:r>
          </w:p>
        </w:tc>
        <w:tc>
          <w:tcPr>
            <w:tcW w:w="1803" w:type="dxa"/>
            <w:hideMark/>
          </w:tcPr>
          <w:p w14:paraId="74AB0C77" w14:textId="77777777" w:rsidR="00B175A9" w:rsidRPr="00A83E0C" w:rsidRDefault="00B175A9" w:rsidP="00A83E0C">
            <w:pPr>
              <w:jc w:val="center"/>
              <w:rPr>
                <w:b/>
                <w:bCs/>
                <w:sz w:val="16"/>
                <w:szCs w:val="16"/>
              </w:rPr>
            </w:pPr>
            <w:r w:rsidRPr="00A83E0C">
              <w:rPr>
                <w:b/>
                <w:bCs/>
                <w:sz w:val="16"/>
                <w:szCs w:val="16"/>
              </w:rPr>
              <w:t>Предмет</w:t>
            </w:r>
          </w:p>
        </w:tc>
        <w:tc>
          <w:tcPr>
            <w:tcW w:w="1808" w:type="dxa"/>
            <w:hideMark/>
          </w:tcPr>
          <w:p w14:paraId="610A2D29" w14:textId="77777777" w:rsidR="00B175A9" w:rsidRPr="00A83E0C" w:rsidRDefault="00B175A9" w:rsidP="00A83E0C">
            <w:pPr>
              <w:jc w:val="center"/>
              <w:rPr>
                <w:b/>
                <w:bCs/>
                <w:sz w:val="16"/>
                <w:szCs w:val="16"/>
              </w:rPr>
            </w:pPr>
            <w:r w:rsidRPr="00A83E0C">
              <w:rPr>
                <w:b/>
                <w:bCs/>
                <w:sz w:val="16"/>
                <w:szCs w:val="16"/>
              </w:rPr>
              <w:t>Системтизована норма</w:t>
            </w:r>
          </w:p>
        </w:tc>
        <w:tc>
          <w:tcPr>
            <w:tcW w:w="1365" w:type="dxa"/>
            <w:hideMark/>
          </w:tcPr>
          <w:p w14:paraId="5E736884" w14:textId="77777777" w:rsidR="00B175A9" w:rsidRPr="00A83E0C" w:rsidRDefault="00B175A9" w:rsidP="00A83E0C">
            <w:pPr>
              <w:jc w:val="center"/>
              <w:rPr>
                <w:b/>
                <w:bCs/>
                <w:sz w:val="16"/>
                <w:szCs w:val="16"/>
              </w:rPr>
            </w:pPr>
            <w:r w:rsidRPr="00A83E0C">
              <w:rPr>
                <w:b/>
                <w:bCs/>
                <w:sz w:val="16"/>
                <w:szCs w:val="16"/>
              </w:rPr>
              <w:t>Неодређено ангажовано</w:t>
            </w:r>
          </w:p>
        </w:tc>
        <w:tc>
          <w:tcPr>
            <w:tcW w:w="1090" w:type="dxa"/>
            <w:hideMark/>
          </w:tcPr>
          <w:p w14:paraId="0C7D7C01" w14:textId="77777777" w:rsidR="00B175A9" w:rsidRPr="00A83E0C" w:rsidRDefault="00B175A9" w:rsidP="00A83E0C">
            <w:pPr>
              <w:jc w:val="center"/>
              <w:rPr>
                <w:b/>
                <w:bCs/>
                <w:sz w:val="16"/>
                <w:szCs w:val="16"/>
              </w:rPr>
            </w:pPr>
            <w:r w:rsidRPr="00A83E0C">
              <w:rPr>
                <w:b/>
                <w:bCs/>
                <w:sz w:val="16"/>
                <w:szCs w:val="16"/>
              </w:rPr>
              <w:t>Норма слободно</w:t>
            </w:r>
          </w:p>
        </w:tc>
        <w:tc>
          <w:tcPr>
            <w:tcW w:w="1090" w:type="dxa"/>
          </w:tcPr>
          <w:p w14:paraId="450AE2FE" w14:textId="77777777" w:rsidR="00B175A9" w:rsidRPr="00A83E0C" w:rsidRDefault="00B175A9" w:rsidP="00A83E0C">
            <w:pPr>
              <w:jc w:val="center"/>
              <w:rPr>
                <w:b/>
                <w:bCs/>
                <w:sz w:val="16"/>
                <w:szCs w:val="16"/>
              </w:rPr>
            </w:pPr>
            <w:r w:rsidRPr="00A83E0C">
              <w:rPr>
                <w:b/>
                <w:bCs/>
                <w:sz w:val="16"/>
                <w:szCs w:val="16"/>
              </w:rPr>
              <w:t>Технолошки</w:t>
            </w:r>
          </w:p>
        </w:tc>
      </w:tr>
      <w:tr w:rsidR="00A83E0C" w:rsidRPr="00A83E0C" w14:paraId="2AC4DC98" w14:textId="77777777" w:rsidTr="00A83E0C">
        <w:tc>
          <w:tcPr>
            <w:tcW w:w="990" w:type="dxa"/>
            <w:hideMark/>
          </w:tcPr>
          <w:p w14:paraId="670805D6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116123</w:t>
            </w:r>
          </w:p>
        </w:tc>
        <w:tc>
          <w:tcPr>
            <w:tcW w:w="1675" w:type="dxa"/>
            <w:hideMark/>
          </w:tcPr>
          <w:p w14:paraId="39D4C918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Директор установе</w:t>
            </w:r>
          </w:p>
        </w:tc>
        <w:tc>
          <w:tcPr>
            <w:tcW w:w="1803" w:type="dxa"/>
            <w:hideMark/>
          </w:tcPr>
          <w:p w14:paraId="33337C34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-</w:t>
            </w:r>
          </w:p>
        </w:tc>
        <w:tc>
          <w:tcPr>
            <w:tcW w:w="1808" w:type="dxa"/>
            <w:hideMark/>
          </w:tcPr>
          <w:p w14:paraId="5930B29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100.00</w:t>
            </w:r>
          </w:p>
        </w:tc>
        <w:tc>
          <w:tcPr>
            <w:tcW w:w="1365" w:type="dxa"/>
            <w:hideMark/>
          </w:tcPr>
          <w:p w14:paraId="3C40A45F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100.00</w:t>
            </w:r>
          </w:p>
        </w:tc>
        <w:tc>
          <w:tcPr>
            <w:tcW w:w="1090" w:type="dxa"/>
            <w:hideMark/>
          </w:tcPr>
          <w:p w14:paraId="16EEB5F8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</w:tcPr>
          <w:p w14:paraId="5EC79C52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07C73B73" w14:textId="77777777" w:rsidTr="00A83E0C">
        <w:tc>
          <w:tcPr>
            <w:tcW w:w="990" w:type="dxa"/>
            <w:hideMark/>
          </w:tcPr>
          <w:p w14:paraId="5D4F6EC9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116138</w:t>
            </w:r>
          </w:p>
        </w:tc>
        <w:tc>
          <w:tcPr>
            <w:tcW w:w="1675" w:type="dxa"/>
            <w:hideMark/>
          </w:tcPr>
          <w:p w14:paraId="4B59FE5E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Секретар установе</w:t>
            </w:r>
          </w:p>
        </w:tc>
        <w:tc>
          <w:tcPr>
            <w:tcW w:w="1803" w:type="dxa"/>
            <w:hideMark/>
          </w:tcPr>
          <w:p w14:paraId="568044D2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-</w:t>
            </w:r>
          </w:p>
        </w:tc>
        <w:tc>
          <w:tcPr>
            <w:tcW w:w="1808" w:type="dxa"/>
            <w:hideMark/>
          </w:tcPr>
          <w:p w14:paraId="11DD22F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100.00</w:t>
            </w:r>
          </w:p>
        </w:tc>
        <w:tc>
          <w:tcPr>
            <w:tcW w:w="1365" w:type="dxa"/>
            <w:hideMark/>
          </w:tcPr>
          <w:p w14:paraId="6B939FDE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100.00</w:t>
            </w:r>
          </w:p>
        </w:tc>
        <w:tc>
          <w:tcPr>
            <w:tcW w:w="1090" w:type="dxa"/>
            <w:hideMark/>
          </w:tcPr>
          <w:p w14:paraId="1968F9B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</w:tcPr>
          <w:p w14:paraId="6B3FC075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646BD976" w14:textId="77777777" w:rsidTr="00A83E0C">
        <w:tc>
          <w:tcPr>
            <w:tcW w:w="990" w:type="dxa"/>
            <w:hideMark/>
          </w:tcPr>
          <w:p w14:paraId="01405078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227467</w:t>
            </w:r>
          </w:p>
        </w:tc>
        <w:tc>
          <w:tcPr>
            <w:tcW w:w="1675" w:type="dxa"/>
            <w:hideMark/>
          </w:tcPr>
          <w:p w14:paraId="1B5BCD15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Референт за правне, кадровске и административне послове</w:t>
            </w:r>
          </w:p>
        </w:tc>
        <w:tc>
          <w:tcPr>
            <w:tcW w:w="1803" w:type="dxa"/>
            <w:hideMark/>
          </w:tcPr>
          <w:p w14:paraId="2BD76F08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-</w:t>
            </w:r>
          </w:p>
        </w:tc>
        <w:tc>
          <w:tcPr>
            <w:tcW w:w="1808" w:type="dxa"/>
            <w:hideMark/>
          </w:tcPr>
          <w:p w14:paraId="02CB411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50.00</w:t>
            </w:r>
          </w:p>
        </w:tc>
        <w:tc>
          <w:tcPr>
            <w:tcW w:w="1365" w:type="dxa"/>
            <w:hideMark/>
          </w:tcPr>
          <w:p w14:paraId="4A8BD904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50.00</w:t>
            </w:r>
          </w:p>
        </w:tc>
        <w:tc>
          <w:tcPr>
            <w:tcW w:w="1090" w:type="dxa"/>
            <w:hideMark/>
          </w:tcPr>
          <w:p w14:paraId="72115A9D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</w:tcPr>
          <w:p w14:paraId="1ECE1E44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40039434" w14:textId="77777777" w:rsidTr="00A83E0C">
        <w:tc>
          <w:tcPr>
            <w:tcW w:w="990" w:type="dxa"/>
            <w:hideMark/>
          </w:tcPr>
          <w:p w14:paraId="18827E0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227468</w:t>
            </w:r>
          </w:p>
        </w:tc>
        <w:tc>
          <w:tcPr>
            <w:tcW w:w="1675" w:type="dxa"/>
            <w:hideMark/>
          </w:tcPr>
          <w:p w14:paraId="6128A2AF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Шеф рачуноводства</w:t>
            </w:r>
          </w:p>
        </w:tc>
        <w:tc>
          <w:tcPr>
            <w:tcW w:w="1803" w:type="dxa"/>
            <w:hideMark/>
          </w:tcPr>
          <w:p w14:paraId="6EF607DC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-</w:t>
            </w:r>
          </w:p>
        </w:tc>
        <w:tc>
          <w:tcPr>
            <w:tcW w:w="1808" w:type="dxa"/>
            <w:hideMark/>
          </w:tcPr>
          <w:p w14:paraId="6F987F86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100.00</w:t>
            </w:r>
          </w:p>
        </w:tc>
        <w:tc>
          <w:tcPr>
            <w:tcW w:w="1365" w:type="dxa"/>
            <w:hideMark/>
          </w:tcPr>
          <w:p w14:paraId="48613A94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hideMark/>
          </w:tcPr>
          <w:p w14:paraId="5511263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100.00</w:t>
            </w:r>
          </w:p>
        </w:tc>
        <w:tc>
          <w:tcPr>
            <w:tcW w:w="1090" w:type="dxa"/>
          </w:tcPr>
          <w:p w14:paraId="0DF30B42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2844EF69" w14:textId="77777777" w:rsidTr="00A83E0C">
        <w:tc>
          <w:tcPr>
            <w:tcW w:w="990" w:type="dxa"/>
            <w:hideMark/>
          </w:tcPr>
          <w:p w14:paraId="645975B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119354</w:t>
            </w:r>
          </w:p>
        </w:tc>
        <w:tc>
          <w:tcPr>
            <w:tcW w:w="1675" w:type="dxa"/>
            <w:hideMark/>
          </w:tcPr>
          <w:p w14:paraId="5704E93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Домар/мајстор одржавања</w:t>
            </w:r>
          </w:p>
        </w:tc>
        <w:tc>
          <w:tcPr>
            <w:tcW w:w="1803" w:type="dxa"/>
            <w:hideMark/>
          </w:tcPr>
          <w:p w14:paraId="727465C8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-</w:t>
            </w:r>
          </w:p>
        </w:tc>
        <w:tc>
          <w:tcPr>
            <w:tcW w:w="1808" w:type="dxa"/>
            <w:hideMark/>
          </w:tcPr>
          <w:p w14:paraId="76719254" w14:textId="77777777" w:rsidR="00B175A9" w:rsidRPr="00A83E0C" w:rsidRDefault="00B175A9" w:rsidP="00A83E0C">
            <w:pPr>
              <w:rPr>
                <w:sz w:val="16"/>
                <w:szCs w:val="16"/>
                <w:lang w:val="sr-Cyrl-RS"/>
              </w:rPr>
            </w:pPr>
            <w:r w:rsidRPr="00A83E0C">
              <w:rPr>
                <w:sz w:val="16"/>
                <w:szCs w:val="16"/>
              </w:rPr>
              <w:t>100.00</w:t>
            </w:r>
            <w:r w:rsidRPr="00A83E0C">
              <w:rPr>
                <w:sz w:val="16"/>
                <w:szCs w:val="16"/>
                <w:lang w:val="sr-Cyrl-RS"/>
              </w:rPr>
              <w:t xml:space="preserve"> +50</w:t>
            </w:r>
          </w:p>
        </w:tc>
        <w:tc>
          <w:tcPr>
            <w:tcW w:w="1365" w:type="dxa"/>
            <w:hideMark/>
          </w:tcPr>
          <w:p w14:paraId="7E079746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100.00</w:t>
            </w:r>
          </w:p>
        </w:tc>
        <w:tc>
          <w:tcPr>
            <w:tcW w:w="1090" w:type="dxa"/>
            <w:hideMark/>
          </w:tcPr>
          <w:p w14:paraId="044354E4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</w:tcPr>
          <w:p w14:paraId="261C5711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3E78E266" w14:textId="77777777" w:rsidTr="00A83E0C">
        <w:tc>
          <w:tcPr>
            <w:tcW w:w="990" w:type="dxa"/>
            <w:hideMark/>
          </w:tcPr>
          <w:p w14:paraId="77A14683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119407</w:t>
            </w:r>
          </w:p>
        </w:tc>
        <w:tc>
          <w:tcPr>
            <w:tcW w:w="1675" w:type="dxa"/>
            <w:hideMark/>
          </w:tcPr>
          <w:p w14:paraId="011B18B6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Чистачица</w:t>
            </w:r>
          </w:p>
        </w:tc>
        <w:tc>
          <w:tcPr>
            <w:tcW w:w="1803" w:type="dxa"/>
            <w:hideMark/>
          </w:tcPr>
          <w:p w14:paraId="078FC12F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-</w:t>
            </w:r>
          </w:p>
        </w:tc>
        <w:tc>
          <w:tcPr>
            <w:tcW w:w="1808" w:type="dxa"/>
            <w:hideMark/>
          </w:tcPr>
          <w:p w14:paraId="30F2CAFE" w14:textId="77777777" w:rsidR="00B175A9" w:rsidRPr="00A83E0C" w:rsidRDefault="00B175A9" w:rsidP="00A83E0C">
            <w:pPr>
              <w:rPr>
                <w:sz w:val="16"/>
                <w:szCs w:val="16"/>
                <w:lang w:val="sr-Cyrl-RS"/>
              </w:rPr>
            </w:pPr>
            <w:r w:rsidRPr="00A83E0C">
              <w:rPr>
                <w:sz w:val="16"/>
                <w:szCs w:val="16"/>
              </w:rPr>
              <w:t>416.00</w:t>
            </w:r>
            <w:r w:rsidRPr="00A83E0C">
              <w:rPr>
                <w:sz w:val="16"/>
                <w:szCs w:val="16"/>
                <w:lang w:val="sr-Cyrl-RS"/>
              </w:rPr>
              <w:t xml:space="preserve"> +70</w:t>
            </w:r>
          </w:p>
        </w:tc>
        <w:tc>
          <w:tcPr>
            <w:tcW w:w="1365" w:type="dxa"/>
            <w:hideMark/>
          </w:tcPr>
          <w:p w14:paraId="6D6249F9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400.00</w:t>
            </w:r>
          </w:p>
        </w:tc>
        <w:tc>
          <w:tcPr>
            <w:tcW w:w="1090" w:type="dxa"/>
            <w:hideMark/>
          </w:tcPr>
          <w:p w14:paraId="6EBCD9E4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16.00</w:t>
            </w:r>
          </w:p>
        </w:tc>
        <w:tc>
          <w:tcPr>
            <w:tcW w:w="1090" w:type="dxa"/>
          </w:tcPr>
          <w:p w14:paraId="5DFFEECC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436128E8" w14:textId="77777777" w:rsidTr="00A83E0C">
        <w:tc>
          <w:tcPr>
            <w:tcW w:w="990" w:type="dxa"/>
            <w:shd w:val="clear" w:color="auto" w:fill="D9D9D9" w:themeFill="background1" w:themeFillShade="D9"/>
            <w:hideMark/>
          </w:tcPr>
          <w:p w14:paraId="3E92382C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117868</w:t>
            </w:r>
          </w:p>
        </w:tc>
        <w:tc>
          <w:tcPr>
            <w:tcW w:w="1675" w:type="dxa"/>
            <w:shd w:val="clear" w:color="auto" w:fill="D9D9D9" w:themeFill="background1" w:themeFillShade="D9"/>
            <w:hideMark/>
          </w:tcPr>
          <w:p w14:paraId="0A81D704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разредне наставе</w:t>
            </w:r>
          </w:p>
        </w:tc>
        <w:tc>
          <w:tcPr>
            <w:tcW w:w="1803" w:type="dxa"/>
            <w:shd w:val="clear" w:color="auto" w:fill="D9D9D9" w:themeFill="background1" w:themeFillShade="D9"/>
            <w:hideMark/>
          </w:tcPr>
          <w:p w14:paraId="32225E90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-</w:t>
            </w:r>
          </w:p>
        </w:tc>
        <w:tc>
          <w:tcPr>
            <w:tcW w:w="1808" w:type="dxa"/>
            <w:shd w:val="clear" w:color="auto" w:fill="D9D9D9" w:themeFill="background1" w:themeFillShade="D9"/>
            <w:hideMark/>
          </w:tcPr>
          <w:p w14:paraId="6B92974C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1000.00</w:t>
            </w:r>
          </w:p>
        </w:tc>
        <w:tc>
          <w:tcPr>
            <w:tcW w:w="1365" w:type="dxa"/>
            <w:shd w:val="clear" w:color="auto" w:fill="D9D9D9" w:themeFill="background1" w:themeFillShade="D9"/>
            <w:hideMark/>
          </w:tcPr>
          <w:p w14:paraId="71C32868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900.00</w:t>
            </w:r>
          </w:p>
        </w:tc>
        <w:tc>
          <w:tcPr>
            <w:tcW w:w="1090" w:type="dxa"/>
            <w:shd w:val="clear" w:color="auto" w:fill="D9D9D9" w:themeFill="background1" w:themeFillShade="D9"/>
            <w:hideMark/>
          </w:tcPr>
          <w:p w14:paraId="66F209E7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100.00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6E72C0F3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5C50B29D" w14:textId="77777777" w:rsidTr="00A83E0C">
        <w:tc>
          <w:tcPr>
            <w:tcW w:w="990" w:type="dxa"/>
            <w:shd w:val="clear" w:color="auto" w:fill="D9D9D9" w:themeFill="background1" w:themeFillShade="D9"/>
            <w:hideMark/>
          </w:tcPr>
          <w:p w14:paraId="016B253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233621</w:t>
            </w:r>
          </w:p>
        </w:tc>
        <w:tc>
          <w:tcPr>
            <w:tcW w:w="1675" w:type="dxa"/>
            <w:shd w:val="clear" w:color="auto" w:fill="D9D9D9" w:themeFill="background1" w:themeFillShade="D9"/>
            <w:hideMark/>
          </w:tcPr>
          <w:p w14:paraId="067FC67D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у комбинованом одељењу од два разреда</w:t>
            </w:r>
          </w:p>
        </w:tc>
        <w:tc>
          <w:tcPr>
            <w:tcW w:w="1803" w:type="dxa"/>
            <w:shd w:val="clear" w:color="auto" w:fill="D9D9D9" w:themeFill="background1" w:themeFillShade="D9"/>
            <w:hideMark/>
          </w:tcPr>
          <w:p w14:paraId="6EEE6786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Разредна настава - комбиновано одељење</w:t>
            </w:r>
          </w:p>
        </w:tc>
        <w:tc>
          <w:tcPr>
            <w:tcW w:w="1808" w:type="dxa"/>
            <w:shd w:val="clear" w:color="auto" w:fill="D9D9D9" w:themeFill="background1" w:themeFillShade="D9"/>
            <w:hideMark/>
          </w:tcPr>
          <w:p w14:paraId="4B067B45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100.00</w:t>
            </w:r>
          </w:p>
        </w:tc>
        <w:tc>
          <w:tcPr>
            <w:tcW w:w="1365" w:type="dxa"/>
            <w:shd w:val="clear" w:color="auto" w:fill="D9D9D9" w:themeFill="background1" w:themeFillShade="D9"/>
            <w:hideMark/>
          </w:tcPr>
          <w:p w14:paraId="52B3DCC2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100.00</w:t>
            </w:r>
          </w:p>
        </w:tc>
        <w:tc>
          <w:tcPr>
            <w:tcW w:w="1090" w:type="dxa"/>
            <w:shd w:val="clear" w:color="auto" w:fill="D9D9D9" w:themeFill="background1" w:themeFillShade="D9"/>
            <w:hideMark/>
          </w:tcPr>
          <w:p w14:paraId="5928DE62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0FE842A0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60567A72" w14:textId="77777777" w:rsidTr="00A83E0C">
        <w:tc>
          <w:tcPr>
            <w:tcW w:w="990" w:type="dxa"/>
            <w:hideMark/>
          </w:tcPr>
          <w:p w14:paraId="1EE11D9C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116037</w:t>
            </w:r>
          </w:p>
        </w:tc>
        <w:tc>
          <w:tcPr>
            <w:tcW w:w="1675" w:type="dxa"/>
            <w:hideMark/>
          </w:tcPr>
          <w:p w14:paraId="3D39A4B7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1803" w:type="dxa"/>
            <w:hideMark/>
          </w:tcPr>
          <w:p w14:paraId="6770DF6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Верска настава - православна</w:t>
            </w:r>
          </w:p>
        </w:tc>
        <w:tc>
          <w:tcPr>
            <w:tcW w:w="1808" w:type="dxa"/>
            <w:hideMark/>
          </w:tcPr>
          <w:p w14:paraId="7037C4A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70.00</w:t>
            </w:r>
          </w:p>
        </w:tc>
        <w:tc>
          <w:tcPr>
            <w:tcW w:w="1365" w:type="dxa"/>
            <w:hideMark/>
          </w:tcPr>
          <w:p w14:paraId="2680A1D3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  <w:hideMark/>
          </w:tcPr>
          <w:p w14:paraId="2FCCDD1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70.00</w:t>
            </w:r>
          </w:p>
        </w:tc>
        <w:tc>
          <w:tcPr>
            <w:tcW w:w="1090" w:type="dxa"/>
          </w:tcPr>
          <w:p w14:paraId="61499E9B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3D2E57F1" w14:textId="77777777" w:rsidTr="00A83E0C">
        <w:tc>
          <w:tcPr>
            <w:tcW w:w="990" w:type="dxa"/>
            <w:hideMark/>
          </w:tcPr>
          <w:p w14:paraId="70A454F5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233564</w:t>
            </w:r>
          </w:p>
        </w:tc>
        <w:tc>
          <w:tcPr>
            <w:tcW w:w="1675" w:type="dxa"/>
            <w:hideMark/>
          </w:tcPr>
          <w:p w14:paraId="6B5C2A45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у комбинованом одељењу од два разреда</w:t>
            </w:r>
          </w:p>
        </w:tc>
        <w:tc>
          <w:tcPr>
            <w:tcW w:w="1803" w:type="dxa"/>
            <w:hideMark/>
          </w:tcPr>
          <w:p w14:paraId="49CE8F3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Верска настава - православна</w:t>
            </w:r>
          </w:p>
        </w:tc>
        <w:tc>
          <w:tcPr>
            <w:tcW w:w="1808" w:type="dxa"/>
            <w:hideMark/>
          </w:tcPr>
          <w:p w14:paraId="14598F25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5.00</w:t>
            </w:r>
          </w:p>
        </w:tc>
        <w:tc>
          <w:tcPr>
            <w:tcW w:w="1365" w:type="dxa"/>
            <w:hideMark/>
          </w:tcPr>
          <w:p w14:paraId="4AD54792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  <w:hideMark/>
          </w:tcPr>
          <w:p w14:paraId="732790A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5.00</w:t>
            </w:r>
          </w:p>
        </w:tc>
        <w:tc>
          <w:tcPr>
            <w:tcW w:w="1090" w:type="dxa"/>
          </w:tcPr>
          <w:p w14:paraId="4FE5C7C9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2E21A39A" w14:textId="77777777" w:rsidTr="00A83E0C">
        <w:tc>
          <w:tcPr>
            <w:tcW w:w="990" w:type="dxa"/>
            <w:shd w:val="clear" w:color="auto" w:fill="FFFF00"/>
            <w:hideMark/>
          </w:tcPr>
          <w:p w14:paraId="35F07DEF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233539</w:t>
            </w:r>
          </w:p>
        </w:tc>
        <w:tc>
          <w:tcPr>
            <w:tcW w:w="1675" w:type="dxa"/>
            <w:shd w:val="clear" w:color="auto" w:fill="FFFF00"/>
            <w:hideMark/>
          </w:tcPr>
          <w:p w14:paraId="661C1B4E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у комбинованом одељењу од два разреда</w:t>
            </w:r>
          </w:p>
        </w:tc>
        <w:tc>
          <w:tcPr>
            <w:tcW w:w="1803" w:type="dxa"/>
            <w:shd w:val="clear" w:color="auto" w:fill="FFFF00"/>
            <w:hideMark/>
          </w:tcPr>
          <w:p w14:paraId="5F50653D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Енглески језик</w:t>
            </w:r>
          </w:p>
        </w:tc>
        <w:tc>
          <w:tcPr>
            <w:tcW w:w="1808" w:type="dxa"/>
            <w:shd w:val="clear" w:color="auto" w:fill="FFFF00"/>
            <w:hideMark/>
          </w:tcPr>
          <w:p w14:paraId="2A48B033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10.00</w:t>
            </w:r>
          </w:p>
        </w:tc>
        <w:tc>
          <w:tcPr>
            <w:tcW w:w="1365" w:type="dxa"/>
            <w:shd w:val="clear" w:color="auto" w:fill="FFFF00"/>
            <w:hideMark/>
          </w:tcPr>
          <w:p w14:paraId="419C629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10.00</w:t>
            </w:r>
          </w:p>
        </w:tc>
        <w:tc>
          <w:tcPr>
            <w:tcW w:w="1090" w:type="dxa"/>
            <w:shd w:val="clear" w:color="auto" w:fill="FFFF00"/>
            <w:hideMark/>
          </w:tcPr>
          <w:p w14:paraId="277F9220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  <w:shd w:val="clear" w:color="auto" w:fill="FFFF00"/>
          </w:tcPr>
          <w:p w14:paraId="6415A9D8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112DD213" w14:textId="77777777" w:rsidTr="00A83E0C">
        <w:tc>
          <w:tcPr>
            <w:tcW w:w="990" w:type="dxa"/>
            <w:shd w:val="clear" w:color="auto" w:fill="FFFF00"/>
            <w:hideMark/>
          </w:tcPr>
          <w:p w14:paraId="5B8E2682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103472</w:t>
            </w:r>
          </w:p>
        </w:tc>
        <w:tc>
          <w:tcPr>
            <w:tcW w:w="1675" w:type="dxa"/>
            <w:shd w:val="clear" w:color="auto" w:fill="FFFF00"/>
            <w:hideMark/>
          </w:tcPr>
          <w:p w14:paraId="776821B7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1803" w:type="dxa"/>
            <w:shd w:val="clear" w:color="auto" w:fill="FFFF00"/>
            <w:hideMark/>
          </w:tcPr>
          <w:p w14:paraId="70E2572C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Енглески језик</w:t>
            </w:r>
          </w:p>
        </w:tc>
        <w:tc>
          <w:tcPr>
            <w:tcW w:w="1808" w:type="dxa"/>
            <w:shd w:val="clear" w:color="auto" w:fill="FFFF00"/>
            <w:hideMark/>
          </w:tcPr>
          <w:p w14:paraId="3637303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50.00</w:t>
            </w:r>
          </w:p>
        </w:tc>
        <w:tc>
          <w:tcPr>
            <w:tcW w:w="1365" w:type="dxa"/>
            <w:shd w:val="clear" w:color="auto" w:fill="FFFF00"/>
            <w:hideMark/>
          </w:tcPr>
          <w:p w14:paraId="7E408F5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50.00</w:t>
            </w:r>
          </w:p>
        </w:tc>
        <w:tc>
          <w:tcPr>
            <w:tcW w:w="1090" w:type="dxa"/>
            <w:shd w:val="clear" w:color="auto" w:fill="FFFF00"/>
            <w:hideMark/>
          </w:tcPr>
          <w:p w14:paraId="0DC881CF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  <w:shd w:val="clear" w:color="auto" w:fill="FFFF00"/>
          </w:tcPr>
          <w:p w14:paraId="60289D77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07E0D400" w14:textId="77777777" w:rsidTr="00A83E0C">
        <w:tc>
          <w:tcPr>
            <w:tcW w:w="990" w:type="dxa"/>
            <w:shd w:val="clear" w:color="auto" w:fill="FFFF00"/>
            <w:hideMark/>
          </w:tcPr>
          <w:p w14:paraId="25E0CF56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249278</w:t>
            </w:r>
          </w:p>
        </w:tc>
        <w:tc>
          <w:tcPr>
            <w:tcW w:w="1675" w:type="dxa"/>
            <w:shd w:val="clear" w:color="auto" w:fill="FFFF00"/>
            <w:hideMark/>
          </w:tcPr>
          <w:p w14:paraId="3C7EE51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 са одељењским старешинством</w:t>
            </w:r>
          </w:p>
        </w:tc>
        <w:tc>
          <w:tcPr>
            <w:tcW w:w="1803" w:type="dxa"/>
            <w:shd w:val="clear" w:color="auto" w:fill="FFFF00"/>
            <w:hideMark/>
          </w:tcPr>
          <w:p w14:paraId="6B269A4F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Енглески језик</w:t>
            </w:r>
          </w:p>
        </w:tc>
        <w:tc>
          <w:tcPr>
            <w:tcW w:w="1808" w:type="dxa"/>
            <w:shd w:val="clear" w:color="auto" w:fill="FFFF00"/>
            <w:hideMark/>
          </w:tcPr>
          <w:p w14:paraId="42FAC06F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105,56</w:t>
            </w:r>
          </w:p>
        </w:tc>
        <w:tc>
          <w:tcPr>
            <w:tcW w:w="1365" w:type="dxa"/>
            <w:shd w:val="clear" w:color="auto" w:fill="FFFF00"/>
            <w:hideMark/>
          </w:tcPr>
          <w:p w14:paraId="28B5465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100.00</w:t>
            </w:r>
          </w:p>
        </w:tc>
        <w:tc>
          <w:tcPr>
            <w:tcW w:w="1090" w:type="dxa"/>
            <w:shd w:val="clear" w:color="auto" w:fill="FFFF00"/>
            <w:hideMark/>
          </w:tcPr>
          <w:p w14:paraId="4D58D757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5.56</w:t>
            </w:r>
          </w:p>
        </w:tc>
        <w:tc>
          <w:tcPr>
            <w:tcW w:w="1090" w:type="dxa"/>
            <w:shd w:val="clear" w:color="auto" w:fill="FFFF00"/>
          </w:tcPr>
          <w:p w14:paraId="644A0CFB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26BB3301" w14:textId="77777777" w:rsidTr="00A83E0C">
        <w:trPr>
          <w:trHeight w:val="913"/>
        </w:trPr>
        <w:tc>
          <w:tcPr>
            <w:tcW w:w="990" w:type="dxa"/>
            <w:shd w:val="clear" w:color="auto" w:fill="D9D9D9" w:themeFill="background1" w:themeFillShade="D9"/>
            <w:hideMark/>
          </w:tcPr>
          <w:p w14:paraId="5731BD2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106417</w:t>
            </w:r>
          </w:p>
        </w:tc>
        <w:tc>
          <w:tcPr>
            <w:tcW w:w="1675" w:type="dxa"/>
            <w:shd w:val="clear" w:color="auto" w:fill="D9D9D9" w:themeFill="background1" w:themeFillShade="D9"/>
            <w:hideMark/>
          </w:tcPr>
          <w:p w14:paraId="2A330B2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1803" w:type="dxa"/>
            <w:shd w:val="clear" w:color="auto" w:fill="D9D9D9" w:themeFill="background1" w:themeFillShade="D9"/>
            <w:hideMark/>
          </w:tcPr>
          <w:p w14:paraId="03401D5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Историја</w:t>
            </w:r>
          </w:p>
        </w:tc>
        <w:tc>
          <w:tcPr>
            <w:tcW w:w="1808" w:type="dxa"/>
            <w:shd w:val="clear" w:color="auto" w:fill="D9D9D9" w:themeFill="background1" w:themeFillShade="D9"/>
            <w:hideMark/>
          </w:tcPr>
          <w:p w14:paraId="4DB2F065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10.00</w:t>
            </w:r>
          </w:p>
        </w:tc>
        <w:tc>
          <w:tcPr>
            <w:tcW w:w="1365" w:type="dxa"/>
            <w:shd w:val="clear" w:color="auto" w:fill="D9D9D9" w:themeFill="background1" w:themeFillShade="D9"/>
            <w:hideMark/>
          </w:tcPr>
          <w:p w14:paraId="64BD1F58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10.00</w:t>
            </w:r>
          </w:p>
        </w:tc>
        <w:tc>
          <w:tcPr>
            <w:tcW w:w="1090" w:type="dxa"/>
            <w:shd w:val="clear" w:color="auto" w:fill="D9D9D9" w:themeFill="background1" w:themeFillShade="D9"/>
            <w:hideMark/>
          </w:tcPr>
          <w:p w14:paraId="46685CD8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2CBE9732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5F8DF2F5" w14:textId="77777777" w:rsidTr="00A83E0C">
        <w:tc>
          <w:tcPr>
            <w:tcW w:w="990" w:type="dxa"/>
            <w:shd w:val="clear" w:color="auto" w:fill="D9D9D9" w:themeFill="background1" w:themeFillShade="D9"/>
            <w:hideMark/>
          </w:tcPr>
          <w:p w14:paraId="76A07F08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282165</w:t>
            </w:r>
          </w:p>
        </w:tc>
        <w:tc>
          <w:tcPr>
            <w:tcW w:w="1675" w:type="dxa"/>
            <w:shd w:val="clear" w:color="auto" w:fill="D9D9D9" w:themeFill="background1" w:themeFillShade="D9"/>
            <w:hideMark/>
          </w:tcPr>
          <w:p w14:paraId="063655A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 са одељењским старешинством</w:t>
            </w:r>
          </w:p>
        </w:tc>
        <w:tc>
          <w:tcPr>
            <w:tcW w:w="1803" w:type="dxa"/>
            <w:shd w:val="clear" w:color="auto" w:fill="D9D9D9" w:themeFill="background1" w:themeFillShade="D9"/>
            <w:hideMark/>
          </w:tcPr>
          <w:p w14:paraId="6D8102B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Историја</w:t>
            </w:r>
          </w:p>
        </w:tc>
        <w:tc>
          <w:tcPr>
            <w:tcW w:w="1808" w:type="dxa"/>
            <w:shd w:val="clear" w:color="auto" w:fill="D9D9D9" w:themeFill="background1" w:themeFillShade="D9"/>
            <w:hideMark/>
          </w:tcPr>
          <w:p w14:paraId="09513963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35.00</w:t>
            </w:r>
          </w:p>
        </w:tc>
        <w:tc>
          <w:tcPr>
            <w:tcW w:w="1365" w:type="dxa"/>
            <w:shd w:val="clear" w:color="auto" w:fill="D9D9D9" w:themeFill="background1" w:themeFillShade="D9"/>
            <w:hideMark/>
          </w:tcPr>
          <w:p w14:paraId="0C1352D3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  <w:hideMark/>
          </w:tcPr>
          <w:p w14:paraId="5C5D238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35.00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7C2982DA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13FA92FC" w14:textId="77777777" w:rsidTr="00A83E0C">
        <w:tc>
          <w:tcPr>
            <w:tcW w:w="990" w:type="dxa"/>
            <w:hideMark/>
          </w:tcPr>
          <w:p w14:paraId="63AE945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249769</w:t>
            </w:r>
          </w:p>
        </w:tc>
        <w:tc>
          <w:tcPr>
            <w:tcW w:w="1675" w:type="dxa"/>
            <w:hideMark/>
          </w:tcPr>
          <w:p w14:paraId="3B7CD62C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 xml:space="preserve">Наставник предметне наставе са </w:t>
            </w:r>
            <w:r w:rsidRPr="00A83E0C">
              <w:rPr>
                <w:sz w:val="16"/>
                <w:szCs w:val="16"/>
              </w:rPr>
              <w:lastRenderedPageBreak/>
              <w:t>одељењским старешинством</w:t>
            </w:r>
          </w:p>
        </w:tc>
        <w:tc>
          <w:tcPr>
            <w:tcW w:w="1803" w:type="dxa"/>
            <w:hideMark/>
          </w:tcPr>
          <w:p w14:paraId="3F311B4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lastRenderedPageBreak/>
              <w:t>Математика</w:t>
            </w:r>
          </w:p>
        </w:tc>
        <w:tc>
          <w:tcPr>
            <w:tcW w:w="1808" w:type="dxa"/>
            <w:hideMark/>
          </w:tcPr>
          <w:p w14:paraId="59F0E6C2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111.11</w:t>
            </w:r>
          </w:p>
        </w:tc>
        <w:tc>
          <w:tcPr>
            <w:tcW w:w="1365" w:type="dxa"/>
            <w:hideMark/>
          </w:tcPr>
          <w:p w14:paraId="09D18A8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  <w:hideMark/>
          </w:tcPr>
          <w:p w14:paraId="46BB2B2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111.11</w:t>
            </w:r>
          </w:p>
        </w:tc>
        <w:tc>
          <w:tcPr>
            <w:tcW w:w="1090" w:type="dxa"/>
          </w:tcPr>
          <w:p w14:paraId="1573BBDC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0C751097" w14:textId="77777777" w:rsidTr="00A83E0C">
        <w:tc>
          <w:tcPr>
            <w:tcW w:w="990" w:type="dxa"/>
            <w:hideMark/>
          </w:tcPr>
          <w:p w14:paraId="0EE57988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265799</w:t>
            </w:r>
          </w:p>
        </w:tc>
        <w:tc>
          <w:tcPr>
            <w:tcW w:w="1675" w:type="dxa"/>
            <w:hideMark/>
          </w:tcPr>
          <w:p w14:paraId="147421C9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1803" w:type="dxa"/>
            <w:hideMark/>
          </w:tcPr>
          <w:p w14:paraId="4640EB85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Грађанско васпитање</w:t>
            </w:r>
          </w:p>
        </w:tc>
        <w:tc>
          <w:tcPr>
            <w:tcW w:w="1808" w:type="dxa"/>
            <w:hideMark/>
          </w:tcPr>
          <w:p w14:paraId="43981C7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5.00</w:t>
            </w:r>
          </w:p>
        </w:tc>
        <w:tc>
          <w:tcPr>
            <w:tcW w:w="1365" w:type="dxa"/>
            <w:hideMark/>
          </w:tcPr>
          <w:p w14:paraId="3D87EDB2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hideMark/>
          </w:tcPr>
          <w:p w14:paraId="22B6ACE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5.00</w:t>
            </w:r>
          </w:p>
        </w:tc>
        <w:tc>
          <w:tcPr>
            <w:tcW w:w="1090" w:type="dxa"/>
          </w:tcPr>
          <w:p w14:paraId="55147263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3A568C00" w14:textId="77777777" w:rsidTr="00A83E0C">
        <w:tc>
          <w:tcPr>
            <w:tcW w:w="990" w:type="dxa"/>
            <w:hideMark/>
          </w:tcPr>
          <w:p w14:paraId="020A356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275106</w:t>
            </w:r>
          </w:p>
        </w:tc>
        <w:tc>
          <w:tcPr>
            <w:tcW w:w="1675" w:type="dxa"/>
            <w:hideMark/>
          </w:tcPr>
          <w:p w14:paraId="5CB00510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1803" w:type="dxa"/>
            <w:hideMark/>
          </w:tcPr>
          <w:p w14:paraId="67BF23AF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Физика</w:t>
            </w:r>
          </w:p>
        </w:tc>
        <w:tc>
          <w:tcPr>
            <w:tcW w:w="1808" w:type="dxa"/>
            <w:hideMark/>
          </w:tcPr>
          <w:p w14:paraId="2AC8DE7F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40.00</w:t>
            </w:r>
          </w:p>
        </w:tc>
        <w:tc>
          <w:tcPr>
            <w:tcW w:w="1365" w:type="dxa"/>
            <w:hideMark/>
          </w:tcPr>
          <w:p w14:paraId="770C7384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hideMark/>
          </w:tcPr>
          <w:p w14:paraId="33B896CD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40.00</w:t>
            </w:r>
          </w:p>
        </w:tc>
        <w:tc>
          <w:tcPr>
            <w:tcW w:w="1090" w:type="dxa"/>
          </w:tcPr>
          <w:p w14:paraId="4B7DF616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23EDF496" w14:textId="77777777" w:rsidTr="00A83E0C">
        <w:tc>
          <w:tcPr>
            <w:tcW w:w="990" w:type="dxa"/>
            <w:hideMark/>
          </w:tcPr>
          <w:p w14:paraId="2545A5F5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275117</w:t>
            </w:r>
          </w:p>
        </w:tc>
        <w:tc>
          <w:tcPr>
            <w:tcW w:w="1675" w:type="dxa"/>
            <w:hideMark/>
          </w:tcPr>
          <w:p w14:paraId="7BFC663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1803" w:type="dxa"/>
            <w:hideMark/>
          </w:tcPr>
          <w:p w14:paraId="1CE95CDD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Чувари природе</w:t>
            </w:r>
          </w:p>
        </w:tc>
        <w:tc>
          <w:tcPr>
            <w:tcW w:w="1808" w:type="dxa"/>
            <w:hideMark/>
          </w:tcPr>
          <w:p w14:paraId="3F9C55E3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15.00</w:t>
            </w:r>
          </w:p>
        </w:tc>
        <w:tc>
          <w:tcPr>
            <w:tcW w:w="1365" w:type="dxa"/>
            <w:hideMark/>
          </w:tcPr>
          <w:p w14:paraId="6B97C9DE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hideMark/>
          </w:tcPr>
          <w:p w14:paraId="392832C6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15.00</w:t>
            </w:r>
          </w:p>
        </w:tc>
        <w:tc>
          <w:tcPr>
            <w:tcW w:w="1090" w:type="dxa"/>
          </w:tcPr>
          <w:p w14:paraId="5630A9C6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35C839E9" w14:textId="77777777" w:rsidTr="00A83E0C">
        <w:tc>
          <w:tcPr>
            <w:tcW w:w="990" w:type="dxa"/>
            <w:hideMark/>
          </w:tcPr>
          <w:p w14:paraId="7ACCE84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282166</w:t>
            </w:r>
          </w:p>
        </w:tc>
        <w:tc>
          <w:tcPr>
            <w:tcW w:w="1675" w:type="dxa"/>
            <w:hideMark/>
          </w:tcPr>
          <w:p w14:paraId="21F8823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1803" w:type="dxa"/>
            <w:hideMark/>
          </w:tcPr>
          <w:p w14:paraId="55A8C402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Техника и технологија</w:t>
            </w:r>
          </w:p>
        </w:tc>
        <w:tc>
          <w:tcPr>
            <w:tcW w:w="1808" w:type="dxa"/>
            <w:hideMark/>
          </w:tcPr>
          <w:p w14:paraId="467471DE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60.00</w:t>
            </w:r>
          </w:p>
        </w:tc>
        <w:tc>
          <w:tcPr>
            <w:tcW w:w="1365" w:type="dxa"/>
            <w:hideMark/>
          </w:tcPr>
          <w:p w14:paraId="7C413620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hideMark/>
          </w:tcPr>
          <w:p w14:paraId="6CC659B7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60.00</w:t>
            </w:r>
          </w:p>
        </w:tc>
        <w:tc>
          <w:tcPr>
            <w:tcW w:w="1090" w:type="dxa"/>
          </w:tcPr>
          <w:p w14:paraId="106CB77F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5E961444" w14:textId="77777777" w:rsidTr="00A83E0C">
        <w:tc>
          <w:tcPr>
            <w:tcW w:w="990" w:type="dxa"/>
            <w:hideMark/>
          </w:tcPr>
          <w:p w14:paraId="5D627104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275108</w:t>
            </w:r>
          </w:p>
        </w:tc>
        <w:tc>
          <w:tcPr>
            <w:tcW w:w="1675" w:type="dxa"/>
            <w:hideMark/>
          </w:tcPr>
          <w:p w14:paraId="24968A56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1803" w:type="dxa"/>
            <w:hideMark/>
          </w:tcPr>
          <w:p w14:paraId="3E45BD97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Информатика и рачунарство</w:t>
            </w:r>
          </w:p>
        </w:tc>
        <w:tc>
          <w:tcPr>
            <w:tcW w:w="1808" w:type="dxa"/>
            <w:hideMark/>
          </w:tcPr>
          <w:p w14:paraId="1487141D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30.00</w:t>
            </w:r>
          </w:p>
        </w:tc>
        <w:tc>
          <w:tcPr>
            <w:tcW w:w="1365" w:type="dxa"/>
            <w:hideMark/>
          </w:tcPr>
          <w:p w14:paraId="1D1B503D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hideMark/>
          </w:tcPr>
          <w:p w14:paraId="3BE1F460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30.00</w:t>
            </w:r>
          </w:p>
        </w:tc>
        <w:tc>
          <w:tcPr>
            <w:tcW w:w="1090" w:type="dxa"/>
          </w:tcPr>
          <w:p w14:paraId="6668D3E6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710C20BC" w14:textId="77777777" w:rsidTr="00A83E0C">
        <w:tc>
          <w:tcPr>
            <w:tcW w:w="990" w:type="dxa"/>
            <w:hideMark/>
          </w:tcPr>
          <w:p w14:paraId="3E945C4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102857</w:t>
            </w:r>
          </w:p>
        </w:tc>
        <w:tc>
          <w:tcPr>
            <w:tcW w:w="1675" w:type="dxa"/>
            <w:hideMark/>
          </w:tcPr>
          <w:p w14:paraId="5CA40480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1803" w:type="dxa"/>
            <w:hideMark/>
          </w:tcPr>
          <w:p w14:paraId="1B4D890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Руски језик</w:t>
            </w:r>
          </w:p>
        </w:tc>
        <w:tc>
          <w:tcPr>
            <w:tcW w:w="1808" w:type="dxa"/>
            <w:hideMark/>
          </w:tcPr>
          <w:p w14:paraId="088DB16D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55,56</w:t>
            </w:r>
          </w:p>
        </w:tc>
        <w:tc>
          <w:tcPr>
            <w:tcW w:w="1365" w:type="dxa"/>
            <w:hideMark/>
          </w:tcPr>
          <w:p w14:paraId="3EDC4FB4" w14:textId="77777777" w:rsidR="00B175A9" w:rsidRPr="00A83E0C" w:rsidRDefault="00B175A9" w:rsidP="00A83E0C">
            <w:pPr>
              <w:rPr>
                <w:sz w:val="16"/>
                <w:szCs w:val="16"/>
                <w:lang w:val="sr-Cyrl-RS"/>
              </w:rPr>
            </w:pPr>
            <w:r w:rsidRPr="00A83E0C">
              <w:rPr>
                <w:sz w:val="16"/>
                <w:szCs w:val="16"/>
                <w:lang w:val="sr-Cyrl-RS"/>
              </w:rPr>
              <w:t>55,56</w:t>
            </w:r>
          </w:p>
        </w:tc>
        <w:tc>
          <w:tcPr>
            <w:tcW w:w="1090" w:type="dxa"/>
            <w:hideMark/>
          </w:tcPr>
          <w:p w14:paraId="24EA9392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14:paraId="562C0016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4,44</w:t>
            </w:r>
          </w:p>
        </w:tc>
      </w:tr>
      <w:tr w:rsidR="00A83E0C" w:rsidRPr="00A83E0C" w14:paraId="7E8A0057" w14:textId="77777777" w:rsidTr="00A83E0C">
        <w:tc>
          <w:tcPr>
            <w:tcW w:w="990" w:type="dxa"/>
            <w:shd w:val="clear" w:color="auto" w:fill="D9D9D9" w:themeFill="background1" w:themeFillShade="D9"/>
            <w:hideMark/>
          </w:tcPr>
          <w:p w14:paraId="7950B6D7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249562</w:t>
            </w:r>
          </w:p>
        </w:tc>
        <w:tc>
          <w:tcPr>
            <w:tcW w:w="1675" w:type="dxa"/>
            <w:shd w:val="clear" w:color="auto" w:fill="D9D9D9" w:themeFill="background1" w:themeFillShade="D9"/>
            <w:hideMark/>
          </w:tcPr>
          <w:p w14:paraId="288361B3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 са одељењским старешинством</w:t>
            </w:r>
          </w:p>
        </w:tc>
        <w:tc>
          <w:tcPr>
            <w:tcW w:w="1803" w:type="dxa"/>
            <w:shd w:val="clear" w:color="auto" w:fill="D9D9D9" w:themeFill="background1" w:themeFillShade="D9"/>
            <w:hideMark/>
          </w:tcPr>
          <w:p w14:paraId="5347D2C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Српски/Матерњи језик</w:t>
            </w:r>
          </w:p>
        </w:tc>
        <w:tc>
          <w:tcPr>
            <w:tcW w:w="1808" w:type="dxa"/>
            <w:shd w:val="clear" w:color="auto" w:fill="D9D9D9" w:themeFill="background1" w:themeFillShade="D9"/>
            <w:hideMark/>
          </w:tcPr>
          <w:p w14:paraId="056E6328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116.67</w:t>
            </w:r>
          </w:p>
        </w:tc>
        <w:tc>
          <w:tcPr>
            <w:tcW w:w="1365" w:type="dxa"/>
            <w:shd w:val="clear" w:color="auto" w:fill="D9D9D9" w:themeFill="background1" w:themeFillShade="D9"/>
            <w:hideMark/>
          </w:tcPr>
          <w:p w14:paraId="76DEABD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100.00</w:t>
            </w:r>
          </w:p>
        </w:tc>
        <w:tc>
          <w:tcPr>
            <w:tcW w:w="1090" w:type="dxa"/>
            <w:shd w:val="clear" w:color="auto" w:fill="D9D9D9" w:themeFill="background1" w:themeFillShade="D9"/>
            <w:hideMark/>
          </w:tcPr>
          <w:p w14:paraId="5773BE7C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16.67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0E5F714B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5D0098D9" w14:textId="77777777" w:rsidTr="00A83E0C">
        <w:tc>
          <w:tcPr>
            <w:tcW w:w="990" w:type="dxa"/>
            <w:hideMark/>
          </w:tcPr>
          <w:p w14:paraId="0F3C0F5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106346</w:t>
            </w:r>
          </w:p>
        </w:tc>
        <w:tc>
          <w:tcPr>
            <w:tcW w:w="1675" w:type="dxa"/>
            <w:hideMark/>
          </w:tcPr>
          <w:p w14:paraId="0E25D26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1803" w:type="dxa"/>
            <w:hideMark/>
          </w:tcPr>
          <w:p w14:paraId="5C048F2E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Ликовна култура</w:t>
            </w:r>
          </w:p>
        </w:tc>
        <w:tc>
          <w:tcPr>
            <w:tcW w:w="1808" w:type="dxa"/>
            <w:hideMark/>
          </w:tcPr>
          <w:p w14:paraId="35F5BD8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30.00</w:t>
            </w:r>
          </w:p>
        </w:tc>
        <w:tc>
          <w:tcPr>
            <w:tcW w:w="1365" w:type="dxa"/>
            <w:hideMark/>
          </w:tcPr>
          <w:p w14:paraId="2F752B34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30.00</w:t>
            </w:r>
          </w:p>
        </w:tc>
        <w:tc>
          <w:tcPr>
            <w:tcW w:w="1090" w:type="dxa"/>
            <w:hideMark/>
          </w:tcPr>
          <w:p w14:paraId="3D073C16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14:paraId="5998FBCC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57E71FA2" w14:textId="77777777" w:rsidTr="00A83E0C">
        <w:tc>
          <w:tcPr>
            <w:tcW w:w="990" w:type="dxa"/>
            <w:hideMark/>
          </w:tcPr>
          <w:p w14:paraId="7AF4B19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106502</w:t>
            </w:r>
          </w:p>
        </w:tc>
        <w:tc>
          <w:tcPr>
            <w:tcW w:w="1675" w:type="dxa"/>
            <w:hideMark/>
          </w:tcPr>
          <w:p w14:paraId="184D07B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1803" w:type="dxa"/>
            <w:hideMark/>
          </w:tcPr>
          <w:p w14:paraId="5E2E54BE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Географија</w:t>
            </w:r>
          </w:p>
        </w:tc>
        <w:tc>
          <w:tcPr>
            <w:tcW w:w="1808" w:type="dxa"/>
            <w:hideMark/>
          </w:tcPr>
          <w:p w14:paraId="3275E5A0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45.00</w:t>
            </w:r>
          </w:p>
        </w:tc>
        <w:tc>
          <w:tcPr>
            <w:tcW w:w="1365" w:type="dxa"/>
            <w:hideMark/>
          </w:tcPr>
          <w:p w14:paraId="6FF6F47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10.00</w:t>
            </w:r>
          </w:p>
        </w:tc>
        <w:tc>
          <w:tcPr>
            <w:tcW w:w="1090" w:type="dxa"/>
            <w:hideMark/>
          </w:tcPr>
          <w:p w14:paraId="700DE5D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35.00</w:t>
            </w:r>
          </w:p>
        </w:tc>
        <w:tc>
          <w:tcPr>
            <w:tcW w:w="1090" w:type="dxa"/>
          </w:tcPr>
          <w:p w14:paraId="6037CE02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4118096F" w14:textId="77777777" w:rsidTr="00A83E0C">
        <w:tc>
          <w:tcPr>
            <w:tcW w:w="990" w:type="dxa"/>
            <w:hideMark/>
          </w:tcPr>
          <w:p w14:paraId="58B55BD2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115932</w:t>
            </w:r>
          </w:p>
        </w:tc>
        <w:tc>
          <w:tcPr>
            <w:tcW w:w="1675" w:type="dxa"/>
            <w:hideMark/>
          </w:tcPr>
          <w:p w14:paraId="40907C8D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1803" w:type="dxa"/>
            <w:hideMark/>
          </w:tcPr>
          <w:p w14:paraId="02071155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Биологија</w:t>
            </w:r>
          </w:p>
        </w:tc>
        <w:tc>
          <w:tcPr>
            <w:tcW w:w="1808" w:type="dxa"/>
            <w:hideMark/>
          </w:tcPr>
          <w:p w14:paraId="643090C4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  <w:lang w:val="sr-Cyrl-RS"/>
              </w:rPr>
              <w:t>5</w:t>
            </w: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365" w:type="dxa"/>
            <w:hideMark/>
          </w:tcPr>
          <w:p w14:paraId="362E9376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50.00</w:t>
            </w:r>
          </w:p>
        </w:tc>
        <w:tc>
          <w:tcPr>
            <w:tcW w:w="1090" w:type="dxa"/>
            <w:hideMark/>
          </w:tcPr>
          <w:p w14:paraId="33DBE1B2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</w:tcPr>
          <w:p w14:paraId="156E3C9D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10.00</w:t>
            </w:r>
          </w:p>
        </w:tc>
      </w:tr>
      <w:tr w:rsidR="00A83E0C" w:rsidRPr="00A83E0C" w14:paraId="7A5766EC" w14:textId="77777777" w:rsidTr="00A83E0C">
        <w:tc>
          <w:tcPr>
            <w:tcW w:w="990" w:type="dxa"/>
            <w:hideMark/>
          </w:tcPr>
          <w:p w14:paraId="522EBC38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154837</w:t>
            </w:r>
          </w:p>
        </w:tc>
        <w:tc>
          <w:tcPr>
            <w:tcW w:w="1675" w:type="dxa"/>
            <w:hideMark/>
          </w:tcPr>
          <w:p w14:paraId="65F78277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1803" w:type="dxa"/>
            <w:hideMark/>
          </w:tcPr>
          <w:p w14:paraId="6354EC1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Физичко и здравствено васпитање</w:t>
            </w:r>
          </w:p>
        </w:tc>
        <w:tc>
          <w:tcPr>
            <w:tcW w:w="1808" w:type="dxa"/>
            <w:hideMark/>
          </w:tcPr>
          <w:p w14:paraId="4BF1240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75.00</w:t>
            </w:r>
          </w:p>
        </w:tc>
        <w:tc>
          <w:tcPr>
            <w:tcW w:w="1365" w:type="dxa"/>
            <w:hideMark/>
          </w:tcPr>
          <w:p w14:paraId="7D0061A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75.00</w:t>
            </w:r>
          </w:p>
        </w:tc>
        <w:tc>
          <w:tcPr>
            <w:tcW w:w="1090" w:type="dxa"/>
            <w:hideMark/>
          </w:tcPr>
          <w:p w14:paraId="12AE611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</w:tcPr>
          <w:p w14:paraId="46CE7B27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</w:t>
            </w:r>
          </w:p>
        </w:tc>
      </w:tr>
      <w:tr w:rsidR="00A83E0C" w:rsidRPr="00A83E0C" w14:paraId="6CD6F4A5" w14:textId="77777777" w:rsidTr="00A83E0C">
        <w:tc>
          <w:tcPr>
            <w:tcW w:w="990" w:type="dxa"/>
            <w:hideMark/>
          </w:tcPr>
          <w:p w14:paraId="0614712F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268024</w:t>
            </w:r>
          </w:p>
        </w:tc>
        <w:tc>
          <w:tcPr>
            <w:tcW w:w="1675" w:type="dxa"/>
            <w:hideMark/>
          </w:tcPr>
          <w:p w14:paraId="5946DEE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1803" w:type="dxa"/>
            <w:hideMark/>
          </w:tcPr>
          <w:p w14:paraId="0EE15088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Домаћинство</w:t>
            </w:r>
          </w:p>
        </w:tc>
        <w:tc>
          <w:tcPr>
            <w:tcW w:w="1808" w:type="dxa"/>
            <w:hideMark/>
          </w:tcPr>
          <w:p w14:paraId="74DB2F5E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10.00</w:t>
            </w:r>
          </w:p>
        </w:tc>
        <w:tc>
          <w:tcPr>
            <w:tcW w:w="1365" w:type="dxa"/>
            <w:hideMark/>
          </w:tcPr>
          <w:p w14:paraId="17B531AC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hideMark/>
          </w:tcPr>
          <w:p w14:paraId="1D3F452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10.00</w:t>
            </w:r>
          </w:p>
        </w:tc>
        <w:tc>
          <w:tcPr>
            <w:tcW w:w="1090" w:type="dxa"/>
          </w:tcPr>
          <w:p w14:paraId="1F4D2025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3B328F97" w14:textId="77777777" w:rsidTr="00A83E0C">
        <w:tc>
          <w:tcPr>
            <w:tcW w:w="990" w:type="dxa"/>
            <w:hideMark/>
          </w:tcPr>
          <w:p w14:paraId="0D74498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249712</w:t>
            </w:r>
          </w:p>
        </w:tc>
        <w:tc>
          <w:tcPr>
            <w:tcW w:w="1675" w:type="dxa"/>
            <w:hideMark/>
          </w:tcPr>
          <w:p w14:paraId="413606AE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 са одељењским старешинством</w:t>
            </w:r>
          </w:p>
        </w:tc>
        <w:tc>
          <w:tcPr>
            <w:tcW w:w="1803" w:type="dxa"/>
            <w:hideMark/>
          </w:tcPr>
          <w:p w14:paraId="50AB08FE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Музичка култура</w:t>
            </w:r>
          </w:p>
        </w:tc>
        <w:tc>
          <w:tcPr>
            <w:tcW w:w="1808" w:type="dxa"/>
            <w:hideMark/>
          </w:tcPr>
          <w:p w14:paraId="4C84D290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30.00</w:t>
            </w:r>
          </w:p>
        </w:tc>
        <w:tc>
          <w:tcPr>
            <w:tcW w:w="1365" w:type="dxa"/>
            <w:hideMark/>
          </w:tcPr>
          <w:p w14:paraId="1E8EB36F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30.00</w:t>
            </w:r>
          </w:p>
        </w:tc>
        <w:tc>
          <w:tcPr>
            <w:tcW w:w="1090" w:type="dxa"/>
            <w:hideMark/>
          </w:tcPr>
          <w:p w14:paraId="638669FC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</w:tcPr>
          <w:p w14:paraId="369CDF62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10.00</w:t>
            </w:r>
          </w:p>
        </w:tc>
      </w:tr>
      <w:tr w:rsidR="00A83E0C" w:rsidRPr="00A83E0C" w14:paraId="50DB2300" w14:textId="77777777" w:rsidTr="00A83E0C">
        <w:tc>
          <w:tcPr>
            <w:tcW w:w="990" w:type="dxa"/>
            <w:hideMark/>
          </w:tcPr>
          <w:p w14:paraId="1DBB574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264935</w:t>
            </w:r>
          </w:p>
        </w:tc>
        <w:tc>
          <w:tcPr>
            <w:tcW w:w="1675" w:type="dxa"/>
            <w:hideMark/>
          </w:tcPr>
          <w:p w14:paraId="37109E0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Наставник предметне наставе са одељењским старешинством</w:t>
            </w:r>
          </w:p>
        </w:tc>
        <w:tc>
          <w:tcPr>
            <w:tcW w:w="1803" w:type="dxa"/>
            <w:hideMark/>
          </w:tcPr>
          <w:p w14:paraId="138A6A54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Хемија</w:t>
            </w:r>
          </w:p>
        </w:tc>
        <w:tc>
          <w:tcPr>
            <w:tcW w:w="1808" w:type="dxa"/>
            <w:hideMark/>
          </w:tcPr>
          <w:p w14:paraId="401DC373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20.00</w:t>
            </w:r>
          </w:p>
        </w:tc>
        <w:tc>
          <w:tcPr>
            <w:tcW w:w="1365" w:type="dxa"/>
            <w:hideMark/>
          </w:tcPr>
          <w:p w14:paraId="50DFEFB0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20.00</w:t>
            </w:r>
          </w:p>
        </w:tc>
        <w:tc>
          <w:tcPr>
            <w:tcW w:w="1090" w:type="dxa"/>
            <w:hideMark/>
          </w:tcPr>
          <w:p w14:paraId="39FB15C5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</w:tcPr>
          <w:p w14:paraId="707EF071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10.00</w:t>
            </w:r>
          </w:p>
        </w:tc>
      </w:tr>
      <w:tr w:rsidR="00A83E0C" w:rsidRPr="00A83E0C" w14:paraId="6A34699A" w14:textId="77777777" w:rsidTr="00A83E0C">
        <w:tc>
          <w:tcPr>
            <w:tcW w:w="990" w:type="dxa"/>
            <w:hideMark/>
          </w:tcPr>
          <w:p w14:paraId="01DA8BE6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116165</w:t>
            </w:r>
          </w:p>
        </w:tc>
        <w:tc>
          <w:tcPr>
            <w:tcW w:w="1675" w:type="dxa"/>
            <w:hideMark/>
          </w:tcPr>
          <w:p w14:paraId="3835A250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Стручни сарадник педагог</w:t>
            </w:r>
          </w:p>
        </w:tc>
        <w:tc>
          <w:tcPr>
            <w:tcW w:w="1803" w:type="dxa"/>
            <w:hideMark/>
          </w:tcPr>
          <w:p w14:paraId="7CA0B3E6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-</w:t>
            </w:r>
          </w:p>
        </w:tc>
        <w:tc>
          <w:tcPr>
            <w:tcW w:w="1808" w:type="dxa"/>
            <w:hideMark/>
          </w:tcPr>
          <w:p w14:paraId="3C22716C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100.00</w:t>
            </w:r>
          </w:p>
        </w:tc>
        <w:tc>
          <w:tcPr>
            <w:tcW w:w="1365" w:type="dxa"/>
            <w:hideMark/>
          </w:tcPr>
          <w:p w14:paraId="1066013F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100.00</w:t>
            </w:r>
          </w:p>
        </w:tc>
        <w:tc>
          <w:tcPr>
            <w:tcW w:w="1090" w:type="dxa"/>
            <w:hideMark/>
          </w:tcPr>
          <w:p w14:paraId="344A8C87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</w:tcPr>
          <w:p w14:paraId="2AFDEB30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  <w:tr w:rsidR="00A83E0C" w:rsidRPr="00A83E0C" w14:paraId="23186EE6" w14:textId="77777777" w:rsidTr="00A83E0C">
        <w:tc>
          <w:tcPr>
            <w:tcW w:w="990" w:type="dxa"/>
            <w:hideMark/>
          </w:tcPr>
          <w:p w14:paraId="77C418A0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106184</w:t>
            </w:r>
          </w:p>
        </w:tc>
        <w:tc>
          <w:tcPr>
            <w:tcW w:w="1675" w:type="dxa"/>
            <w:hideMark/>
          </w:tcPr>
          <w:p w14:paraId="38F1B09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Стручни сарадник - библиотекар / нототекар / медијатекар</w:t>
            </w:r>
          </w:p>
        </w:tc>
        <w:tc>
          <w:tcPr>
            <w:tcW w:w="1803" w:type="dxa"/>
            <w:hideMark/>
          </w:tcPr>
          <w:p w14:paraId="2B10F52A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-</w:t>
            </w:r>
          </w:p>
        </w:tc>
        <w:tc>
          <w:tcPr>
            <w:tcW w:w="1808" w:type="dxa"/>
            <w:hideMark/>
          </w:tcPr>
          <w:p w14:paraId="449A1157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50.00</w:t>
            </w:r>
          </w:p>
        </w:tc>
        <w:tc>
          <w:tcPr>
            <w:tcW w:w="1365" w:type="dxa"/>
            <w:hideMark/>
          </w:tcPr>
          <w:p w14:paraId="65982293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50.00</w:t>
            </w:r>
          </w:p>
        </w:tc>
        <w:tc>
          <w:tcPr>
            <w:tcW w:w="1090" w:type="dxa"/>
            <w:hideMark/>
          </w:tcPr>
          <w:p w14:paraId="187357CB" w14:textId="77777777" w:rsidR="00B175A9" w:rsidRPr="00A83E0C" w:rsidRDefault="00B175A9" w:rsidP="00A83E0C">
            <w:pPr>
              <w:rPr>
                <w:sz w:val="16"/>
                <w:szCs w:val="16"/>
              </w:rPr>
            </w:pPr>
            <w:r w:rsidRPr="00A83E0C">
              <w:rPr>
                <w:sz w:val="16"/>
                <w:szCs w:val="16"/>
              </w:rPr>
              <w:t>0.00</w:t>
            </w:r>
          </w:p>
        </w:tc>
        <w:tc>
          <w:tcPr>
            <w:tcW w:w="1090" w:type="dxa"/>
          </w:tcPr>
          <w:p w14:paraId="1BFBB9ED" w14:textId="77777777" w:rsidR="00B175A9" w:rsidRPr="00A83E0C" w:rsidRDefault="00B175A9" w:rsidP="00A83E0C">
            <w:pPr>
              <w:rPr>
                <w:sz w:val="16"/>
                <w:szCs w:val="16"/>
              </w:rPr>
            </w:pPr>
          </w:p>
        </w:tc>
      </w:tr>
    </w:tbl>
    <w:p w14:paraId="191BE4BF" w14:textId="5E233EC3" w:rsidR="00EC02DE" w:rsidRPr="00A83E0C" w:rsidRDefault="00EC02DE" w:rsidP="00CC724B">
      <w:pPr>
        <w:rPr>
          <w:lang w:bidi="en-US"/>
        </w:rPr>
      </w:pPr>
    </w:p>
    <w:p w14:paraId="092BB4B5" w14:textId="77777777" w:rsidR="00EC02DE" w:rsidRPr="00A83E0C" w:rsidRDefault="00EC02DE" w:rsidP="00CC724B">
      <w:pPr>
        <w:rPr>
          <w:lang w:bidi="en-US"/>
        </w:rPr>
      </w:pPr>
    </w:p>
    <w:p w14:paraId="66D3D8F4" w14:textId="77777777" w:rsidR="00CC724B" w:rsidRPr="00A83E0C" w:rsidRDefault="00CC724B" w:rsidP="00CC724B">
      <w:pPr>
        <w:rPr>
          <w:lang w:bidi="en-US"/>
        </w:rPr>
      </w:pPr>
    </w:p>
    <w:p w14:paraId="6836EF4A" w14:textId="77777777" w:rsidR="00CC724B" w:rsidRPr="00A83E0C" w:rsidRDefault="00CC724B" w:rsidP="00CC724B">
      <w:pPr>
        <w:rPr>
          <w:lang w:bidi="en-US"/>
        </w:rPr>
      </w:pPr>
    </w:p>
    <w:p w14:paraId="31380C0C" w14:textId="77777777" w:rsidR="00E45F48" w:rsidRPr="00E45F48" w:rsidRDefault="00E45F48" w:rsidP="00E45F48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Cyrl-BA"/>
        </w:rPr>
      </w:pPr>
      <w:r w:rsidRPr="00E45F48">
        <w:rPr>
          <w:rFonts w:ascii="Times New Roman" w:hAnsi="Times New Roman" w:cs="Times New Roman"/>
          <w:b/>
          <w:sz w:val="20"/>
          <w:szCs w:val="20"/>
          <w:u w:val="single"/>
          <w:lang w:val="sr-Cyrl-BA"/>
        </w:rPr>
        <w:lastRenderedPageBreak/>
        <w:t>Решава</w:t>
      </w:r>
      <w:r w:rsidRPr="00E45F48">
        <w:rPr>
          <w:rFonts w:ascii="Times New Roman" w:hAnsi="Times New Roman" w:cs="Times New Roman"/>
          <w:b/>
          <w:sz w:val="20"/>
          <w:szCs w:val="20"/>
          <w:u w:val="single"/>
        </w:rPr>
        <w:t>њ</w:t>
      </w:r>
      <w:r w:rsidRPr="00E45F48">
        <w:rPr>
          <w:rFonts w:ascii="Times New Roman" w:hAnsi="Times New Roman" w:cs="Times New Roman"/>
          <w:b/>
          <w:sz w:val="20"/>
          <w:szCs w:val="20"/>
          <w:u w:val="single"/>
          <w:lang w:val="sr-Cyrl-BA"/>
        </w:rPr>
        <w:t>е пита</w:t>
      </w:r>
      <w:r w:rsidRPr="00E45F48">
        <w:rPr>
          <w:rFonts w:ascii="Times New Roman" w:hAnsi="Times New Roman" w:cs="Times New Roman"/>
          <w:b/>
          <w:sz w:val="20"/>
          <w:szCs w:val="20"/>
          <w:u w:val="single"/>
        </w:rPr>
        <w:t>њ</w:t>
      </w:r>
      <w:r w:rsidRPr="00E45F48">
        <w:rPr>
          <w:rFonts w:ascii="Times New Roman" w:hAnsi="Times New Roman" w:cs="Times New Roman"/>
          <w:b/>
          <w:sz w:val="20"/>
          <w:szCs w:val="20"/>
          <w:u w:val="single"/>
          <w:lang w:val="sr-Cyrl-BA"/>
        </w:rPr>
        <w:t>а у вези са технолошким вишковима</w:t>
      </w:r>
    </w:p>
    <w:p w14:paraId="4E32F8AF" w14:textId="77777777" w:rsidR="00E45F48" w:rsidRPr="00E45F48" w:rsidRDefault="00E45F48" w:rsidP="00E45F4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47B20A0" w14:textId="77777777" w:rsidR="00E45F48" w:rsidRPr="00E45F48" w:rsidRDefault="00E45F48" w:rsidP="00E45F48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E45F48">
        <w:rPr>
          <w:rFonts w:ascii="Times New Roman" w:hAnsi="Times New Roman" w:cs="Times New Roman"/>
          <w:b/>
          <w:sz w:val="20"/>
          <w:szCs w:val="20"/>
          <w:lang w:val="sr-Cyrl-BA"/>
        </w:rPr>
        <w:t>Технолошки вишкови за школску 2021/2022.годину, решавање</w:t>
      </w:r>
    </w:p>
    <w:p w14:paraId="529F65CD" w14:textId="77777777" w:rsidR="00E45F48" w:rsidRPr="00E45F48" w:rsidRDefault="00E45F48" w:rsidP="00E45F48">
      <w:pPr>
        <w:tabs>
          <w:tab w:val="left" w:pos="7755"/>
        </w:tabs>
        <w:rPr>
          <w:rFonts w:ascii="Times New Roman" w:hAnsi="Times New Roman" w:cs="Times New Roman"/>
          <w:sz w:val="20"/>
          <w:szCs w:val="20"/>
        </w:rPr>
      </w:pPr>
      <w:r w:rsidRPr="00E45F48">
        <w:rPr>
          <w:rFonts w:ascii="Times New Roman" w:hAnsi="Times New Roman" w:cs="Times New Roman"/>
          <w:sz w:val="20"/>
          <w:szCs w:val="20"/>
        </w:rPr>
        <w:t>БИОЛОГИЈА</w:t>
      </w:r>
    </w:p>
    <w:p w14:paraId="5BF0C779" w14:textId="77777777" w:rsidR="00E45F48" w:rsidRPr="00E45F48" w:rsidRDefault="00E45F48" w:rsidP="00E45F48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45F4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Гордана Пајић </w:t>
      </w:r>
      <w:r w:rsidRPr="00E45F48">
        <w:rPr>
          <w:rFonts w:ascii="Times New Roman" w:hAnsi="Times New Roman" w:cs="Times New Roman"/>
          <w:sz w:val="20"/>
          <w:szCs w:val="20"/>
          <w:lang w:val="sr-Cyrl-BA"/>
        </w:rPr>
        <w:t xml:space="preserve">по образовању 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 xml:space="preserve">дипломирани биолог, запослена на радном месту наставник предметне наставе - наставник  биологије </w:t>
      </w:r>
      <w:r w:rsidRPr="00E45F48">
        <w:rPr>
          <w:rFonts w:ascii="Times New Roman" w:hAnsi="Times New Roman" w:cs="Times New Roman"/>
          <w:sz w:val="20"/>
          <w:szCs w:val="20"/>
        </w:rPr>
        <w:t>на неодређено време са 20%  радног времена</w:t>
      </w:r>
      <w:r w:rsidRPr="00E45F48">
        <w:rPr>
          <w:rFonts w:ascii="Times New Roman" w:hAnsi="Times New Roman" w:cs="Times New Roman"/>
          <w:sz w:val="20"/>
          <w:szCs w:val="20"/>
          <w:lang w:val="sr-Cyrl-BA"/>
        </w:rPr>
        <w:t>,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 xml:space="preserve"> стиче статус запосленог за чијим је радом </w:t>
      </w:r>
      <w:r w:rsidRPr="00E45F48">
        <w:rPr>
          <w:rFonts w:ascii="Times New Roman" w:hAnsi="Times New Roman" w:cs="Times New Roman"/>
          <w:sz w:val="20"/>
          <w:szCs w:val="20"/>
        </w:rPr>
        <w:t xml:space="preserve">делимично 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 xml:space="preserve"> престала потреба за 10% радног времена,  почев од школске 20</w:t>
      </w:r>
      <w:r w:rsidRPr="00E45F48">
        <w:rPr>
          <w:rFonts w:ascii="Times New Roman" w:hAnsi="Times New Roman" w:cs="Times New Roman"/>
          <w:sz w:val="20"/>
          <w:szCs w:val="20"/>
        </w:rPr>
        <w:t>21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>/20</w:t>
      </w:r>
      <w:r w:rsidRPr="00E45F48">
        <w:rPr>
          <w:rFonts w:ascii="Times New Roman" w:hAnsi="Times New Roman" w:cs="Times New Roman"/>
          <w:sz w:val="20"/>
          <w:szCs w:val="20"/>
        </w:rPr>
        <w:t>22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>. године, тј. почев од 01.09.20</w:t>
      </w:r>
      <w:r w:rsidRPr="00E45F48">
        <w:rPr>
          <w:rFonts w:ascii="Times New Roman" w:hAnsi="Times New Roman" w:cs="Times New Roman"/>
          <w:sz w:val="20"/>
          <w:szCs w:val="20"/>
        </w:rPr>
        <w:t>21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14:paraId="09864F5C" w14:textId="77777777" w:rsidR="00E45F48" w:rsidRPr="00E45F48" w:rsidRDefault="00E45F48" w:rsidP="00E45F48">
      <w:pPr>
        <w:tabs>
          <w:tab w:val="left" w:pos="7755"/>
        </w:tabs>
        <w:rPr>
          <w:rFonts w:ascii="Times New Roman" w:hAnsi="Times New Roman" w:cs="Times New Roman"/>
          <w:sz w:val="20"/>
          <w:szCs w:val="20"/>
        </w:rPr>
      </w:pPr>
      <w:r w:rsidRPr="00E45F48">
        <w:rPr>
          <w:rFonts w:ascii="Times New Roman" w:hAnsi="Times New Roman" w:cs="Times New Roman"/>
          <w:sz w:val="20"/>
          <w:szCs w:val="20"/>
        </w:rPr>
        <w:t>ХЕМИЈА</w:t>
      </w:r>
    </w:p>
    <w:p w14:paraId="009F2E41" w14:textId="77777777" w:rsidR="00E45F48" w:rsidRPr="00E45F48" w:rsidRDefault="00E45F48" w:rsidP="00E45F48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45F48">
        <w:rPr>
          <w:rFonts w:ascii="Times New Roman" w:hAnsi="Times New Roman" w:cs="Times New Roman"/>
          <w:b/>
          <w:sz w:val="20"/>
          <w:szCs w:val="20"/>
          <w:lang w:val="sr-Cyrl-CS"/>
        </w:rPr>
        <w:t>Милица Малетић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E45F48">
        <w:rPr>
          <w:rFonts w:ascii="Times New Roman" w:hAnsi="Times New Roman" w:cs="Times New Roman"/>
          <w:sz w:val="20"/>
          <w:szCs w:val="20"/>
          <w:lang w:val="sr-Cyrl-BA"/>
        </w:rPr>
        <w:t xml:space="preserve">по образовању 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 xml:space="preserve">мастер хемичар, запослена на радном месту наставник предметне наставе - наставник  хемије </w:t>
      </w:r>
      <w:r w:rsidRPr="00E45F48">
        <w:rPr>
          <w:rFonts w:ascii="Times New Roman" w:hAnsi="Times New Roman" w:cs="Times New Roman"/>
          <w:sz w:val="20"/>
          <w:szCs w:val="20"/>
        </w:rPr>
        <w:t>на неодређено време са 30%  радног времена</w:t>
      </w:r>
      <w:r w:rsidRPr="00E45F48">
        <w:rPr>
          <w:rFonts w:ascii="Times New Roman" w:hAnsi="Times New Roman" w:cs="Times New Roman"/>
          <w:sz w:val="20"/>
          <w:szCs w:val="20"/>
          <w:lang w:val="sr-Cyrl-BA"/>
        </w:rPr>
        <w:t>,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 xml:space="preserve"> стиче статус запосленог за чијим је радом </w:t>
      </w:r>
      <w:r w:rsidRPr="00E45F48">
        <w:rPr>
          <w:rFonts w:ascii="Times New Roman" w:hAnsi="Times New Roman" w:cs="Times New Roman"/>
          <w:sz w:val="20"/>
          <w:szCs w:val="20"/>
        </w:rPr>
        <w:t xml:space="preserve">делимично 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 xml:space="preserve"> престала потреба за 10% радног времена,  почев од школске 20</w:t>
      </w:r>
      <w:r w:rsidRPr="00E45F48">
        <w:rPr>
          <w:rFonts w:ascii="Times New Roman" w:hAnsi="Times New Roman" w:cs="Times New Roman"/>
          <w:sz w:val="20"/>
          <w:szCs w:val="20"/>
        </w:rPr>
        <w:t>21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>/20</w:t>
      </w:r>
      <w:r w:rsidRPr="00E45F48">
        <w:rPr>
          <w:rFonts w:ascii="Times New Roman" w:hAnsi="Times New Roman" w:cs="Times New Roman"/>
          <w:sz w:val="20"/>
          <w:szCs w:val="20"/>
        </w:rPr>
        <w:t>22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>. године, тј. почев од 01.09.20</w:t>
      </w:r>
      <w:r w:rsidRPr="00E45F48">
        <w:rPr>
          <w:rFonts w:ascii="Times New Roman" w:hAnsi="Times New Roman" w:cs="Times New Roman"/>
          <w:sz w:val="20"/>
          <w:szCs w:val="20"/>
        </w:rPr>
        <w:t>21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14:paraId="19BADCDE" w14:textId="375280F6" w:rsidR="00E45F48" w:rsidRPr="00E45F48" w:rsidRDefault="00E45F48" w:rsidP="00E45F48">
      <w:pPr>
        <w:tabs>
          <w:tab w:val="left" w:pos="7755"/>
        </w:tabs>
        <w:rPr>
          <w:rFonts w:ascii="Times New Roman" w:hAnsi="Times New Roman" w:cs="Times New Roman"/>
          <w:sz w:val="20"/>
          <w:szCs w:val="20"/>
        </w:rPr>
      </w:pPr>
      <w:r w:rsidRPr="00E45F48">
        <w:rPr>
          <w:rFonts w:ascii="Times New Roman" w:hAnsi="Times New Roman" w:cs="Times New Roman"/>
          <w:sz w:val="20"/>
          <w:szCs w:val="20"/>
        </w:rPr>
        <w:t>СР</w:t>
      </w:r>
      <w:r>
        <w:rPr>
          <w:rFonts w:ascii="Times New Roman" w:hAnsi="Times New Roman" w:cs="Times New Roman"/>
          <w:sz w:val="20"/>
          <w:szCs w:val="20"/>
          <w:lang w:val="sr-Cyrl-RS"/>
        </w:rPr>
        <w:t>П</w:t>
      </w:r>
      <w:r w:rsidRPr="00E45F48">
        <w:rPr>
          <w:rFonts w:ascii="Times New Roman" w:hAnsi="Times New Roman" w:cs="Times New Roman"/>
          <w:sz w:val="20"/>
          <w:szCs w:val="20"/>
        </w:rPr>
        <w:t>СКИ ЈЕЗИК</w:t>
      </w:r>
    </w:p>
    <w:p w14:paraId="30B8023F" w14:textId="77777777" w:rsidR="00E45F48" w:rsidRPr="00E45F48" w:rsidRDefault="00E45F48" w:rsidP="00E45F48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45F4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Мирјана Милетић </w:t>
      </w:r>
      <w:r w:rsidRPr="00E45F48">
        <w:rPr>
          <w:rFonts w:ascii="Times New Roman" w:hAnsi="Times New Roman" w:cs="Times New Roman"/>
          <w:sz w:val="20"/>
          <w:szCs w:val="20"/>
          <w:lang w:val="sr-Cyrl-BA"/>
        </w:rPr>
        <w:t xml:space="preserve">по образовању 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 xml:space="preserve">професор српског језика и књижевности, запослена на радном месту наставник предметне наставе - наставник  српског језика </w:t>
      </w:r>
      <w:r w:rsidRPr="00E45F48">
        <w:rPr>
          <w:rFonts w:ascii="Times New Roman" w:hAnsi="Times New Roman" w:cs="Times New Roman"/>
          <w:sz w:val="20"/>
          <w:szCs w:val="20"/>
        </w:rPr>
        <w:t>на неодређено време са 27,78%  радног времена</w:t>
      </w:r>
      <w:r w:rsidRPr="00E45F48">
        <w:rPr>
          <w:rFonts w:ascii="Times New Roman" w:hAnsi="Times New Roman" w:cs="Times New Roman"/>
          <w:sz w:val="20"/>
          <w:szCs w:val="20"/>
          <w:lang w:val="sr-Cyrl-BA"/>
        </w:rPr>
        <w:t>,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 xml:space="preserve"> стиче статус запосленог за чијим је радом </w:t>
      </w:r>
      <w:r w:rsidRPr="00E45F48">
        <w:rPr>
          <w:rFonts w:ascii="Times New Roman" w:hAnsi="Times New Roman" w:cs="Times New Roman"/>
          <w:sz w:val="20"/>
          <w:szCs w:val="20"/>
        </w:rPr>
        <w:t xml:space="preserve">у потпуности 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 xml:space="preserve"> престала потреба почев од школске 20</w:t>
      </w:r>
      <w:r w:rsidRPr="00E45F48">
        <w:rPr>
          <w:rFonts w:ascii="Times New Roman" w:hAnsi="Times New Roman" w:cs="Times New Roman"/>
          <w:sz w:val="20"/>
          <w:szCs w:val="20"/>
        </w:rPr>
        <w:t>21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>/20</w:t>
      </w:r>
      <w:r w:rsidRPr="00E45F48">
        <w:rPr>
          <w:rFonts w:ascii="Times New Roman" w:hAnsi="Times New Roman" w:cs="Times New Roman"/>
          <w:sz w:val="20"/>
          <w:szCs w:val="20"/>
        </w:rPr>
        <w:t>22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>. године, тј. почев од 01.09.20</w:t>
      </w:r>
      <w:r w:rsidRPr="00E45F48">
        <w:rPr>
          <w:rFonts w:ascii="Times New Roman" w:hAnsi="Times New Roman" w:cs="Times New Roman"/>
          <w:sz w:val="20"/>
          <w:szCs w:val="20"/>
        </w:rPr>
        <w:t>21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14:paraId="5814920B" w14:textId="77777777" w:rsidR="00E45F48" w:rsidRPr="00E45F48" w:rsidRDefault="00E45F48" w:rsidP="00E45F48">
      <w:pPr>
        <w:tabs>
          <w:tab w:val="left" w:pos="7755"/>
        </w:tabs>
        <w:rPr>
          <w:rFonts w:ascii="Times New Roman" w:hAnsi="Times New Roman" w:cs="Times New Roman"/>
          <w:sz w:val="20"/>
          <w:szCs w:val="20"/>
        </w:rPr>
      </w:pPr>
      <w:r w:rsidRPr="00E45F48">
        <w:rPr>
          <w:rFonts w:ascii="Times New Roman" w:hAnsi="Times New Roman" w:cs="Times New Roman"/>
          <w:sz w:val="20"/>
          <w:szCs w:val="20"/>
        </w:rPr>
        <w:t>МУЗИЧКА КУЛТУРА</w:t>
      </w:r>
    </w:p>
    <w:p w14:paraId="5FD09F28" w14:textId="77777777" w:rsidR="00E45F48" w:rsidRPr="00E45F48" w:rsidRDefault="00E45F48" w:rsidP="00E45F48">
      <w:pPr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45F48">
        <w:rPr>
          <w:rFonts w:ascii="Times New Roman" w:hAnsi="Times New Roman" w:cs="Times New Roman"/>
          <w:b/>
          <w:sz w:val="20"/>
          <w:szCs w:val="20"/>
          <w:lang w:val="sr-Cyrl-CS"/>
        </w:rPr>
        <w:t>Бобан Симић</w:t>
      </w:r>
      <w:r w:rsidRPr="00E45F48">
        <w:rPr>
          <w:rFonts w:ascii="Times New Roman" w:hAnsi="Times New Roman" w:cs="Times New Roman"/>
          <w:sz w:val="20"/>
          <w:szCs w:val="20"/>
          <w:lang w:val="sr-Cyrl-BA"/>
        </w:rPr>
        <w:t xml:space="preserve"> по образовању 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 xml:space="preserve">дипломирани музичар-акордеониста, запослен на радном месту наставник предметне наставе- наставник  музичке културе </w:t>
      </w:r>
      <w:r w:rsidRPr="00E45F48">
        <w:rPr>
          <w:rFonts w:ascii="Times New Roman" w:hAnsi="Times New Roman" w:cs="Times New Roman"/>
          <w:sz w:val="20"/>
          <w:szCs w:val="20"/>
        </w:rPr>
        <w:t xml:space="preserve">на неодређено време 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>са 40% радног времена</w:t>
      </w:r>
      <w:r w:rsidRPr="00E45F48">
        <w:rPr>
          <w:rFonts w:ascii="Times New Roman" w:hAnsi="Times New Roman" w:cs="Times New Roman"/>
          <w:sz w:val="20"/>
          <w:szCs w:val="20"/>
          <w:lang w:val="sr-Cyrl-BA"/>
        </w:rPr>
        <w:t>,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 xml:space="preserve"> стиче статус запосленог за чијим је радом делимично престала потреба за 10% радног времена почев од школске 2021/2022. године, тј. почев од 01.09.2021. године.</w:t>
      </w:r>
    </w:p>
    <w:p w14:paraId="22580D77" w14:textId="77777777" w:rsidR="00E45F48" w:rsidRPr="00E45F48" w:rsidRDefault="00E45F48" w:rsidP="00E45F48">
      <w:pPr>
        <w:tabs>
          <w:tab w:val="left" w:pos="7755"/>
        </w:tabs>
        <w:rPr>
          <w:rFonts w:ascii="Times New Roman" w:hAnsi="Times New Roman" w:cs="Times New Roman"/>
          <w:sz w:val="20"/>
          <w:szCs w:val="20"/>
        </w:rPr>
      </w:pPr>
      <w:r w:rsidRPr="00E45F48">
        <w:rPr>
          <w:rFonts w:ascii="Times New Roman" w:hAnsi="Times New Roman" w:cs="Times New Roman"/>
          <w:sz w:val="20"/>
          <w:szCs w:val="20"/>
        </w:rPr>
        <w:t>РУСКИ ЈЕЗИК</w:t>
      </w:r>
    </w:p>
    <w:p w14:paraId="2B2D1747" w14:textId="77777777" w:rsidR="00E45F48" w:rsidRPr="00E45F48" w:rsidRDefault="00E45F48" w:rsidP="00E45F48">
      <w:pPr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45F48">
        <w:rPr>
          <w:rFonts w:ascii="Times New Roman" w:hAnsi="Times New Roman" w:cs="Times New Roman"/>
          <w:b/>
          <w:sz w:val="20"/>
          <w:szCs w:val="20"/>
          <w:lang w:val="sr-Cyrl-CS"/>
        </w:rPr>
        <w:t>Зора  Васић</w:t>
      </w:r>
      <w:r w:rsidRPr="00E45F48">
        <w:rPr>
          <w:rFonts w:ascii="Times New Roman" w:hAnsi="Times New Roman" w:cs="Times New Roman"/>
          <w:sz w:val="20"/>
          <w:szCs w:val="20"/>
          <w:lang w:val="sr-Cyrl-BA"/>
        </w:rPr>
        <w:t xml:space="preserve"> по образовању 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 xml:space="preserve">професор руског језика и књижевности, запослена на радном месту наставник предметне наставе- наставник  руског језика </w:t>
      </w:r>
      <w:r w:rsidRPr="00E45F48">
        <w:rPr>
          <w:rFonts w:ascii="Times New Roman" w:hAnsi="Times New Roman" w:cs="Times New Roman"/>
          <w:sz w:val="20"/>
          <w:szCs w:val="20"/>
        </w:rPr>
        <w:t xml:space="preserve">на неодређено време 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>са 60% радног времена</w:t>
      </w:r>
      <w:r w:rsidRPr="00E45F48">
        <w:rPr>
          <w:rFonts w:ascii="Times New Roman" w:hAnsi="Times New Roman" w:cs="Times New Roman"/>
          <w:sz w:val="20"/>
          <w:szCs w:val="20"/>
          <w:lang w:val="sr-Cyrl-BA"/>
        </w:rPr>
        <w:t>,</w:t>
      </w:r>
      <w:r w:rsidRPr="00E45F48">
        <w:rPr>
          <w:rFonts w:ascii="Times New Roman" w:hAnsi="Times New Roman" w:cs="Times New Roman"/>
          <w:sz w:val="20"/>
          <w:szCs w:val="20"/>
          <w:lang w:val="sr-Cyrl-CS"/>
        </w:rPr>
        <w:t xml:space="preserve"> стиче статус запосленог за чијим је радом делимично престала потреба за 4,44% радног времена почев од школске 2021/2022. године, тј. почев од 01.09.2021. године.</w:t>
      </w:r>
    </w:p>
    <w:p w14:paraId="7BE2CF6A" w14:textId="77777777" w:rsidR="00E45F48" w:rsidRPr="00E45F48" w:rsidRDefault="00E45F48" w:rsidP="00E45F48">
      <w:pPr>
        <w:tabs>
          <w:tab w:val="left" w:pos="775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775"/>
        <w:gridCol w:w="3380"/>
        <w:gridCol w:w="3150"/>
        <w:gridCol w:w="1890"/>
        <w:gridCol w:w="3888"/>
      </w:tblGrid>
      <w:tr w:rsidR="00E45F48" w:rsidRPr="00E45F48" w14:paraId="3133ED45" w14:textId="77777777" w:rsidTr="00A83E0C">
        <w:trPr>
          <w:trHeight w:val="24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5D97" w14:textId="77777777" w:rsidR="00E45F48" w:rsidRPr="00E45F48" w:rsidRDefault="00E45F48" w:rsidP="00A83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Ред. број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5DB3" w14:textId="77777777" w:rsidR="00E45F48" w:rsidRPr="00E45F48" w:rsidRDefault="00E45F48" w:rsidP="00A83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Школа и место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4875" w14:textId="77777777" w:rsidR="00E45F48" w:rsidRPr="00E45F48" w:rsidRDefault="00E45F48" w:rsidP="00A83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Радно место / </w:t>
            </w:r>
            <w:r w:rsidRPr="00E45F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Предмет који предаје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A5B1" w14:textId="77777777" w:rsidR="00E45F48" w:rsidRPr="00E45F48" w:rsidRDefault="00E45F48" w:rsidP="00A83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Проценат технолошког вишка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05470" w14:textId="77777777" w:rsidR="00E45F48" w:rsidRPr="00E45F48" w:rsidRDefault="00E45F48" w:rsidP="00A83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F441E0E" w14:textId="77777777" w:rsidR="00E45F48" w:rsidRPr="00E45F48" w:rsidRDefault="00E45F48" w:rsidP="00A83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3420953" w14:textId="77777777" w:rsidR="00E45F48" w:rsidRPr="00E45F48" w:rsidRDefault="00E45F48" w:rsidP="00A83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76CBA4D" w14:textId="77777777" w:rsidR="00E45F48" w:rsidRPr="00E45F48" w:rsidRDefault="00E45F48" w:rsidP="00A83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Решавање питања технолошких вишкова</w:t>
            </w:r>
          </w:p>
        </w:tc>
      </w:tr>
      <w:tr w:rsidR="00E45F48" w:rsidRPr="00E45F48" w14:paraId="577177F3" w14:textId="77777777" w:rsidTr="00A83E0C">
        <w:trPr>
          <w:trHeight w:val="52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4CFB" w14:textId="77777777" w:rsidR="00E45F48" w:rsidRPr="00E45F48" w:rsidRDefault="00E45F48" w:rsidP="00A8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F5A7" w14:textId="77777777" w:rsidR="00E45F48" w:rsidRPr="00E45F48" w:rsidRDefault="00E45F48" w:rsidP="00A8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Мирјана Милетић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D18C" w14:textId="77777777" w:rsidR="00E45F48" w:rsidRPr="00E45F48" w:rsidRDefault="00E45F48" w:rsidP="00A8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C571" w14:textId="77777777" w:rsidR="00E45F48" w:rsidRPr="00E45F48" w:rsidRDefault="00E45F48" w:rsidP="00A83E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27.78%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17B3C" w14:textId="77777777" w:rsidR="00E45F48" w:rsidRPr="00E45F48" w:rsidRDefault="00E45F48" w:rsidP="00A83E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Преузета у ОШ „Никола Тесла“, Дубље на радно место стручног сарадника-библиотекара на 27.78%.</w:t>
            </w:r>
          </w:p>
        </w:tc>
      </w:tr>
      <w:tr w:rsidR="00E45F48" w:rsidRPr="00E45F48" w14:paraId="118BF831" w14:textId="77777777" w:rsidTr="00A83E0C">
        <w:trPr>
          <w:trHeight w:val="52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863C" w14:textId="77777777" w:rsidR="00E45F48" w:rsidRPr="00E45F48" w:rsidRDefault="00E45F48" w:rsidP="00A8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874A" w14:textId="77777777" w:rsidR="00E45F48" w:rsidRPr="00E45F48" w:rsidRDefault="00E45F48" w:rsidP="00A8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Гордана Пајић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CD0A" w14:textId="77777777" w:rsidR="00E45F48" w:rsidRPr="00E45F48" w:rsidRDefault="00E45F48" w:rsidP="00A8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EA74" w14:textId="77777777" w:rsidR="00E45F48" w:rsidRPr="00E45F48" w:rsidRDefault="00E45F48" w:rsidP="00A83E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42B40" w14:textId="77777777" w:rsidR="00E45F48" w:rsidRPr="00E45F48" w:rsidRDefault="00E45F48" w:rsidP="00A83E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Запослена је добила унутар установе на одређено време Чуваре природе 10% радног времена.</w:t>
            </w:r>
          </w:p>
        </w:tc>
      </w:tr>
      <w:tr w:rsidR="00E45F48" w:rsidRPr="00E45F48" w14:paraId="00AAD939" w14:textId="77777777" w:rsidTr="00A83E0C">
        <w:trPr>
          <w:trHeight w:val="52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1D48" w14:textId="77777777" w:rsidR="00E45F48" w:rsidRPr="00E45F48" w:rsidRDefault="00E45F48" w:rsidP="00A8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36D0" w14:textId="77777777" w:rsidR="00E45F48" w:rsidRPr="00E45F48" w:rsidRDefault="00E45F48" w:rsidP="00A8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Зора Васић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935E" w14:textId="77777777" w:rsidR="00E45F48" w:rsidRPr="00E45F48" w:rsidRDefault="00E45F48" w:rsidP="00A8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Руски језик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53C4" w14:textId="77777777" w:rsidR="00E45F48" w:rsidRPr="00E45F48" w:rsidRDefault="00E45F48" w:rsidP="00A83E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4,44%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C5F26" w14:textId="77777777" w:rsidR="00E45F48" w:rsidRPr="00E45F48" w:rsidRDefault="00E45F48" w:rsidP="00A83E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Преузета у ОШ „Никола Тесла“, Дубље на радно место наставника руског језика на 4.44%.</w:t>
            </w:r>
          </w:p>
        </w:tc>
      </w:tr>
      <w:tr w:rsidR="00E45F48" w:rsidRPr="00E45F48" w14:paraId="3D9D6F5B" w14:textId="77777777" w:rsidTr="00A83E0C">
        <w:trPr>
          <w:trHeight w:val="52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1DD3" w14:textId="77777777" w:rsidR="00E45F48" w:rsidRPr="00E45F48" w:rsidRDefault="00E45F48" w:rsidP="00A8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F162" w14:textId="77777777" w:rsidR="00E45F48" w:rsidRPr="00E45F48" w:rsidRDefault="00E45F48" w:rsidP="00A8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 Малетић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17C1" w14:textId="77777777" w:rsidR="00E45F48" w:rsidRPr="00E45F48" w:rsidRDefault="00E45F48" w:rsidP="00A8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0C76" w14:textId="77777777" w:rsidR="00E45F48" w:rsidRPr="00E45F48" w:rsidRDefault="00E45F48" w:rsidP="00A83E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7D5AE" w14:textId="77777777" w:rsidR="00E45F48" w:rsidRPr="00E45F48" w:rsidRDefault="00E45F48" w:rsidP="00A83E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Преузета у „Мачванску средњу школу“ у Богатићу на место наставника грађанског васпитања 10% радног времена.</w:t>
            </w:r>
          </w:p>
        </w:tc>
      </w:tr>
      <w:tr w:rsidR="00E45F48" w:rsidRPr="00E45F48" w14:paraId="4215FDB3" w14:textId="77777777" w:rsidTr="00A83E0C">
        <w:trPr>
          <w:trHeight w:val="52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D0F2" w14:textId="77777777" w:rsidR="00E45F48" w:rsidRPr="00E45F48" w:rsidRDefault="00E45F48" w:rsidP="00A8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BA6A" w14:textId="77777777" w:rsidR="00E45F48" w:rsidRPr="00E45F48" w:rsidRDefault="00E45F48" w:rsidP="00A8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Бобан Симић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60EF" w14:textId="77777777" w:rsidR="00E45F48" w:rsidRPr="00E45F48" w:rsidRDefault="00E45F48" w:rsidP="00A83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5DED" w14:textId="77777777" w:rsidR="00E45F48" w:rsidRPr="00E45F48" w:rsidRDefault="00E45F48" w:rsidP="00A83E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45AA4" w14:textId="77777777" w:rsidR="00E45F48" w:rsidRPr="00E45F48" w:rsidRDefault="00E45F48" w:rsidP="00A83E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Упућен у ОШ „Никола Тесла“, Дубље за школску 2021/2022.годину на радно место Хор и оркестар 15% радног времена</w:t>
            </w:r>
          </w:p>
        </w:tc>
      </w:tr>
    </w:tbl>
    <w:p w14:paraId="1E86E43E" w14:textId="77777777" w:rsidR="00CC724B" w:rsidRPr="00E45F48" w:rsidRDefault="00CC724B" w:rsidP="00CC724B">
      <w:pPr>
        <w:rPr>
          <w:rFonts w:ascii="Times New Roman" w:hAnsi="Times New Roman" w:cs="Times New Roman"/>
          <w:sz w:val="20"/>
          <w:szCs w:val="20"/>
          <w:lang w:bidi="en-US"/>
        </w:rPr>
      </w:pPr>
    </w:p>
    <w:p w14:paraId="37EEE9C1" w14:textId="77777777" w:rsidR="00CC724B" w:rsidRDefault="00CC724B" w:rsidP="00CC724B">
      <w:pPr>
        <w:rPr>
          <w:lang w:bidi="en-US"/>
        </w:rPr>
      </w:pPr>
    </w:p>
    <w:p w14:paraId="638A52AC" w14:textId="77777777" w:rsidR="00CC724B" w:rsidRDefault="00CC724B" w:rsidP="00CC724B">
      <w:pPr>
        <w:rPr>
          <w:lang w:bidi="en-US"/>
        </w:rPr>
      </w:pPr>
    </w:p>
    <w:p w14:paraId="4C928E37" w14:textId="77777777" w:rsidR="00CC724B" w:rsidRDefault="00CC724B" w:rsidP="00CC724B">
      <w:pPr>
        <w:rPr>
          <w:lang w:bidi="en-US"/>
        </w:rPr>
      </w:pPr>
    </w:p>
    <w:p w14:paraId="2D66A5E1" w14:textId="77777777" w:rsidR="00CC724B" w:rsidRDefault="00CC724B" w:rsidP="00CC724B">
      <w:pPr>
        <w:rPr>
          <w:lang w:bidi="en-US"/>
        </w:rPr>
      </w:pPr>
    </w:p>
    <w:p w14:paraId="780083F1" w14:textId="4F515412" w:rsidR="00CC724B" w:rsidRPr="00B95EA0" w:rsidRDefault="00CC724B" w:rsidP="00CC724B">
      <w:pPr>
        <w:pStyle w:val="BodyText"/>
        <w:tabs>
          <w:tab w:val="left" w:pos="5145"/>
        </w:tabs>
        <w:rPr>
          <w:color w:val="FF0000"/>
          <w:sz w:val="40"/>
          <w:lang w:val="sr-Cyrl-RS"/>
        </w:rPr>
      </w:pPr>
    </w:p>
    <w:tbl>
      <w:tblPr>
        <w:tblpPr w:leftFromText="180" w:rightFromText="180" w:vertAnchor="page" w:horzAnchor="margin" w:tblpXSpec="center" w:tblpY="17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6"/>
        <w:gridCol w:w="1140"/>
        <w:gridCol w:w="1418"/>
        <w:gridCol w:w="1559"/>
        <w:gridCol w:w="1559"/>
        <w:gridCol w:w="1120"/>
      </w:tblGrid>
      <w:tr w:rsidR="00B56BC8" w:rsidRPr="00B659FB" w14:paraId="2DAF7273" w14:textId="77777777" w:rsidTr="00A83E0C">
        <w:trPr>
          <w:trHeight w:val="369"/>
        </w:trPr>
        <w:tc>
          <w:tcPr>
            <w:tcW w:w="5116" w:type="dxa"/>
          </w:tcPr>
          <w:p w14:paraId="704AC41C" w14:textId="67D09075" w:rsidR="00B175A9" w:rsidRPr="00B659FB" w:rsidRDefault="00B175A9" w:rsidP="00A83E0C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14:paraId="7F5256DC" w14:textId="27B86392" w:rsidR="00B175A9" w:rsidRPr="00B659FB" w:rsidRDefault="00B175A9" w:rsidP="00A83E0C">
            <w:pPr>
              <w:pStyle w:val="TableParagraph"/>
              <w:ind w:right="19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4DB3D52" w14:textId="770C236F" w:rsidR="00B175A9" w:rsidRPr="00B659FB" w:rsidRDefault="00B175A9" w:rsidP="00A83E0C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39CC2EF5" w14:textId="75F94655" w:rsidR="00B175A9" w:rsidRPr="00B659FB" w:rsidRDefault="00B175A9" w:rsidP="00A83E0C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932415F" w14:textId="79881E24" w:rsidR="00B175A9" w:rsidRPr="00B659FB" w:rsidRDefault="00B175A9" w:rsidP="00A83E0C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  <w:lang w:val="sr-Cyrl-RS"/>
              </w:rPr>
            </w:pPr>
          </w:p>
        </w:tc>
        <w:tc>
          <w:tcPr>
            <w:tcW w:w="1120" w:type="dxa"/>
          </w:tcPr>
          <w:p w14:paraId="4802C795" w14:textId="6D5F3BDA" w:rsidR="00B175A9" w:rsidRPr="00B659FB" w:rsidRDefault="00B175A9" w:rsidP="00A83E0C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</w:p>
        </w:tc>
      </w:tr>
      <w:tr w:rsidR="00B56BC8" w:rsidRPr="00B659FB" w14:paraId="7155DD70" w14:textId="77777777" w:rsidTr="00A83E0C">
        <w:trPr>
          <w:trHeight w:val="369"/>
        </w:trPr>
        <w:tc>
          <w:tcPr>
            <w:tcW w:w="5116" w:type="dxa"/>
          </w:tcPr>
          <w:p w14:paraId="3EC67F04" w14:textId="21F74E09" w:rsidR="00B175A9" w:rsidRPr="00B659FB" w:rsidRDefault="00B175A9" w:rsidP="00B175A9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Назив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ab/>
            </w:r>
          </w:p>
        </w:tc>
        <w:tc>
          <w:tcPr>
            <w:tcW w:w="1140" w:type="dxa"/>
          </w:tcPr>
          <w:p w14:paraId="6003A31A" w14:textId="27797255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НОКС</w:t>
            </w:r>
            <w:r w:rsidRPr="00B659FB">
              <w:rPr>
                <w:rFonts w:ascii="Times New Roman" w:hAnsi="Times New Roman" w:cs="Times New Roman"/>
                <w:spacing w:val="-3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ниво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ab/>
            </w:r>
          </w:p>
        </w:tc>
        <w:tc>
          <w:tcPr>
            <w:tcW w:w="1418" w:type="dxa"/>
          </w:tcPr>
          <w:p w14:paraId="069516CF" w14:textId="7923F028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Укупан</w:t>
            </w:r>
            <w:r w:rsidRPr="00B659FB">
              <w:rPr>
                <w:rFonts w:ascii="Times New Roman" w:hAnsi="Times New Roman" w:cs="Times New Roman"/>
                <w:spacing w:val="-10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коефицијент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ab/>
            </w:r>
          </w:p>
        </w:tc>
        <w:tc>
          <w:tcPr>
            <w:tcW w:w="1559" w:type="dxa"/>
          </w:tcPr>
          <w:p w14:paraId="2098A811" w14:textId="72C12118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Број извршилаца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по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прорачуну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на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пуну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норму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ab/>
            </w:r>
          </w:p>
        </w:tc>
        <w:tc>
          <w:tcPr>
            <w:tcW w:w="1559" w:type="dxa"/>
          </w:tcPr>
          <w:p w14:paraId="1B7455BE" w14:textId="761F8B94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  <w:lang w:val="sr-Cyrl-RS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  <w:lang w:val="sr-Cyrl-RS"/>
              </w:rPr>
              <w:t>Преконормни рад</w:t>
            </w:r>
          </w:p>
        </w:tc>
        <w:tc>
          <w:tcPr>
            <w:tcW w:w="1120" w:type="dxa"/>
          </w:tcPr>
          <w:p w14:paraId="590A0B06" w14:textId="333AA254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Број</w:t>
            </w:r>
            <w:r w:rsidRPr="00B659FB">
              <w:rPr>
                <w:rFonts w:ascii="Times New Roman" w:hAnsi="Times New Roman" w:cs="Times New Roman"/>
                <w:spacing w:val="-1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запослених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ab/>
            </w:r>
          </w:p>
        </w:tc>
      </w:tr>
      <w:tr w:rsidR="00B56BC8" w:rsidRPr="00B659FB" w14:paraId="71E188DF" w14:textId="77777777" w:rsidTr="00A83E0C">
        <w:trPr>
          <w:trHeight w:val="369"/>
        </w:trPr>
        <w:tc>
          <w:tcPr>
            <w:tcW w:w="5116" w:type="dxa"/>
          </w:tcPr>
          <w:p w14:paraId="0C18BAFE" w14:textId="1C218756" w:rsidR="00B175A9" w:rsidRPr="00B659FB" w:rsidRDefault="00B175A9" w:rsidP="00B175A9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0" w:type="dxa"/>
          </w:tcPr>
          <w:p w14:paraId="2BCA5F44" w14:textId="4D51BF3D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14:paraId="0DB58800" w14:textId="54226E8F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14.88</w:t>
            </w:r>
          </w:p>
        </w:tc>
        <w:tc>
          <w:tcPr>
            <w:tcW w:w="1559" w:type="dxa"/>
          </w:tcPr>
          <w:p w14:paraId="082F28BE" w14:textId="47F85744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2.15</w:t>
            </w:r>
          </w:p>
        </w:tc>
        <w:tc>
          <w:tcPr>
            <w:tcW w:w="1559" w:type="dxa"/>
          </w:tcPr>
          <w:p w14:paraId="143AB21B" w14:textId="1D389416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  <w:lang w:val="sr-Cyrl-RS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lang w:val="sr-Cyrl-RS"/>
              </w:rPr>
              <w:t>0.11</w:t>
            </w:r>
          </w:p>
        </w:tc>
        <w:tc>
          <w:tcPr>
            <w:tcW w:w="1120" w:type="dxa"/>
          </w:tcPr>
          <w:p w14:paraId="2ACF6850" w14:textId="1E95D54E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4</w:t>
            </w:r>
          </w:p>
        </w:tc>
      </w:tr>
      <w:tr w:rsidR="00B56BC8" w:rsidRPr="00B659FB" w14:paraId="648E0C7C" w14:textId="77777777" w:rsidTr="00A83E0C">
        <w:trPr>
          <w:trHeight w:val="369"/>
        </w:trPr>
        <w:tc>
          <w:tcPr>
            <w:tcW w:w="5116" w:type="dxa"/>
          </w:tcPr>
          <w:p w14:paraId="061CFFFC" w14:textId="77777777" w:rsidR="00B175A9" w:rsidRPr="00B659FB" w:rsidRDefault="00B175A9" w:rsidP="00B175A9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</w:p>
        </w:tc>
        <w:tc>
          <w:tcPr>
            <w:tcW w:w="1140" w:type="dxa"/>
          </w:tcPr>
          <w:p w14:paraId="21952869" w14:textId="77777777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14:paraId="723C1105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17.32</w:t>
            </w:r>
          </w:p>
        </w:tc>
        <w:tc>
          <w:tcPr>
            <w:tcW w:w="1559" w:type="dxa"/>
          </w:tcPr>
          <w:p w14:paraId="0565D499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  <w:lang w:val="sr-Latn-RS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lang w:val="sr-Latn-RS"/>
              </w:rPr>
              <w:t>17.02</w:t>
            </w:r>
          </w:p>
        </w:tc>
        <w:tc>
          <w:tcPr>
            <w:tcW w:w="1559" w:type="dxa"/>
          </w:tcPr>
          <w:p w14:paraId="2E9994BA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0.22</w:t>
            </w:r>
          </w:p>
        </w:tc>
        <w:tc>
          <w:tcPr>
            <w:tcW w:w="1120" w:type="dxa"/>
          </w:tcPr>
          <w:p w14:paraId="54EB5E50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B56BC8" w:rsidRPr="00B659FB" w14:paraId="59E3751A" w14:textId="77777777" w:rsidTr="00A83E0C">
        <w:trPr>
          <w:trHeight w:val="497"/>
        </w:trPr>
        <w:tc>
          <w:tcPr>
            <w:tcW w:w="5116" w:type="dxa"/>
          </w:tcPr>
          <w:p w14:paraId="3881E0B1" w14:textId="77777777" w:rsidR="00B175A9" w:rsidRPr="00B659FB" w:rsidRDefault="00B175A9" w:rsidP="00B175A9">
            <w:pPr>
              <w:pStyle w:val="TableParagraph"/>
              <w:spacing w:before="2" w:line="320" w:lineRule="exact"/>
              <w:ind w:left="28" w:right="33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комбиновано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одељењу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од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два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 </w:t>
            </w:r>
            <w:r w:rsidRPr="00B659FB">
              <w:rPr>
                <w:rFonts w:ascii="Times New Roman" w:hAnsi="Times New Roman" w:cs="Times New Roman"/>
                <w:spacing w:val="-52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разреда</w:t>
            </w:r>
          </w:p>
        </w:tc>
        <w:tc>
          <w:tcPr>
            <w:tcW w:w="1140" w:type="dxa"/>
          </w:tcPr>
          <w:p w14:paraId="6995B280" w14:textId="77777777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14:paraId="2EEDCE4A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15.33</w:t>
            </w:r>
          </w:p>
        </w:tc>
        <w:tc>
          <w:tcPr>
            <w:tcW w:w="1559" w:type="dxa"/>
          </w:tcPr>
          <w:p w14:paraId="740FB509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1559" w:type="dxa"/>
          </w:tcPr>
          <w:p w14:paraId="19A11767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</w:p>
        </w:tc>
        <w:tc>
          <w:tcPr>
            <w:tcW w:w="1120" w:type="dxa"/>
          </w:tcPr>
          <w:p w14:paraId="540B8B15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1</w:t>
            </w:r>
          </w:p>
        </w:tc>
      </w:tr>
      <w:tr w:rsidR="00B56BC8" w:rsidRPr="00B659FB" w14:paraId="3AF925DD" w14:textId="77777777" w:rsidTr="00A83E0C">
        <w:trPr>
          <w:trHeight w:val="467"/>
        </w:trPr>
        <w:tc>
          <w:tcPr>
            <w:tcW w:w="5116" w:type="dxa"/>
          </w:tcPr>
          <w:p w14:paraId="0610436F" w14:textId="77777777" w:rsidR="00B175A9" w:rsidRPr="00B659FB" w:rsidRDefault="00B175A9" w:rsidP="00B175A9">
            <w:pPr>
              <w:pStyle w:val="TableParagraph"/>
              <w:spacing w:before="2" w:line="320" w:lineRule="exact"/>
              <w:ind w:left="28" w:right="33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Наставник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комбиновано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одељењу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од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два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 </w:t>
            </w:r>
            <w:r w:rsidRPr="00B659FB">
              <w:rPr>
                <w:rFonts w:ascii="Times New Roman" w:hAnsi="Times New Roman" w:cs="Times New Roman"/>
                <w:spacing w:val="-52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разреда</w:t>
            </w:r>
          </w:p>
        </w:tc>
        <w:tc>
          <w:tcPr>
            <w:tcW w:w="1140" w:type="dxa"/>
          </w:tcPr>
          <w:p w14:paraId="38F7BCC3" w14:textId="77777777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14:paraId="13114A9A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17.84</w:t>
            </w:r>
          </w:p>
        </w:tc>
        <w:tc>
          <w:tcPr>
            <w:tcW w:w="1559" w:type="dxa"/>
          </w:tcPr>
          <w:p w14:paraId="1967AD8B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1.10</w:t>
            </w:r>
          </w:p>
        </w:tc>
        <w:tc>
          <w:tcPr>
            <w:tcW w:w="1559" w:type="dxa"/>
          </w:tcPr>
          <w:p w14:paraId="39797ECB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05020EA9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2</w:t>
            </w:r>
          </w:p>
        </w:tc>
      </w:tr>
      <w:tr w:rsidR="00B56BC8" w:rsidRPr="00B659FB" w14:paraId="79A218FD" w14:textId="77777777" w:rsidTr="00A83E0C">
        <w:trPr>
          <w:trHeight w:val="369"/>
        </w:trPr>
        <w:tc>
          <w:tcPr>
            <w:tcW w:w="5116" w:type="dxa"/>
          </w:tcPr>
          <w:p w14:paraId="032E592B" w14:textId="77777777" w:rsidR="00B175A9" w:rsidRPr="00B659FB" w:rsidRDefault="00B175A9" w:rsidP="00B175A9">
            <w:pPr>
              <w:pStyle w:val="TableParagraph"/>
              <w:tabs>
                <w:tab w:val="left" w:pos="5084"/>
              </w:tabs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>Укупно</w:t>
            </w:r>
            <w:r w:rsidRPr="00B659FB">
              <w:rPr>
                <w:rFonts w:ascii="Times New Roman" w:hAnsi="Times New Roman" w:cs="Times New Roman"/>
                <w:spacing w:val="-4"/>
                <w:sz w:val="14"/>
                <w:szCs w:val="14"/>
                <w:shd w:val="clear" w:color="auto" w:fill="DCDCDC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>настава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ab/>
            </w:r>
          </w:p>
        </w:tc>
        <w:tc>
          <w:tcPr>
            <w:tcW w:w="1140" w:type="dxa"/>
          </w:tcPr>
          <w:p w14:paraId="241F7DD8" w14:textId="77777777" w:rsidR="00B175A9" w:rsidRPr="00B659FB" w:rsidRDefault="00B175A9" w:rsidP="00B175A9">
            <w:pPr>
              <w:pStyle w:val="TableParagraph"/>
              <w:tabs>
                <w:tab w:val="left" w:pos="49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DCDCDC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ab/>
              <w:t>/</w:t>
            </w:r>
          </w:p>
        </w:tc>
        <w:tc>
          <w:tcPr>
            <w:tcW w:w="1418" w:type="dxa"/>
          </w:tcPr>
          <w:p w14:paraId="672B9C4A" w14:textId="77777777" w:rsidR="00B175A9" w:rsidRPr="00B659FB" w:rsidRDefault="00B175A9" w:rsidP="00B175A9">
            <w:pPr>
              <w:pStyle w:val="TableParagraph"/>
              <w:tabs>
                <w:tab w:val="left" w:pos="49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DCDCDC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ab/>
              <w:t>/</w:t>
            </w:r>
          </w:p>
        </w:tc>
        <w:tc>
          <w:tcPr>
            <w:tcW w:w="4238" w:type="dxa"/>
            <w:gridSpan w:val="3"/>
            <w:tcBorders>
              <w:right w:val="single" w:sz="4" w:space="0" w:color="auto"/>
            </w:tcBorders>
          </w:tcPr>
          <w:p w14:paraId="0F17A50B" w14:textId="77777777" w:rsidR="00B175A9" w:rsidRPr="00B659FB" w:rsidRDefault="00B175A9" w:rsidP="00B175A9">
            <w:pPr>
              <w:pStyle w:val="TableParagraph"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DCDCDC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DCDCDC"/>
                <w:lang w:val="sr-Latn-RS"/>
              </w:rPr>
              <w:t>20.65</w:t>
            </w:r>
          </w:p>
          <w:p w14:paraId="19234887" w14:textId="77777777" w:rsidR="00B175A9" w:rsidRPr="00B659FB" w:rsidRDefault="00B175A9" w:rsidP="00B175A9">
            <w:pPr>
              <w:pStyle w:val="TableParagraph"/>
              <w:tabs>
                <w:tab w:val="left" w:pos="482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DCDCDC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ab/>
              <w:t>32</w:t>
            </w:r>
          </w:p>
        </w:tc>
      </w:tr>
      <w:tr w:rsidR="00B56BC8" w:rsidRPr="00B659FB" w14:paraId="5E1A9EC2" w14:textId="77777777" w:rsidTr="00A83E0C">
        <w:trPr>
          <w:trHeight w:val="369"/>
        </w:trPr>
        <w:tc>
          <w:tcPr>
            <w:tcW w:w="5116" w:type="dxa"/>
          </w:tcPr>
          <w:p w14:paraId="5AA599B8" w14:textId="77777777" w:rsidR="00B175A9" w:rsidRPr="00B659FB" w:rsidRDefault="00B175A9" w:rsidP="00B175A9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Библиотекар</w:t>
            </w:r>
            <w:r w:rsidRPr="00B659F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B659F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нототекар</w:t>
            </w:r>
            <w:r w:rsidRPr="00B659F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B659F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медијатекар</w:t>
            </w:r>
          </w:p>
        </w:tc>
        <w:tc>
          <w:tcPr>
            <w:tcW w:w="1140" w:type="dxa"/>
          </w:tcPr>
          <w:p w14:paraId="1E0712C5" w14:textId="77777777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14:paraId="1067CAC3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17.32</w:t>
            </w:r>
          </w:p>
        </w:tc>
        <w:tc>
          <w:tcPr>
            <w:tcW w:w="1559" w:type="dxa"/>
            <w:shd w:val="clear" w:color="auto" w:fill="FFFFFF"/>
          </w:tcPr>
          <w:p w14:paraId="78DA6158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1559" w:type="dxa"/>
            <w:shd w:val="clear" w:color="auto" w:fill="FFFFFF"/>
          </w:tcPr>
          <w:p w14:paraId="6CD56A3F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</w:p>
        </w:tc>
        <w:tc>
          <w:tcPr>
            <w:tcW w:w="1120" w:type="dxa"/>
          </w:tcPr>
          <w:p w14:paraId="5259E7B3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1</w:t>
            </w:r>
          </w:p>
        </w:tc>
      </w:tr>
      <w:tr w:rsidR="00B56BC8" w:rsidRPr="00B659FB" w14:paraId="3D9E498B" w14:textId="77777777" w:rsidTr="00A83E0C">
        <w:trPr>
          <w:trHeight w:val="369"/>
        </w:trPr>
        <w:tc>
          <w:tcPr>
            <w:tcW w:w="5116" w:type="dxa"/>
          </w:tcPr>
          <w:p w14:paraId="3E49656C" w14:textId="77777777" w:rsidR="00B175A9" w:rsidRPr="00B659FB" w:rsidRDefault="00B175A9" w:rsidP="00B175A9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Директор</w:t>
            </w:r>
            <w:r w:rsidRPr="00B659FB">
              <w:rPr>
                <w:rFonts w:ascii="Times New Roman" w:hAnsi="Times New Roman" w:cs="Times New Roman"/>
                <w:spacing w:val="49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установе</w:t>
            </w:r>
          </w:p>
        </w:tc>
        <w:tc>
          <w:tcPr>
            <w:tcW w:w="1140" w:type="dxa"/>
          </w:tcPr>
          <w:p w14:paraId="20C4BE1F" w14:textId="77777777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14:paraId="36BE7597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20.78</w:t>
            </w:r>
          </w:p>
        </w:tc>
        <w:tc>
          <w:tcPr>
            <w:tcW w:w="1559" w:type="dxa"/>
            <w:shd w:val="clear" w:color="auto" w:fill="FFFFFF"/>
          </w:tcPr>
          <w:p w14:paraId="43B202E3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1559" w:type="dxa"/>
            <w:shd w:val="clear" w:color="auto" w:fill="FFFFFF"/>
          </w:tcPr>
          <w:p w14:paraId="1F25A0EC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</w:p>
        </w:tc>
        <w:tc>
          <w:tcPr>
            <w:tcW w:w="1120" w:type="dxa"/>
          </w:tcPr>
          <w:p w14:paraId="019B4B24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1</w:t>
            </w:r>
          </w:p>
        </w:tc>
      </w:tr>
      <w:tr w:rsidR="00B56BC8" w:rsidRPr="00B659FB" w14:paraId="413DB17D" w14:textId="77777777" w:rsidTr="00A83E0C">
        <w:trPr>
          <w:trHeight w:val="369"/>
        </w:trPr>
        <w:tc>
          <w:tcPr>
            <w:tcW w:w="5116" w:type="dxa"/>
          </w:tcPr>
          <w:p w14:paraId="7C782C71" w14:textId="77777777" w:rsidR="00B175A9" w:rsidRPr="00B659FB" w:rsidRDefault="00B175A9" w:rsidP="00B175A9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Домар/мајстор</w:t>
            </w:r>
            <w:r w:rsidRPr="00B659FB">
              <w:rPr>
                <w:rFonts w:ascii="Times New Roman" w:hAnsi="Times New Roman" w:cs="Times New Roman"/>
                <w:spacing w:val="-14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одржавања</w:t>
            </w:r>
          </w:p>
        </w:tc>
        <w:tc>
          <w:tcPr>
            <w:tcW w:w="1140" w:type="dxa"/>
          </w:tcPr>
          <w:p w14:paraId="294DD347" w14:textId="77777777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14:paraId="29AF17BF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7.82</w:t>
            </w:r>
          </w:p>
        </w:tc>
        <w:tc>
          <w:tcPr>
            <w:tcW w:w="1559" w:type="dxa"/>
            <w:shd w:val="clear" w:color="auto" w:fill="FFFFFF"/>
          </w:tcPr>
          <w:p w14:paraId="3D2EC2C5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1559" w:type="dxa"/>
            <w:shd w:val="clear" w:color="auto" w:fill="FFFFFF"/>
          </w:tcPr>
          <w:p w14:paraId="45F2C4E0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</w:p>
        </w:tc>
        <w:tc>
          <w:tcPr>
            <w:tcW w:w="1120" w:type="dxa"/>
          </w:tcPr>
          <w:p w14:paraId="0D779FE4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1</w:t>
            </w:r>
          </w:p>
        </w:tc>
      </w:tr>
      <w:tr w:rsidR="00B56BC8" w:rsidRPr="00B659FB" w14:paraId="3CEC89D7" w14:textId="77777777" w:rsidTr="00A83E0C">
        <w:trPr>
          <w:trHeight w:val="369"/>
        </w:trPr>
        <w:tc>
          <w:tcPr>
            <w:tcW w:w="5116" w:type="dxa"/>
          </w:tcPr>
          <w:p w14:paraId="76CEE312" w14:textId="77777777" w:rsidR="00B175A9" w:rsidRPr="00B659FB" w:rsidRDefault="00B175A9" w:rsidP="00B175A9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Домар/мајстор</w:t>
            </w:r>
            <w:r w:rsidRPr="00B659FB">
              <w:rPr>
                <w:rFonts w:ascii="Times New Roman" w:hAnsi="Times New Roman" w:cs="Times New Roman"/>
                <w:spacing w:val="-14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одржавања</w:t>
            </w:r>
          </w:p>
        </w:tc>
        <w:tc>
          <w:tcPr>
            <w:tcW w:w="1140" w:type="dxa"/>
          </w:tcPr>
          <w:p w14:paraId="79EA217F" w14:textId="77777777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14:paraId="2613FDFF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8.62</w:t>
            </w:r>
          </w:p>
        </w:tc>
        <w:tc>
          <w:tcPr>
            <w:tcW w:w="1559" w:type="dxa"/>
            <w:shd w:val="clear" w:color="auto" w:fill="FFFFFF"/>
          </w:tcPr>
          <w:p w14:paraId="6803F906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1559" w:type="dxa"/>
            <w:shd w:val="clear" w:color="auto" w:fill="FFFFFF"/>
          </w:tcPr>
          <w:p w14:paraId="7B754FC4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</w:p>
        </w:tc>
        <w:tc>
          <w:tcPr>
            <w:tcW w:w="1120" w:type="dxa"/>
          </w:tcPr>
          <w:p w14:paraId="5E820451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1</w:t>
            </w:r>
          </w:p>
        </w:tc>
      </w:tr>
      <w:tr w:rsidR="00B56BC8" w:rsidRPr="00B659FB" w14:paraId="025F02C4" w14:textId="77777777" w:rsidTr="00A83E0C">
        <w:trPr>
          <w:trHeight w:val="369"/>
        </w:trPr>
        <w:tc>
          <w:tcPr>
            <w:tcW w:w="5116" w:type="dxa"/>
          </w:tcPr>
          <w:p w14:paraId="5970E4F4" w14:textId="77777777" w:rsidR="00B175A9" w:rsidRPr="00B659FB" w:rsidRDefault="00B175A9" w:rsidP="00B175A9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Референт</w:t>
            </w:r>
          </w:p>
        </w:tc>
        <w:tc>
          <w:tcPr>
            <w:tcW w:w="1140" w:type="dxa"/>
          </w:tcPr>
          <w:p w14:paraId="5B0C5B67" w14:textId="77777777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14:paraId="041B5471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8.62</w:t>
            </w:r>
          </w:p>
        </w:tc>
        <w:tc>
          <w:tcPr>
            <w:tcW w:w="1559" w:type="dxa"/>
            <w:shd w:val="clear" w:color="auto" w:fill="FFFFFF"/>
          </w:tcPr>
          <w:p w14:paraId="2783143F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1559" w:type="dxa"/>
            <w:shd w:val="clear" w:color="auto" w:fill="FFFFFF"/>
          </w:tcPr>
          <w:p w14:paraId="6AAC7A45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</w:p>
        </w:tc>
        <w:tc>
          <w:tcPr>
            <w:tcW w:w="1120" w:type="dxa"/>
          </w:tcPr>
          <w:p w14:paraId="75DB8A8C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1</w:t>
            </w:r>
          </w:p>
        </w:tc>
      </w:tr>
      <w:tr w:rsidR="00B56BC8" w:rsidRPr="00B659FB" w14:paraId="061F6DBC" w14:textId="77777777" w:rsidTr="00A83E0C">
        <w:trPr>
          <w:trHeight w:val="369"/>
        </w:trPr>
        <w:tc>
          <w:tcPr>
            <w:tcW w:w="5116" w:type="dxa"/>
          </w:tcPr>
          <w:p w14:paraId="11F9CDE1" w14:textId="77777777" w:rsidR="00B175A9" w:rsidRPr="00B659FB" w:rsidRDefault="00B175A9" w:rsidP="00B175A9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Секретар</w:t>
            </w:r>
            <w:r w:rsidRPr="00B659FB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установе</w:t>
            </w:r>
          </w:p>
        </w:tc>
        <w:tc>
          <w:tcPr>
            <w:tcW w:w="1140" w:type="dxa"/>
          </w:tcPr>
          <w:p w14:paraId="375BFED1" w14:textId="77777777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14:paraId="5F4B6CBE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17.32</w:t>
            </w:r>
          </w:p>
        </w:tc>
        <w:tc>
          <w:tcPr>
            <w:tcW w:w="1559" w:type="dxa"/>
            <w:shd w:val="clear" w:color="auto" w:fill="FFFFFF"/>
          </w:tcPr>
          <w:p w14:paraId="6B97A68A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1559" w:type="dxa"/>
            <w:shd w:val="clear" w:color="auto" w:fill="FFFFFF"/>
          </w:tcPr>
          <w:p w14:paraId="33DCDD17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</w:p>
        </w:tc>
        <w:tc>
          <w:tcPr>
            <w:tcW w:w="1120" w:type="dxa"/>
          </w:tcPr>
          <w:p w14:paraId="3B1A96FE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1</w:t>
            </w:r>
          </w:p>
        </w:tc>
      </w:tr>
      <w:tr w:rsidR="00B56BC8" w:rsidRPr="00B659FB" w14:paraId="3CBF33F7" w14:textId="77777777" w:rsidTr="00A83E0C">
        <w:trPr>
          <w:trHeight w:val="369"/>
        </w:trPr>
        <w:tc>
          <w:tcPr>
            <w:tcW w:w="5116" w:type="dxa"/>
          </w:tcPr>
          <w:p w14:paraId="7EC18881" w14:textId="77777777" w:rsidR="00B175A9" w:rsidRPr="00B659FB" w:rsidRDefault="00B175A9" w:rsidP="00B175A9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Стручни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сарадник</w:t>
            </w:r>
          </w:p>
        </w:tc>
        <w:tc>
          <w:tcPr>
            <w:tcW w:w="1140" w:type="dxa"/>
          </w:tcPr>
          <w:p w14:paraId="619EBA71" w14:textId="77777777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14:paraId="21636B60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17.32</w:t>
            </w:r>
          </w:p>
        </w:tc>
        <w:tc>
          <w:tcPr>
            <w:tcW w:w="1559" w:type="dxa"/>
            <w:shd w:val="clear" w:color="auto" w:fill="FFFFFF"/>
          </w:tcPr>
          <w:p w14:paraId="7E1B120B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1559" w:type="dxa"/>
            <w:shd w:val="clear" w:color="auto" w:fill="FFFFFF"/>
          </w:tcPr>
          <w:p w14:paraId="6F903DD5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</w:p>
        </w:tc>
        <w:tc>
          <w:tcPr>
            <w:tcW w:w="1120" w:type="dxa"/>
          </w:tcPr>
          <w:p w14:paraId="0BA10EBE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2</w:t>
            </w:r>
          </w:p>
        </w:tc>
      </w:tr>
      <w:tr w:rsidR="00B56BC8" w:rsidRPr="00B659FB" w14:paraId="394516D3" w14:textId="77777777" w:rsidTr="00A83E0C">
        <w:trPr>
          <w:trHeight w:val="369"/>
        </w:trPr>
        <w:tc>
          <w:tcPr>
            <w:tcW w:w="5116" w:type="dxa"/>
          </w:tcPr>
          <w:p w14:paraId="0E395344" w14:textId="77777777" w:rsidR="00B175A9" w:rsidRPr="00B659FB" w:rsidRDefault="00B175A9" w:rsidP="00B175A9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Чистачица</w:t>
            </w:r>
          </w:p>
        </w:tc>
        <w:tc>
          <w:tcPr>
            <w:tcW w:w="1140" w:type="dxa"/>
          </w:tcPr>
          <w:p w14:paraId="483C0496" w14:textId="77777777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14:paraId="4188C0C4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6.30</w:t>
            </w:r>
          </w:p>
        </w:tc>
        <w:tc>
          <w:tcPr>
            <w:tcW w:w="1559" w:type="dxa"/>
            <w:shd w:val="clear" w:color="auto" w:fill="FFFFFF"/>
          </w:tcPr>
          <w:p w14:paraId="3657E39D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4.86</w:t>
            </w:r>
          </w:p>
        </w:tc>
        <w:tc>
          <w:tcPr>
            <w:tcW w:w="1559" w:type="dxa"/>
            <w:shd w:val="clear" w:color="auto" w:fill="FFFFFF"/>
          </w:tcPr>
          <w:p w14:paraId="64C3D1A7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</w:p>
        </w:tc>
        <w:tc>
          <w:tcPr>
            <w:tcW w:w="1120" w:type="dxa"/>
          </w:tcPr>
          <w:p w14:paraId="474EE8C8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5</w:t>
            </w:r>
          </w:p>
        </w:tc>
      </w:tr>
      <w:tr w:rsidR="00B56BC8" w:rsidRPr="00B659FB" w14:paraId="1B94C1CC" w14:textId="77777777" w:rsidTr="00A83E0C">
        <w:trPr>
          <w:trHeight w:val="369"/>
        </w:trPr>
        <w:tc>
          <w:tcPr>
            <w:tcW w:w="5116" w:type="dxa"/>
          </w:tcPr>
          <w:p w14:paraId="2A897226" w14:textId="77777777" w:rsidR="00B175A9" w:rsidRPr="00B659FB" w:rsidRDefault="00B175A9" w:rsidP="00B175A9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Шеф</w:t>
            </w:r>
            <w:r w:rsidRPr="00B659FB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рачуноводства</w:t>
            </w:r>
          </w:p>
        </w:tc>
        <w:tc>
          <w:tcPr>
            <w:tcW w:w="1140" w:type="dxa"/>
          </w:tcPr>
          <w:p w14:paraId="75ECD8F1" w14:textId="77777777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14:paraId="1A4B9E26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17.32</w:t>
            </w:r>
          </w:p>
        </w:tc>
        <w:tc>
          <w:tcPr>
            <w:tcW w:w="1559" w:type="dxa"/>
            <w:shd w:val="clear" w:color="auto" w:fill="FFFFFF"/>
          </w:tcPr>
          <w:p w14:paraId="61FED060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1559" w:type="dxa"/>
            <w:shd w:val="clear" w:color="auto" w:fill="FFFFFF"/>
          </w:tcPr>
          <w:p w14:paraId="078CD20A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</w:p>
        </w:tc>
        <w:tc>
          <w:tcPr>
            <w:tcW w:w="1120" w:type="dxa"/>
          </w:tcPr>
          <w:p w14:paraId="406270F8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1</w:t>
            </w:r>
          </w:p>
        </w:tc>
      </w:tr>
      <w:tr w:rsidR="00B56BC8" w:rsidRPr="00B659FB" w14:paraId="10B4A72A" w14:textId="77777777" w:rsidTr="00A83E0C">
        <w:trPr>
          <w:trHeight w:val="369"/>
        </w:trPr>
        <w:tc>
          <w:tcPr>
            <w:tcW w:w="5116" w:type="dxa"/>
          </w:tcPr>
          <w:p w14:paraId="34DB7192" w14:textId="77777777" w:rsidR="00B175A9" w:rsidRPr="00B659FB" w:rsidRDefault="00B175A9" w:rsidP="00B175A9">
            <w:pPr>
              <w:pStyle w:val="TableParagraph"/>
              <w:tabs>
                <w:tab w:val="left" w:pos="5084"/>
              </w:tabs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>Укупно</w:t>
            </w:r>
            <w:r w:rsidRPr="00B659FB">
              <w:rPr>
                <w:rFonts w:ascii="Times New Roman" w:hAnsi="Times New Roman" w:cs="Times New Roman"/>
                <w:spacing w:val="-4"/>
                <w:sz w:val="14"/>
                <w:szCs w:val="14"/>
                <w:shd w:val="clear" w:color="auto" w:fill="DCDCDC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>ваннастава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ab/>
            </w:r>
          </w:p>
        </w:tc>
        <w:tc>
          <w:tcPr>
            <w:tcW w:w="1140" w:type="dxa"/>
          </w:tcPr>
          <w:p w14:paraId="61A0CC4C" w14:textId="77777777" w:rsidR="00B175A9" w:rsidRPr="00B659FB" w:rsidRDefault="00B175A9" w:rsidP="00B175A9">
            <w:pPr>
              <w:pStyle w:val="TableParagraph"/>
              <w:tabs>
                <w:tab w:val="left" w:pos="49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DCDCDC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ab/>
              <w:t>/</w:t>
            </w:r>
          </w:p>
        </w:tc>
        <w:tc>
          <w:tcPr>
            <w:tcW w:w="1418" w:type="dxa"/>
          </w:tcPr>
          <w:p w14:paraId="70CA6CC7" w14:textId="77777777" w:rsidR="00B175A9" w:rsidRPr="00B659FB" w:rsidRDefault="00B175A9" w:rsidP="00B175A9">
            <w:pPr>
              <w:pStyle w:val="TableParagraph"/>
              <w:tabs>
                <w:tab w:val="left" w:pos="49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DCDCDC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ab/>
              <w:t>/</w:t>
            </w:r>
          </w:p>
        </w:tc>
        <w:tc>
          <w:tcPr>
            <w:tcW w:w="3118" w:type="dxa"/>
            <w:gridSpan w:val="2"/>
          </w:tcPr>
          <w:p w14:paraId="20BC0116" w14:textId="77777777" w:rsidR="00B175A9" w:rsidRPr="00B659FB" w:rsidRDefault="00B175A9" w:rsidP="00B175A9">
            <w:pPr>
              <w:pStyle w:val="TableParagraph"/>
              <w:tabs>
                <w:tab w:val="left" w:pos="4820"/>
              </w:tabs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DCDCDC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  <w:lang w:val="sr-Cyrl-RS"/>
              </w:rPr>
              <w:t xml:space="preserve">      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  <w:lang w:val="sr-Latn-RS"/>
              </w:rPr>
              <w:t xml:space="preserve">                                           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  <w:lang w:val="sr-Cyrl-RS"/>
              </w:rPr>
              <w:t>11,36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ab/>
              <w:t>11.36</w:t>
            </w:r>
          </w:p>
        </w:tc>
        <w:tc>
          <w:tcPr>
            <w:tcW w:w="1120" w:type="dxa"/>
          </w:tcPr>
          <w:p w14:paraId="678266F5" w14:textId="77777777" w:rsidR="00B175A9" w:rsidRPr="00B659FB" w:rsidRDefault="00B175A9" w:rsidP="00B175A9">
            <w:pPr>
              <w:pStyle w:val="TableParagraph"/>
              <w:tabs>
                <w:tab w:val="left" w:pos="482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DCDCDC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ab/>
              <w:t>14</w:t>
            </w:r>
          </w:p>
        </w:tc>
      </w:tr>
      <w:tr w:rsidR="00B56BC8" w:rsidRPr="00B659FB" w14:paraId="12BD5C7D" w14:textId="77777777" w:rsidTr="00A83E0C">
        <w:trPr>
          <w:trHeight w:val="297"/>
        </w:trPr>
        <w:tc>
          <w:tcPr>
            <w:tcW w:w="5116" w:type="dxa"/>
          </w:tcPr>
          <w:p w14:paraId="7D7DA7C8" w14:textId="77777777" w:rsidR="00B175A9" w:rsidRPr="00B659FB" w:rsidRDefault="00B175A9" w:rsidP="00B175A9">
            <w:pPr>
              <w:pStyle w:val="TableParagraph"/>
              <w:tabs>
                <w:tab w:val="left" w:pos="5084"/>
              </w:tabs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Укупно настава и ваннастава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ab/>
            </w:r>
          </w:p>
        </w:tc>
        <w:tc>
          <w:tcPr>
            <w:tcW w:w="1140" w:type="dxa"/>
          </w:tcPr>
          <w:p w14:paraId="589AA654" w14:textId="77777777" w:rsidR="00B175A9" w:rsidRPr="00B659FB" w:rsidRDefault="00B175A9" w:rsidP="00B175A9">
            <w:pPr>
              <w:pStyle w:val="TableParagraph"/>
              <w:tabs>
                <w:tab w:val="left" w:pos="49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ab/>
              <w:t>/</w:t>
            </w:r>
          </w:p>
        </w:tc>
        <w:tc>
          <w:tcPr>
            <w:tcW w:w="1418" w:type="dxa"/>
          </w:tcPr>
          <w:p w14:paraId="3FEBDC54" w14:textId="77777777" w:rsidR="00B175A9" w:rsidRPr="00B659FB" w:rsidRDefault="00B175A9" w:rsidP="00B175A9">
            <w:pPr>
              <w:pStyle w:val="TableParagraph"/>
              <w:tabs>
                <w:tab w:val="left" w:pos="49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ab/>
              <w:t>/</w:t>
            </w:r>
          </w:p>
        </w:tc>
        <w:tc>
          <w:tcPr>
            <w:tcW w:w="4238" w:type="dxa"/>
            <w:gridSpan w:val="3"/>
          </w:tcPr>
          <w:p w14:paraId="56704700" w14:textId="77777777" w:rsidR="00B175A9" w:rsidRPr="00B659FB" w:rsidRDefault="00B175A9" w:rsidP="00B175A9">
            <w:pPr>
              <w:pStyle w:val="TableParagraph"/>
              <w:tabs>
                <w:tab w:val="left" w:pos="452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 xml:space="preserve">                                                   32.01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ab/>
              <w:t>31.72</w:t>
            </w:r>
          </w:p>
          <w:p w14:paraId="2C60A597" w14:textId="77777777" w:rsidR="00B175A9" w:rsidRPr="00B659FB" w:rsidRDefault="00B175A9" w:rsidP="00B175A9">
            <w:pPr>
              <w:pStyle w:val="TableParagraph"/>
              <w:tabs>
                <w:tab w:val="left" w:pos="482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6BC8" w:rsidRPr="00B659FB" w14:paraId="2D47D19E" w14:textId="77777777" w:rsidTr="00A83E0C">
        <w:trPr>
          <w:trHeight w:val="369"/>
        </w:trPr>
        <w:tc>
          <w:tcPr>
            <w:tcW w:w="5116" w:type="dxa"/>
          </w:tcPr>
          <w:p w14:paraId="0591D798" w14:textId="77777777" w:rsidR="00B175A9" w:rsidRPr="00B659FB" w:rsidRDefault="00B175A9" w:rsidP="00B175A9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Одељенско</w:t>
            </w:r>
            <w:r w:rsidRPr="00B659FB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старешинство</w:t>
            </w:r>
          </w:p>
        </w:tc>
        <w:tc>
          <w:tcPr>
            <w:tcW w:w="1140" w:type="dxa"/>
          </w:tcPr>
          <w:p w14:paraId="47088DD4" w14:textId="77777777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14:paraId="2E35CCEB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0.60</w:t>
            </w:r>
          </w:p>
        </w:tc>
        <w:tc>
          <w:tcPr>
            <w:tcW w:w="1559" w:type="dxa"/>
          </w:tcPr>
          <w:p w14:paraId="6103111C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14:paraId="4DB452C9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</w:p>
        </w:tc>
        <w:tc>
          <w:tcPr>
            <w:tcW w:w="1120" w:type="dxa"/>
          </w:tcPr>
          <w:p w14:paraId="19D8CD47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2</w:t>
            </w:r>
          </w:p>
        </w:tc>
      </w:tr>
      <w:tr w:rsidR="00B56BC8" w:rsidRPr="00B659FB" w14:paraId="1EFA2093" w14:textId="77777777" w:rsidTr="00A83E0C">
        <w:trPr>
          <w:trHeight w:val="369"/>
        </w:trPr>
        <w:tc>
          <w:tcPr>
            <w:tcW w:w="5116" w:type="dxa"/>
          </w:tcPr>
          <w:p w14:paraId="37417669" w14:textId="77777777" w:rsidR="00B175A9" w:rsidRPr="00B659FB" w:rsidRDefault="00B175A9" w:rsidP="00B175A9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Одељенско</w:t>
            </w:r>
            <w:r w:rsidRPr="00B659FB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старешинство</w:t>
            </w:r>
          </w:p>
        </w:tc>
        <w:tc>
          <w:tcPr>
            <w:tcW w:w="1140" w:type="dxa"/>
          </w:tcPr>
          <w:p w14:paraId="65687614" w14:textId="77777777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14:paraId="7386D898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0.69</w:t>
            </w:r>
          </w:p>
        </w:tc>
        <w:tc>
          <w:tcPr>
            <w:tcW w:w="1559" w:type="dxa"/>
          </w:tcPr>
          <w:p w14:paraId="17303EAD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559" w:type="dxa"/>
          </w:tcPr>
          <w:p w14:paraId="30E12547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14:paraId="485FD1A2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B56BC8" w:rsidRPr="00B659FB" w14:paraId="2D884C1F" w14:textId="77777777" w:rsidTr="00A83E0C">
        <w:trPr>
          <w:trHeight w:val="369"/>
        </w:trPr>
        <w:tc>
          <w:tcPr>
            <w:tcW w:w="5116" w:type="dxa"/>
          </w:tcPr>
          <w:p w14:paraId="7CC07061" w14:textId="77777777" w:rsidR="00B175A9" w:rsidRPr="00B659FB" w:rsidRDefault="00B175A9" w:rsidP="00B175A9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Овлашћени</w:t>
            </w:r>
            <w:r w:rsidRPr="00B659FB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представник синдиката</w:t>
            </w:r>
          </w:p>
        </w:tc>
        <w:tc>
          <w:tcPr>
            <w:tcW w:w="1140" w:type="dxa"/>
          </w:tcPr>
          <w:p w14:paraId="7DA4364A" w14:textId="77777777" w:rsidR="00B175A9" w:rsidRPr="00B659FB" w:rsidRDefault="00B175A9" w:rsidP="00B175A9">
            <w:pPr>
              <w:pStyle w:val="TableParagraph"/>
              <w:ind w:right="19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14:paraId="1FC3BB3B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2.08</w:t>
            </w:r>
          </w:p>
        </w:tc>
        <w:tc>
          <w:tcPr>
            <w:tcW w:w="1559" w:type="dxa"/>
          </w:tcPr>
          <w:p w14:paraId="32F29423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1559" w:type="dxa"/>
          </w:tcPr>
          <w:p w14:paraId="1F29C40E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w w:val="101"/>
                <w:sz w:val="14"/>
                <w:szCs w:val="14"/>
              </w:rPr>
            </w:pPr>
          </w:p>
        </w:tc>
        <w:tc>
          <w:tcPr>
            <w:tcW w:w="1120" w:type="dxa"/>
          </w:tcPr>
          <w:p w14:paraId="20530F8D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1</w:t>
            </w:r>
          </w:p>
        </w:tc>
      </w:tr>
      <w:tr w:rsidR="00B56BC8" w:rsidRPr="00B659FB" w14:paraId="51E7FA7C" w14:textId="77777777" w:rsidTr="00A83E0C">
        <w:trPr>
          <w:trHeight w:val="369"/>
        </w:trPr>
        <w:tc>
          <w:tcPr>
            <w:tcW w:w="5116" w:type="dxa"/>
          </w:tcPr>
          <w:p w14:paraId="60DD0811" w14:textId="77777777" w:rsidR="00B175A9" w:rsidRPr="00B659FB" w:rsidRDefault="00B175A9" w:rsidP="00B175A9">
            <w:pPr>
              <w:pStyle w:val="TableParagraph"/>
              <w:tabs>
                <w:tab w:val="left" w:pos="5084"/>
              </w:tabs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lastRenderedPageBreak/>
              <w:t>Укупно</w:t>
            </w:r>
            <w:r w:rsidRPr="00B659FB">
              <w:rPr>
                <w:rFonts w:ascii="Times New Roman" w:hAnsi="Times New Roman" w:cs="Times New Roman"/>
                <w:spacing w:val="-4"/>
                <w:sz w:val="14"/>
                <w:szCs w:val="14"/>
                <w:shd w:val="clear" w:color="auto" w:fill="DCDCDC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>без</w:t>
            </w:r>
            <w:r w:rsidRPr="00B659FB">
              <w:rPr>
                <w:rFonts w:ascii="Times New Roman" w:hAnsi="Times New Roman" w:cs="Times New Roman"/>
                <w:spacing w:val="-4"/>
                <w:sz w:val="14"/>
                <w:szCs w:val="14"/>
                <w:shd w:val="clear" w:color="auto" w:fill="DCDCDC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>минулог</w:t>
            </w:r>
            <w:r w:rsidRPr="00B659FB">
              <w:rPr>
                <w:rFonts w:ascii="Times New Roman" w:hAnsi="Times New Roman" w:cs="Times New Roman"/>
                <w:spacing w:val="-3"/>
                <w:sz w:val="14"/>
                <w:szCs w:val="14"/>
                <w:shd w:val="clear" w:color="auto" w:fill="DCDCDC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>рада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ab/>
            </w:r>
          </w:p>
        </w:tc>
        <w:tc>
          <w:tcPr>
            <w:tcW w:w="1140" w:type="dxa"/>
          </w:tcPr>
          <w:p w14:paraId="1A8B66F8" w14:textId="77777777" w:rsidR="00B175A9" w:rsidRPr="00B659FB" w:rsidRDefault="00B175A9" w:rsidP="00B175A9">
            <w:pPr>
              <w:pStyle w:val="TableParagraph"/>
              <w:tabs>
                <w:tab w:val="left" w:pos="49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DCDCDC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ab/>
              <w:t>/</w:t>
            </w:r>
          </w:p>
        </w:tc>
        <w:tc>
          <w:tcPr>
            <w:tcW w:w="1418" w:type="dxa"/>
          </w:tcPr>
          <w:p w14:paraId="70F9F60F" w14:textId="77777777" w:rsidR="00B175A9" w:rsidRPr="00B659FB" w:rsidRDefault="00B175A9" w:rsidP="00B175A9">
            <w:pPr>
              <w:pStyle w:val="TableParagraph"/>
              <w:tabs>
                <w:tab w:val="left" w:pos="49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DCDCDC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ab/>
              <w:t>/</w:t>
            </w:r>
          </w:p>
        </w:tc>
        <w:tc>
          <w:tcPr>
            <w:tcW w:w="1559" w:type="dxa"/>
          </w:tcPr>
          <w:p w14:paraId="40617F9B" w14:textId="77777777" w:rsidR="00B175A9" w:rsidRPr="00B659FB" w:rsidRDefault="00B175A9" w:rsidP="00B175A9">
            <w:pPr>
              <w:pStyle w:val="TableParagraph"/>
              <w:tabs>
                <w:tab w:val="left" w:pos="452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DCDCDC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ab/>
              <w:t>31.72</w:t>
            </w:r>
          </w:p>
        </w:tc>
        <w:tc>
          <w:tcPr>
            <w:tcW w:w="1559" w:type="dxa"/>
          </w:tcPr>
          <w:p w14:paraId="77693559" w14:textId="77777777" w:rsidR="00B175A9" w:rsidRPr="00B659FB" w:rsidRDefault="00B175A9" w:rsidP="00B175A9">
            <w:pPr>
              <w:pStyle w:val="TableParagraph"/>
              <w:tabs>
                <w:tab w:val="left" w:pos="4997"/>
              </w:tabs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DCDCDC"/>
              </w:rPr>
            </w:pPr>
          </w:p>
        </w:tc>
        <w:tc>
          <w:tcPr>
            <w:tcW w:w="1120" w:type="dxa"/>
          </w:tcPr>
          <w:p w14:paraId="1A308195" w14:textId="77777777" w:rsidR="00B175A9" w:rsidRPr="00B659FB" w:rsidRDefault="00B175A9" w:rsidP="00B175A9">
            <w:pPr>
              <w:pStyle w:val="TableParagraph"/>
              <w:tabs>
                <w:tab w:val="left" w:pos="49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DCDCDC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DCDCDC"/>
              </w:rPr>
              <w:tab/>
              <w:t>/</w:t>
            </w:r>
          </w:p>
        </w:tc>
      </w:tr>
      <w:tr w:rsidR="00B56BC8" w:rsidRPr="00B659FB" w14:paraId="5FE300AA" w14:textId="77777777" w:rsidTr="00A83E0C">
        <w:trPr>
          <w:trHeight w:val="369"/>
        </w:trPr>
        <w:tc>
          <w:tcPr>
            <w:tcW w:w="5116" w:type="dxa"/>
          </w:tcPr>
          <w:p w14:paraId="4B813A38" w14:textId="77777777" w:rsidR="00B175A9" w:rsidRPr="00B659FB" w:rsidRDefault="00B175A9" w:rsidP="00B175A9">
            <w:pPr>
              <w:pStyle w:val="TableParagraph"/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Проценат просечног минулог</w:t>
            </w:r>
            <w:r w:rsidRPr="00B659FB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рада</w:t>
            </w:r>
          </w:p>
        </w:tc>
        <w:tc>
          <w:tcPr>
            <w:tcW w:w="1140" w:type="dxa"/>
          </w:tcPr>
          <w:p w14:paraId="37A341A6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/</w:t>
            </w:r>
          </w:p>
        </w:tc>
        <w:tc>
          <w:tcPr>
            <w:tcW w:w="1418" w:type="dxa"/>
          </w:tcPr>
          <w:p w14:paraId="0D1A45D7" w14:textId="77777777" w:rsidR="00B175A9" w:rsidRPr="00B659FB" w:rsidRDefault="00B175A9" w:rsidP="00B175A9">
            <w:pPr>
              <w:pStyle w:val="TableParagraph"/>
              <w:ind w:right="20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</w:rPr>
              <w:t>776</w:t>
            </w:r>
          </w:p>
        </w:tc>
        <w:tc>
          <w:tcPr>
            <w:tcW w:w="1559" w:type="dxa"/>
          </w:tcPr>
          <w:p w14:paraId="43F5F5FD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</w:rPr>
              <w:t>/</w:t>
            </w:r>
          </w:p>
        </w:tc>
        <w:tc>
          <w:tcPr>
            <w:tcW w:w="1559" w:type="dxa"/>
          </w:tcPr>
          <w:p w14:paraId="4DEABD2E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14:paraId="4168787C" w14:textId="77777777" w:rsidR="00B175A9" w:rsidRPr="00B659FB" w:rsidRDefault="00B175A9" w:rsidP="00B175A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47</w:t>
            </w:r>
          </w:p>
        </w:tc>
      </w:tr>
      <w:tr w:rsidR="00B56BC8" w:rsidRPr="00B659FB" w14:paraId="3D1ABA69" w14:textId="77777777" w:rsidTr="00A83E0C">
        <w:trPr>
          <w:trHeight w:val="371"/>
        </w:trPr>
        <w:tc>
          <w:tcPr>
            <w:tcW w:w="5116" w:type="dxa"/>
            <w:tcBorders>
              <w:bottom w:val="single" w:sz="4" w:space="0" w:color="auto"/>
            </w:tcBorders>
          </w:tcPr>
          <w:p w14:paraId="229D6EDF" w14:textId="77777777" w:rsidR="00B175A9" w:rsidRPr="00B659FB" w:rsidRDefault="00B175A9" w:rsidP="00B175A9">
            <w:pPr>
              <w:pStyle w:val="TableParagraph"/>
              <w:tabs>
                <w:tab w:val="left" w:pos="5084"/>
              </w:tabs>
              <w:ind w:left="28" w:righ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Укупно</w:t>
            </w:r>
            <w:r w:rsidRPr="00B659FB">
              <w:rPr>
                <w:rFonts w:ascii="Times New Roman" w:hAnsi="Times New Roman" w:cs="Times New Roman"/>
                <w:spacing w:val="-4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за</w:t>
            </w:r>
            <w:r w:rsidRPr="00B659FB">
              <w:rPr>
                <w:rFonts w:ascii="Times New Roman" w:hAnsi="Times New Roman" w:cs="Times New Roman"/>
                <w:spacing w:val="-3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школу</w:t>
            </w:r>
            <w:r w:rsidRPr="00B659FB">
              <w:rPr>
                <w:rFonts w:ascii="Times New Roman" w:hAnsi="Times New Roman" w:cs="Times New Roman"/>
                <w:spacing w:val="-4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са</w:t>
            </w:r>
            <w:r w:rsidRPr="00B659FB">
              <w:rPr>
                <w:rFonts w:ascii="Times New Roman" w:hAnsi="Times New Roman" w:cs="Times New Roman"/>
                <w:spacing w:val="-3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минулим</w:t>
            </w:r>
            <w:r w:rsidRPr="00B659FB">
              <w:rPr>
                <w:rFonts w:ascii="Times New Roman" w:hAnsi="Times New Roman" w:cs="Times New Roman"/>
                <w:spacing w:val="-3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>радом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ab/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0CB3372F" w14:textId="77777777" w:rsidR="00B175A9" w:rsidRPr="00B659FB" w:rsidRDefault="00B175A9" w:rsidP="00B175A9">
            <w:pPr>
              <w:pStyle w:val="TableParagraph"/>
              <w:tabs>
                <w:tab w:val="left" w:pos="49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ab/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58B534" w14:textId="77777777" w:rsidR="00B175A9" w:rsidRPr="00B659FB" w:rsidRDefault="00B175A9" w:rsidP="00B175A9">
            <w:pPr>
              <w:pStyle w:val="TableParagraph"/>
              <w:tabs>
                <w:tab w:val="left" w:pos="49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ab/>
              <w:t>/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2C6F66" w14:textId="77777777" w:rsidR="00B175A9" w:rsidRPr="00B659FB" w:rsidRDefault="00B175A9" w:rsidP="00B175A9">
            <w:pPr>
              <w:pStyle w:val="TableParagraph"/>
              <w:tabs>
                <w:tab w:val="left" w:pos="452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ab/>
              <w:t>31.72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BA57EC" w14:textId="77777777" w:rsidR="00B175A9" w:rsidRPr="00B659FB" w:rsidRDefault="00B175A9" w:rsidP="00B175A9">
            <w:pPr>
              <w:pStyle w:val="TableParagraph"/>
              <w:tabs>
                <w:tab w:val="left" w:pos="4997"/>
              </w:tabs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B3B3B3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ECBD799" w14:textId="77777777" w:rsidR="00B175A9" w:rsidRPr="00B659FB" w:rsidRDefault="00B175A9" w:rsidP="00B175A9">
            <w:pPr>
              <w:pStyle w:val="TableParagraph"/>
              <w:tabs>
                <w:tab w:val="left" w:pos="49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659FB">
              <w:rPr>
                <w:rFonts w:ascii="Times New Roman" w:hAnsi="Times New Roman" w:cs="Times New Roman"/>
                <w:w w:val="101"/>
                <w:sz w:val="14"/>
                <w:szCs w:val="14"/>
                <w:shd w:val="clear" w:color="auto" w:fill="B3B3B3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14"/>
                <w:szCs w:val="14"/>
                <w:shd w:val="clear" w:color="auto" w:fill="B3B3B3"/>
              </w:rPr>
              <w:tab/>
              <w:t>/</w:t>
            </w:r>
          </w:p>
        </w:tc>
      </w:tr>
    </w:tbl>
    <w:p w14:paraId="3B9F6519" w14:textId="77777777" w:rsidR="00CC724B" w:rsidRDefault="00CC724B" w:rsidP="00CC724B">
      <w:pPr>
        <w:rPr>
          <w:lang w:bidi="en-US"/>
        </w:rPr>
      </w:pPr>
    </w:p>
    <w:p w14:paraId="1B17E015" w14:textId="77777777" w:rsidR="00B659FB" w:rsidRPr="00B659FB" w:rsidRDefault="00B659FB" w:rsidP="00B659FB">
      <w:pPr>
        <w:spacing w:after="0"/>
        <w:rPr>
          <w:rFonts w:ascii="Times New Roman" w:eastAsia="Batang" w:hAnsi="Times New Roman" w:cs="Times New Roman"/>
          <w:b/>
          <w:i/>
          <w:sz w:val="20"/>
          <w:szCs w:val="20"/>
        </w:rPr>
      </w:pPr>
      <w:r w:rsidRPr="00B659FB">
        <w:rPr>
          <w:rFonts w:ascii="Times New Roman" w:eastAsia="Batang" w:hAnsi="Times New Roman" w:cs="Times New Roman"/>
          <w:b/>
          <w:i/>
          <w:sz w:val="20"/>
          <w:szCs w:val="20"/>
        </w:rPr>
        <w:t>Породиљско одсуство</w:t>
      </w:r>
    </w:p>
    <w:p w14:paraId="7DFC3DE6" w14:textId="77777777" w:rsidR="00B659FB" w:rsidRPr="00B659FB" w:rsidRDefault="00B659FB" w:rsidP="00B659FB">
      <w:pPr>
        <w:spacing w:after="0"/>
        <w:rPr>
          <w:rFonts w:ascii="Times New Roman" w:eastAsia="Batang" w:hAnsi="Times New Roman" w:cs="Times New Roman"/>
          <w:i/>
          <w:sz w:val="20"/>
          <w:szCs w:val="20"/>
        </w:rPr>
      </w:pPr>
    </w:p>
    <w:p w14:paraId="50DF8A34" w14:textId="77777777" w:rsidR="00B659FB" w:rsidRPr="00B659FB" w:rsidRDefault="00B659FB" w:rsidP="00B659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АЛЕКСАНДРА МИЛОШЕВИЋ</w:t>
      </w:r>
    </w:p>
    <w:p w14:paraId="2AC5CB3A" w14:textId="77777777" w:rsidR="00B659FB" w:rsidRPr="00B659FB" w:rsidRDefault="00B659FB" w:rsidP="00B659FB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  <w:lang w:val="ru-RU"/>
        </w:rPr>
        <w:t xml:space="preserve">Одобрено  је  коришћење породиљског одсуства почев од 11.6.2021. године </w:t>
      </w:r>
      <w:r w:rsidRPr="00B659FB">
        <w:rPr>
          <w:rFonts w:ascii="Times New Roman" w:hAnsi="Times New Roman" w:cs="Times New Roman"/>
          <w:sz w:val="20"/>
          <w:szCs w:val="20"/>
        </w:rPr>
        <w:t>до навршена три месеца од дана порођаја</w:t>
      </w:r>
      <w:r w:rsidRPr="00B659FB">
        <w:rPr>
          <w:rFonts w:ascii="Times New Roman" w:hAnsi="Times New Roman" w:cs="Times New Roman"/>
          <w:sz w:val="20"/>
          <w:szCs w:val="20"/>
          <w:lang w:val="ru-RU"/>
        </w:rPr>
        <w:t xml:space="preserve"> и одсуство са рада ради неге детета које  </w:t>
      </w:r>
      <w:r w:rsidRPr="00B659FB">
        <w:rPr>
          <w:rFonts w:ascii="Times New Roman" w:hAnsi="Times New Roman" w:cs="Times New Roman"/>
          <w:sz w:val="20"/>
          <w:szCs w:val="20"/>
        </w:rPr>
        <w:t>почиње наредног дана од дана истека породиљског одсуства, а завршава се 10.6.2022. године.</w:t>
      </w:r>
    </w:p>
    <w:p w14:paraId="01123DDA" w14:textId="77777777" w:rsidR="00B659FB" w:rsidRPr="00B659FB" w:rsidRDefault="00B659FB" w:rsidP="00B659F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DB7624" w14:textId="77777777" w:rsidR="00B659FB" w:rsidRPr="00B659FB" w:rsidRDefault="00B659FB" w:rsidP="00B659F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B659FB">
        <w:rPr>
          <w:rFonts w:ascii="Times New Roman" w:hAnsi="Times New Roman" w:cs="Times New Roman"/>
          <w:b/>
          <w:i/>
          <w:sz w:val="20"/>
          <w:szCs w:val="20"/>
        </w:rPr>
        <w:t>Приправници</w:t>
      </w:r>
    </w:p>
    <w:p w14:paraId="0550016C" w14:textId="77777777" w:rsidR="00B659FB" w:rsidRPr="00B659FB" w:rsidRDefault="00B659FB" w:rsidP="00B659F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9535001" w14:textId="77777777" w:rsidR="00B659FB" w:rsidRPr="00B659FB" w:rsidRDefault="00B659FB" w:rsidP="00B659FB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>Александар Фирауновић, наставник информатике и рачунарства, приправник од 2.11.2020.године 2.11.2021.године</w:t>
      </w:r>
      <w:r w:rsidRPr="00B659FB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14:paraId="3C312EA9" w14:textId="77777777" w:rsidR="00B659FB" w:rsidRPr="00B659FB" w:rsidRDefault="00B659FB" w:rsidP="00B659FB">
      <w:pPr>
        <w:spacing w:after="0"/>
        <w:rPr>
          <w:rFonts w:ascii="Times New Roman" w:hAnsi="Times New Roman" w:cs="Times New Roman"/>
          <w:i/>
          <w:sz w:val="20"/>
          <w:szCs w:val="20"/>
          <w:lang w:val="sr-Cyrl-CS"/>
        </w:rPr>
      </w:pPr>
    </w:p>
    <w:p w14:paraId="45D7E7F4" w14:textId="77777777" w:rsidR="00B659FB" w:rsidRPr="00B659FB" w:rsidRDefault="00B659FB" w:rsidP="00B659FB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Одлазак у пензију:</w:t>
      </w:r>
    </w:p>
    <w:p w14:paraId="06EA5E53" w14:textId="77777777" w:rsidR="00B659FB" w:rsidRPr="00B659FB" w:rsidRDefault="00B659FB" w:rsidP="00B659FB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B659FB">
        <w:rPr>
          <w:rFonts w:ascii="Times New Roman" w:hAnsi="Times New Roman" w:cs="Times New Roman"/>
          <w:sz w:val="20"/>
          <w:szCs w:val="20"/>
          <w:lang w:val="ru-RU"/>
        </w:rPr>
        <w:t>Владета Мишковић, наставник ликовне културе је отишао у пензију 25.11.2021.године</w:t>
      </w:r>
      <w:r w:rsidRPr="00B659FB">
        <w:rPr>
          <w:rFonts w:ascii="Times New Roman" w:hAnsi="Times New Roman" w:cs="Times New Roman"/>
          <w:color w:val="FF0000"/>
          <w:sz w:val="20"/>
          <w:szCs w:val="20"/>
          <w:lang w:val="ru-RU"/>
        </w:rPr>
        <w:t>.</w:t>
      </w:r>
    </w:p>
    <w:p w14:paraId="68315218" w14:textId="77777777" w:rsidR="00B659FB" w:rsidRPr="00B659FB" w:rsidRDefault="00B659FB" w:rsidP="00B659FB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14:paraId="4727488C" w14:textId="77777777" w:rsidR="00B659FB" w:rsidRPr="00B659FB" w:rsidRDefault="00B659FB" w:rsidP="00B659FB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Споразумни престанак радног односа:</w:t>
      </w:r>
      <w:r w:rsidRPr="00B659FB">
        <w:rPr>
          <w:rFonts w:ascii="Times New Roman" w:hAnsi="Times New Roman" w:cs="Times New Roman"/>
          <w:b/>
          <w:i/>
          <w:sz w:val="20"/>
          <w:szCs w:val="20"/>
          <w:lang w:val="sr-Cyrl-CS"/>
        </w:rPr>
        <w:tab/>
      </w:r>
    </w:p>
    <w:p w14:paraId="4916F6EE" w14:textId="77777777" w:rsidR="00B659FB" w:rsidRPr="00B659FB" w:rsidRDefault="00B659FB" w:rsidP="00B659FB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</w:p>
    <w:p w14:paraId="110BDAA9" w14:textId="5DBBDFCA" w:rsidR="00B659FB" w:rsidRPr="00B659FB" w:rsidRDefault="00B659FB" w:rsidP="00B659F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59FB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B659FB">
        <w:rPr>
          <w:rFonts w:ascii="Times New Roman" w:hAnsi="Times New Roman" w:cs="Times New Roman"/>
          <w:sz w:val="20"/>
          <w:szCs w:val="20"/>
        </w:rPr>
        <w:t>РАДОСАВ</w:t>
      </w:r>
      <w:r w:rsidR="00B3592D"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Pr="00B659FB">
        <w:rPr>
          <w:rFonts w:ascii="Times New Roman" w:hAnsi="Times New Roman" w:cs="Times New Roman"/>
          <w:sz w:val="20"/>
          <w:szCs w:val="20"/>
        </w:rPr>
        <w:t xml:space="preserve"> ВЕСЕЛИНОВИЋ</w:t>
      </w:r>
      <w:r w:rsidR="00B3592D"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B659FB">
        <w:rPr>
          <w:rFonts w:ascii="Times New Roman" w:hAnsi="Times New Roman" w:cs="Times New Roman"/>
          <w:color w:val="000000"/>
          <w:sz w:val="20"/>
          <w:szCs w:val="20"/>
        </w:rPr>
        <w:t>отказ</w:t>
      </w:r>
      <w:r w:rsidRPr="00B659FB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ан</w:t>
      </w:r>
      <w:r w:rsidR="00B3592D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је</w:t>
      </w:r>
      <w:r w:rsidRPr="00B659FB">
        <w:rPr>
          <w:rFonts w:ascii="Times New Roman" w:hAnsi="Times New Roman" w:cs="Times New Roman"/>
          <w:color w:val="000000"/>
          <w:sz w:val="20"/>
          <w:szCs w:val="20"/>
        </w:rPr>
        <w:t xml:space="preserve"> уговор о раду број 66 од 12.2.2018.године и његови анекси на основу закљученог Споразума о престанку радног односа, број 790/3 од 31.8.2021. године, закључно са 31.8.2021. године. </w:t>
      </w:r>
    </w:p>
    <w:p w14:paraId="0ED042D7" w14:textId="77777777" w:rsidR="00B659FB" w:rsidRPr="00B659FB" w:rsidRDefault="00B659FB" w:rsidP="00B659F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66A0E37B" w14:textId="77777777" w:rsidR="00B659FB" w:rsidRPr="00B659FB" w:rsidRDefault="00B659FB" w:rsidP="00B659F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B659FB">
        <w:rPr>
          <w:rFonts w:ascii="Times New Roman" w:hAnsi="Times New Roman" w:cs="Times New Roman"/>
          <w:b/>
          <w:i/>
          <w:sz w:val="20"/>
          <w:szCs w:val="20"/>
        </w:rPr>
        <w:t>Конкурси:</w:t>
      </w:r>
      <w:r w:rsidRPr="00B659FB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4543DA6C" w14:textId="77777777" w:rsidR="00B659FB" w:rsidRPr="00B659FB" w:rsidRDefault="00B659FB" w:rsidP="00B659F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71F3AEC" w14:textId="77777777" w:rsidR="00B659FB" w:rsidRPr="00B659FB" w:rsidRDefault="00B659FB" w:rsidP="00B659F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B659FB">
        <w:rPr>
          <w:rFonts w:ascii="Times New Roman" w:hAnsi="Times New Roman" w:cs="Times New Roman"/>
          <w:sz w:val="20"/>
          <w:szCs w:val="20"/>
          <w:lang w:val="sr-Cyrl-RS"/>
        </w:rPr>
        <w:t>Физичко и здравствено васпитање</w:t>
      </w:r>
    </w:p>
    <w:p w14:paraId="642459D5" w14:textId="77777777" w:rsidR="00B659FB" w:rsidRPr="00B659FB" w:rsidRDefault="00B659FB" w:rsidP="00B659F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972202" w14:textId="77777777" w:rsidR="00B659FB" w:rsidRPr="00B659FB" w:rsidRDefault="00B659FB" w:rsidP="00B659F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  <w:lang w:val="sr-Cyrl-RS"/>
        </w:rPr>
        <w:t>К</w:t>
      </w:r>
      <w:r w:rsidRPr="00B659FB">
        <w:rPr>
          <w:rFonts w:ascii="Times New Roman" w:hAnsi="Times New Roman" w:cs="Times New Roman"/>
          <w:sz w:val="20"/>
          <w:szCs w:val="20"/>
        </w:rPr>
        <w:t xml:space="preserve">онкурс 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за пријем у радни однос наставника </w:t>
      </w:r>
      <w:r w:rsidRPr="00B659FB">
        <w:rPr>
          <w:rFonts w:ascii="Times New Roman" w:hAnsi="Times New Roman" w:cs="Times New Roman"/>
          <w:sz w:val="20"/>
          <w:szCs w:val="20"/>
          <w:lang w:val="sr-Cyrl-RS"/>
        </w:rPr>
        <w:t>физичког и здравственог васпитања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>, 1 извршиоца са  15% радног времена  на одређено време ради замене одсутног запосленог преко 60 дана, односно ради замене запосленог на месту директора Школе, место рада у Глушцима</w:t>
      </w:r>
      <w:r w:rsidRPr="00B659FB">
        <w:rPr>
          <w:rFonts w:ascii="Times New Roman" w:hAnsi="Times New Roman" w:cs="Times New Roman"/>
          <w:sz w:val="20"/>
          <w:szCs w:val="20"/>
        </w:rPr>
        <w:t xml:space="preserve">, расписан </w:t>
      </w:r>
      <w:r w:rsidRPr="00B659FB">
        <w:rPr>
          <w:rFonts w:ascii="Times New Roman" w:hAnsi="Times New Roman" w:cs="Times New Roman"/>
          <w:sz w:val="20"/>
          <w:szCs w:val="20"/>
          <w:lang w:val="sr-Cyrl-RS"/>
        </w:rPr>
        <w:t xml:space="preserve">је </w:t>
      </w:r>
      <w:r w:rsidRPr="00B659FB">
        <w:rPr>
          <w:rFonts w:ascii="Times New Roman" w:hAnsi="Times New Roman" w:cs="Times New Roman"/>
          <w:sz w:val="20"/>
          <w:szCs w:val="20"/>
        </w:rPr>
        <w:t>дана 10.11.2021. године у недељном листу „Послови” број 959.</w:t>
      </w:r>
    </w:p>
    <w:p w14:paraId="7E009A90" w14:textId="77777777" w:rsidR="00B659FB" w:rsidRPr="00B659FB" w:rsidRDefault="00B659FB" w:rsidP="00B659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За пријем у радни однос  наставника </w:t>
      </w:r>
      <w:r w:rsidRPr="00B659FB">
        <w:rPr>
          <w:rFonts w:ascii="Times New Roman" w:hAnsi="Times New Roman" w:cs="Times New Roman"/>
          <w:sz w:val="20"/>
          <w:szCs w:val="20"/>
          <w:lang w:val="sr-Cyrl-RS"/>
        </w:rPr>
        <w:t>физичког и здравственог васпитања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>, 1 извршиоца са  15% радног времена  на одређено време ради замене одсутног запосленог преко 60 дана, односно ради замене запосленог на месту директора Школе, место рада у Глушцима</w:t>
      </w:r>
      <w:r w:rsidRPr="00B659FB">
        <w:rPr>
          <w:rFonts w:ascii="Times New Roman" w:hAnsi="Times New Roman" w:cs="Times New Roman"/>
          <w:sz w:val="20"/>
          <w:szCs w:val="20"/>
        </w:rPr>
        <w:t xml:space="preserve">  изабран је </w:t>
      </w:r>
    </w:p>
    <w:p w14:paraId="78367F78" w14:textId="77777777" w:rsidR="00B659FB" w:rsidRPr="00B659FB" w:rsidRDefault="00B659FB" w:rsidP="00B659F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D29C9B" w14:textId="32177ACB" w:rsidR="00B659FB" w:rsidRDefault="00B659FB" w:rsidP="004A2EC2">
      <w:pPr>
        <w:pStyle w:val="ListParagraph"/>
        <w:numPr>
          <w:ilvl w:val="0"/>
          <w:numId w:val="35"/>
        </w:numPr>
        <w:spacing w:after="0" w:line="240" w:lineRule="auto"/>
        <w:rPr>
          <w:lang w:bidi="en-US"/>
        </w:rPr>
      </w:pPr>
      <w:r w:rsidRPr="00B3592D">
        <w:rPr>
          <w:rFonts w:ascii="Times New Roman" w:hAnsi="Times New Roman" w:cs="Times New Roman"/>
          <w:b/>
          <w:sz w:val="20"/>
          <w:szCs w:val="20"/>
          <w:lang w:val="sr-Cyrl-RS"/>
        </w:rPr>
        <w:t>ВЛАДИМИР СТЕВАНОВИЋ</w:t>
      </w:r>
      <w:r w:rsidRPr="00B3592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3592D">
        <w:rPr>
          <w:rFonts w:ascii="Times New Roman" w:hAnsi="Times New Roman" w:cs="Times New Roman"/>
          <w:sz w:val="20"/>
          <w:szCs w:val="20"/>
          <w:lang w:val="sr-Cyrl-RS"/>
        </w:rPr>
        <w:t>професор физичког васпитања,  дипломирани тренер рукомета</w:t>
      </w:r>
      <w:r w:rsidRPr="00B3592D">
        <w:rPr>
          <w:rFonts w:ascii="Times New Roman" w:hAnsi="Times New Roman" w:cs="Times New Roman"/>
          <w:sz w:val="20"/>
          <w:szCs w:val="20"/>
        </w:rPr>
        <w:t>.</w:t>
      </w:r>
    </w:p>
    <w:p w14:paraId="33517F3F" w14:textId="4CCE9391" w:rsidR="008B3F0E" w:rsidRPr="00A83E0C" w:rsidRDefault="008B3F0E" w:rsidP="008B3F0E">
      <w:pPr>
        <w:rPr>
          <w:color w:val="FF0000"/>
          <w:lang w:val="sr-Latn-RS"/>
        </w:rPr>
        <w:sectPr w:rsidR="008B3F0E" w:rsidRPr="00A83E0C" w:rsidSect="008B3F0E">
          <w:pgSz w:w="15840" w:h="12240" w:orient="landscape"/>
          <w:pgMar w:top="1080" w:right="1440" w:bottom="907" w:left="1440" w:header="720" w:footer="720" w:gutter="0"/>
          <w:pgBorders w:display="notFirstPage"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20"/>
          <w:titlePg/>
          <w:docGrid w:linePitch="360"/>
        </w:sectPr>
      </w:pPr>
    </w:p>
    <w:p w14:paraId="588B6675" w14:textId="17779FB2" w:rsidR="00036DC6" w:rsidRPr="00C910B1" w:rsidRDefault="00EE1BF6" w:rsidP="00843379">
      <w:pPr>
        <w:pStyle w:val="Heading3"/>
        <w:rPr>
          <w:rFonts w:eastAsia="Times New Roman"/>
        </w:rPr>
      </w:pPr>
      <w:bookmarkStart w:id="37" w:name="_Toc96344975"/>
      <w:r w:rsidRPr="00C910B1">
        <w:rPr>
          <w:rFonts w:eastAsia="Times New Roman"/>
        </w:rPr>
        <w:lastRenderedPageBreak/>
        <w:t>Професионални</w:t>
      </w:r>
      <w:r w:rsidR="00036DC6" w:rsidRPr="00C910B1">
        <w:rPr>
          <w:rFonts w:eastAsia="Times New Roman"/>
        </w:rPr>
        <w:t xml:space="preserve"> </w:t>
      </w:r>
      <w:r w:rsidRPr="00C910B1">
        <w:rPr>
          <w:rFonts w:eastAsia="Times New Roman"/>
        </w:rPr>
        <w:t>развој</w:t>
      </w:r>
      <w:r w:rsidR="00036DC6" w:rsidRPr="00C910B1">
        <w:rPr>
          <w:rFonts w:eastAsia="Times New Roman"/>
        </w:rPr>
        <w:t xml:space="preserve"> </w:t>
      </w:r>
      <w:r w:rsidRPr="00C910B1">
        <w:rPr>
          <w:rFonts w:eastAsia="Times New Roman"/>
        </w:rPr>
        <w:t>запослених</w:t>
      </w:r>
      <w:bookmarkEnd w:id="37"/>
    </w:p>
    <w:p w14:paraId="76E676C9" w14:textId="77777777" w:rsidR="00D02722" w:rsidRPr="00C910B1" w:rsidRDefault="00D02722" w:rsidP="00C910B1">
      <w:pPr>
        <w:rPr>
          <w:rFonts w:ascii="Times New Roman" w:hAnsi="Times New Roman" w:cs="Times New Roman"/>
          <w:sz w:val="20"/>
          <w:szCs w:val="20"/>
        </w:rPr>
      </w:pPr>
      <w:bookmarkStart w:id="38" w:name="_Toc492970195"/>
      <w:r w:rsidRPr="00C910B1">
        <w:rPr>
          <w:rFonts w:ascii="Times New Roman" w:eastAsia="Calibri" w:hAnsi="Times New Roman" w:cs="Times New Roman"/>
          <w:sz w:val="20"/>
          <w:szCs w:val="20"/>
        </w:rPr>
        <w:t>П</w:t>
      </w:r>
      <w:r w:rsidR="0045539E" w:rsidRPr="00C910B1">
        <w:rPr>
          <w:rFonts w:ascii="Times New Roman" w:eastAsia="Calibri" w:hAnsi="Times New Roman" w:cs="Times New Roman"/>
          <w:sz w:val="20"/>
          <w:szCs w:val="20"/>
        </w:rPr>
        <w:t xml:space="preserve">ланирање и праћење стручног усавршавања и спровођење поступка за стицање звања наставника и стручних сарадника </w:t>
      </w:r>
      <w:bookmarkEnd w:id="38"/>
    </w:p>
    <w:p w14:paraId="0267E686" w14:textId="07946CEC" w:rsidR="002C229B" w:rsidRPr="007531D7" w:rsidRDefault="00EE1BF6" w:rsidP="007531D7">
      <w:pPr>
        <w:rPr>
          <w:rFonts w:ascii="Times New Roman" w:hAnsi="Times New Roman" w:cs="Times New Roman"/>
          <w:sz w:val="20"/>
          <w:szCs w:val="20"/>
        </w:rPr>
      </w:pP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Сви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запослени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има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ли су 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једнаке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могућности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учење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основу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личног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плана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професионалног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развоја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кроз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различите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облике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стручног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усавршавања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Обезбеђ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ени су 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услове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да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се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запослени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усавршавају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складу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са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годишњим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планом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стручног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усавршавања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495" w:rsidRPr="00C910B1">
        <w:rPr>
          <w:rFonts w:ascii="Times New Roman" w:eastAsia="Times New Roman" w:hAnsi="Times New Roman" w:cs="Times New Roman"/>
          <w:sz w:val="20"/>
          <w:szCs w:val="20"/>
        </w:rPr>
        <w:t>могућностима</w:t>
      </w:r>
      <w:r w:rsidRPr="00C910B1">
        <w:rPr>
          <w:rFonts w:ascii="Times New Roman" w:eastAsia="Times New Roman" w:hAnsi="Times New Roman" w:cs="Times New Roman"/>
          <w:sz w:val="20"/>
          <w:szCs w:val="20"/>
        </w:rPr>
        <w:t xml:space="preserve"> школе. </w:t>
      </w:r>
      <w:r w:rsidR="002C229B" w:rsidRPr="007531D7">
        <w:rPr>
          <w:rFonts w:ascii="Times New Roman" w:hAnsi="Times New Roman" w:cs="Times New Roman"/>
          <w:sz w:val="20"/>
          <w:szCs w:val="20"/>
        </w:rPr>
        <w:t xml:space="preserve">Стручно усавршавање наставника, стручних сарадника и директора, </w:t>
      </w:r>
      <w:r w:rsidR="002C229B" w:rsidRPr="007531D7">
        <w:rPr>
          <w:rFonts w:ascii="Times New Roman" w:hAnsi="Times New Roman" w:cs="Times New Roman"/>
          <w:sz w:val="20"/>
          <w:szCs w:val="20"/>
          <w:lang w:val="sr-Cyrl-CS"/>
        </w:rPr>
        <w:t>током</w:t>
      </w:r>
      <w:r w:rsidR="004E6FAB" w:rsidRPr="007531D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843379">
        <w:rPr>
          <w:rFonts w:ascii="Times New Roman" w:hAnsi="Times New Roman" w:cs="Times New Roman"/>
          <w:sz w:val="20"/>
          <w:szCs w:val="20"/>
          <w:lang w:val="sr-Cyrl-CS"/>
        </w:rPr>
        <w:t xml:space="preserve">првог полугодишта </w:t>
      </w:r>
      <w:r w:rsidR="00843379">
        <w:rPr>
          <w:rFonts w:ascii="Times New Roman" w:hAnsi="Times New Roman" w:cs="Times New Roman"/>
          <w:sz w:val="20"/>
          <w:szCs w:val="20"/>
        </w:rPr>
        <w:t>школске 202</w:t>
      </w:r>
      <w:r w:rsidR="00021DB1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2C229B" w:rsidRPr="007531D7">
        <w:rPr>
          <w:rFonts w:ascii="Times New Roman" w:hAnsi="Times New Roman" w:cs="Times New Roman"/>
          <w:sz w:val="20"/>
          <w:szCs w:val="20"/>
        </w:rPr>
        <w:t>/</w:t>
      </w:r>
      <w:r w:rsidR="004E6FAB" w:rsidRPr="007531D7">
        <w:rPr>
          <w:rFonts w:ascii="Times New Roman" w:hAnsi="Times New Roman" w:cs="Times New Roman"/>
          <w:sz w:val="20"/>
          <w:szCs w:val="20"/>
        </w:rPr>
        <w:t>2</w:t>
      </w:r>
      <w:r w:rsidR="00021DB1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2C229B" w:rsidRPr="007531D7">
        <w:rPr>
          <w:rFonts w:ascii="Times New Roman" w:hAnsi="Times New Roman" w:cs="Times New Roman"/>
          <w:sz w:val="20"/>
          <w:szCs w:val="20"/>
        </w:rPr>
        <w:t>.г., реализовало се у Школи и ваншколским институцијама.</w:t>
      </w:r>
      <w:r w:rsidR="004E6FAB" w:rsidRPr="007531D7">
        <w:rPr>
          <w:rFonts w:ascii="Times New Roman" w:hAnsi="Times New Roman" w:cs="Times New Roman"/>
          <w:sz w:val="20"/>
          <w:szCs w:val="20"/>
        </w:rPr>
        <w:t xml:space="preserve"> Дета</w:t>
      </w:r>
      <w:r w:rsidR="00AC03DE" w:rsidRPr="007531D7">
        <w:rPr>
          <w:rFonts w:ascii="Times New Roman" w:hAnsi="Times New Roman" w:cs="Times New Roman"/>
          <w:sz w:val="20"/>
          <w:szCs w:val="20"/>
        </w:rPr>
        <w:t>љ</w:t>
      </w:r>
      <w:r w:rsidR="004E6FAB" w:rsidRPr="007531D7">
        <w:rPr>
          <w:rFonts w:ascii="Times New Roman" w:hAnsi="Times New Roman" w:cs="Times New Roman"/>
          <w:sz w:val="20"/>
          <w:szCs w:val="20"/>
        </w:rPr>
        <w:t xml:space="preserve">ни подаци о томе се налазе у Извештају о раду школе за </w:t>
      </w:r>
      <w:r w:rsidR="007E068D">
        <w:rPr>
          <w:rFonts w:ascii="Times New Roman" w:hAnsi="Times New Roman" w:cs="Times New Roman"/>
          <w:sz w:val="20"/>
          <w:szCs w:val="20"/>
          <w:lang w:val="sr-Cyrl-RS"/>
        </w:rPr>
        <w:t xml:space="preserve">прво полугодиште школске </w:t>
      </w:r>
      <w:r w:rsidR="00843379">
        <w:rPr>
          <w:rFonts w:ascii="Times New Roman" w:hAnsi="Times New Roman" w:cs="Times New Roman"/>
          <w:sz w:val="20"/>
          <w:szCs w:val="20"/>
        </w:rPr>
        <w:t>202</w:t>
      </w:r>
      <w:r w:rsidR="007E068D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4E6FAB" w:rsidRPr="007531D7">
        <w:rPr>
          <w:rFonts w:ascii="Times New Roman" w:hAnsi="Times New Roman" w:cs="Times New Roman"/>
          <w:sz w:val="20"/>
          <w:szCs w:val="20"/>
        </w:rPr>
        <w:t>/202</w:t>
      </w:r>
      <w:r w:rsidR="007E068D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4E6FAB" w:rsidRPr="007531D7">
        <w:rPr>
          <w:rFonts w:ascii="Times New Roman" w:hAnsi="Times New Roman" w:cs="Times New Roman"/>
          <w:sz w:val="20"/>
          <w:szCs w:val="20"/>
        </w:rPr>
        <w:t>.године.</w:t>
      </w:r>
    </w:p>
    <w:p w14:paraId="67034C90" w14:textId="77777777" w:rsidR="00036DC6" w:rsidRPr="00124884" w:rsidRDefault="00CC0495" w:rsidP="007F35E5">
      <w:pPr>
        <w:pStyle w:val="Heading3"/>
        <w:rPr>
          <w:rFonts w:eastAsia="Times New Roman"/>
        </w:rPr>
      </w:pPr>
      <w:bookmarkStart w:id="39" w:name="_Toc96344976"/>
      <w:r w:rsidRPr="00F273FA">
        <w:rPr>
          <w:rFonts w:eastAsia="Times New Roman"/>
        </w:rPr>
        <w:t>Унапређивање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међуљудских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односа</w:t>
      </w:r>
      <w:bookmarkEnd w:id="39"/>
    </w:p>
    <w:p w14:paraId="049D1EC3" w14:textId="77777777" w:rsidR="0074485E" w:rsidRDefault="0074485E" w:rsidP="001E79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1AB1DF48" w14:textId="77777777" w:rsidR="00CC0495" w:rsidRPr="00950E97" w:rsidRDefault="00CC0495" w:rsidP="001E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E97">
        <w:rPr>
          <w:rFonts w:ascii="Times New Roman" w:eastAsia="Times New Roman" w:hAnsi="Times New Roman" w:cs="Times New Roman"/>
          <w:sz w:val="20"/>
          <w:szCs w:val="20"/>
        </w:rPr>
        <w:t>- Стварана је  радна атмосфера коју карактерише толеранција, сарадња, посвећеност послу, охрабрење и подршка за остваривање највиших образовно-васпитних стандарда;</w:t>
      </w:r>
      <w:r w:rsidRPr="00950E97">
        <w:rPr>
          <w:rFonts w:ascii="Times New Roman" w:eastAsia="Times New Roman" w:hAnsi="Times New Roman" w:cs="Times New Roman"/>
          <w:sz w:val="20"/>
          <w:szCs w:val="20"/>
        </w:rPr>
        <w:br/>
        <w:t>- Међу запосленима развијао сам  професионалну сарадњу и тимски рад;</w:t>
      </w:r>
      <w:r w:rsidRPr="00950E97">
        <w:rPr>
          <w:rFonts w:ascii="Times New Roman" w:eastAsia="Times New Roman" w:hAnsi="Times New Roman" w:cs="Times New Roman"/>
          <w:sz w:val="20"/>
          <w:szCs w:val="20"/>
        </w:rPr>
        <w:br/>
        <w:t>- Комуникација  са запосленима је била  јасна  и конструктивна.</w:t>
      </w:r>
    </w:p>
    <w:p w14:paraId="34CF88BA" w14:textId="77777777" w:rsidR="006324BC" w:rsidRPr="00950E97" w:rsidRDefault="003014EA" w:rsidP="001E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E97">
        <w:rPr>
          <w:rFonts w:ascii="Times New Roman" w:eastAsia="Times New Roman" w:hAnsi="Times New Roman" w:cs="Times New Roman"/>
          <w:sz w:val="20"/>
          <w:szCs w:val="20"/>
        </w:rPr>
        <w:t>-У Школи су добро регулисани ме</w:t>
      </w:r>
      <w:r w:rsidR="009E2B0E" w:rsidRPr="00950E97">
        <w:rPr>
          <w:rFonts w:ascii="Times New Roman" w:eastAsia="Times New Roman" w:hAnsi="Times New Roman" w:cs="Times New Roman"/>
          <w:sz w:val="20"/>
          <w:szCs w:val="20"/>
        </w:rPr>
        <w:t>ђуљудски односи. Постоји доследно поштовање норми којима је регулис</w:t>
      </w:r>
      <w:r w:rsidR="002322EE" w:rsidRPr="00950E97">
        <w:rPr>
          <w:rFonts w:ascii="Times New Roman" w:eastAsia="Times New Roman" w:hAnsi="Times New Roman" w:cs="Times New Roman"/>
          <w:sz w:val="20"/>
          <w:szCs w:val="20"/>
        </w:rPr>
        <w:t>ано понашање и одговорност свих, што потврђују правилници који се односе на правила понашања.</w:t>
      </w:r>
    </w:p>
    <w:p w14:paraId="18BD0A8F" w14:textId="77777777" w:rsidR="003014EA" w:rsidRPr="00950E97" w:rsidRDefault="002322EE" w:rsidP="001E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E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79BF" w:rsidRPr="00950E9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50E97">
        <w:rPr>
          <w:rFonts w:ascii="Times New Roman" w:eastAsia="Times New Roman" w:hAnsi="Times New Roman" w:cs="Times New Roman"/>
          <w:sz w:val="20"/>
          <w:szCs w:val="20"/>
        </w:rPr>
        <w:t>Постоји уважавање у међусобном обраћању на часовима, ван часова, у учионицама и другим школским просторијама</w:t>
      </w:r>
      <w:r w:rsidR="003A7DDD" w:rsidRPr="00950E97">
        <w:rPr>
          <w:rFonts w:ascii="Times New Roman" w:eastAsia="Times New Roman" w:hAnsi="Times New Roman" w:cs="Times New Roman"/>
          <w:sz w:val="20"/>
          <w:szCs w:val="20"/>
        </w:rPr>
        <w:t xml:space="preserve">. Статутом и </w:t>
      </w:r>
      <w:r w:rsidR="00B223FD" w:rsidRPr="00950E97">
        <w:rPr>
          <w:rFonts w:ascii="Times New Roman" w:eastAsia="Times New Roman" w:hAnsi="Times New Roman" w:cs="Times New Roman"/>
          <w:sz w:val="20"/>
          <w:szCs w:val="20"/>
        </w:rPr>
        <w:t>Правил</w:t>
      </w:r>
      <w:r w:rsidR="006324BC" w:rsidRPr="00950E97">
        <w:rPr>
          <w:rFonts w:ascii="Times New Roman" w:eastAsia="Times New Roman" w:hAnsi="Times New Roman" w:cs="Times New Roman"/>
          <w:sz w:val="20"/>
          <w:szCs w:val="20"/>
        </w:rPr>
        <w:t>ником о дисциплинској и материјалној одговорности</w:t>
      </w:r>
      <w:r w:rsidR="00017E1F" w:rsidRPr="00950E97">
        <w:rPr>
          <w:rFonts w:ascii="Times New Roman" w:eastAsia="Times New Roman" w:hAnsi="Times New Roman" w:cs="Times New Roman"/>
          <w:sz w:val="20"/>
          <w:szCs w:val="20"/>
        </w:rPr>
        <w:t xml:space="preserve"> запослених</w:t>
      </w:r>
      <w:r w:rsidR="006324BC" w:rsidRPr="00950E9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17E1F" w:rsidRPr="00950E97">
        <w:rPr>
          <w:rFonts w:ascii="Times New Roman" w:eastAsia="Times New Roman" w:hAnsi="Times New Roman" w:cs="Times New Roman"/>
          <w:sz w:val="20"/>
          <w:szCs w:val="20"/>
        </w:rPr>
        <w:t xml:space="preserve"> и ученика </w:t>
      </w:r>
      <w:r w:rsidR="00B223FD" w:rsidRPr="00950E97">
        <w:rPr>
          <w:rFonts w:ascii="Times New Roman" w:eastAsia="Times New Roman" w:hAnsi="Times New Roman" w:cs="Times New Roman"/>
          <w:sz w:val="20"/>
          <w:szCs w:val="20"/>
        </w:rPr>
        <w:t>дефинисане</w:t>
      </w:r>
      <w:r w:rsidR="00017E1F" w:rsidRPr="00950E97">
        <w:rPr>
          <w:rFonts w:ascii="Times New Roman" w:eastAsia="Times New Roman" w:hAnsi="Times New Roman" w:cs="Times New Roman"/>
          <w:sz w:val="20"/>
          <w:szCs w:val="20"/>
        </w:rPr>
        <w:t xml:space="preserve"> су </w:t>
      </w:r>
      <w:r w:rsidR="00B223FD" w:rsidRPr="00950E97">
        <w:rPr>
          <w:rFonts w:ascii="Times New Roman" w:eastAsia="Times New Roman" w:hAnsi="Times New Roman" w:cs="Times New Roman"/>
          <w:sz w:val="20"/>
          <w:szCs w:val="20"/>
        </w:rPr>
        <w:t xml:space="preserve"> мере и санкције за дискриминаторско понашање.</w:t>
      </w:r>
    </w:p>
    <w:p w14:paraId="274AD243" w14:textId="77777777" w:rsidR="002B2BAB" w:rsidRPr="00950E97" w:rsidRDefault="002B2BAB" w:rsidP="001E79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C7124A9" w14:textId="77777777" w:rsidR="00036DC6" w:rsidRDefault="00CC0495" w:rsidP="001E79BF">
      <w:pPr>
        <w:pStyle w:val="Heading3"/>
        <w:rPr>
          <w:rFonts w:eastAsia="Times New Roman"/>
        </w:rPr>
      </w:pPr>
      <w:bookmarkStart w:id="40" w:name="_Toc96344977"/>
      <w:r w:rsidRPr="00F273FA">
        <w:rPr>
          <w:rFonts w:eastAsia="Times New Roman"/>
        </w:rPr>
        <w:t>Вредновање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резултата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рада</w:t>
      </w:r>
      <w:r w:rsidR="00036DC6" w:rsidRPr="00F273FA">
        <w:rPr>
          <w:rFonts w:eastAsia="Times New Roman"/>
        </w:rPr>
        <w:t xml:space="preserve">, </w:t>
      </w:r>
      <w:r w:rsidRPr="00F273FA">
        <w:rPr>
          <w:rFonts w:eastAsia="Times New Roman"/>
        </w:rPr>
        <w:t>мотивисање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и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награђивање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запослених</w:t>
      </w:r>
      <w:bookmarkEnd w:id="40"/>
    </w:p>
    <w:p w14:paraId="1B985CCF" w14:textId="77777777" w:rsidR="00BD63CB" w:rsidRPr="000C1CB5" w:rsidRDefault="00BD63CB" w:rsidP="00BD63CB">
      <w:pPr>
        <w:pStyle w:val="Heading4"/>
        <w:rPr>
          <w:sz w:val="20"/>
          <w:szCs w:val="20"/>
        </w:rPr>
      </w:pPr>
      <w:bookmarkStart w:id="41" w:name="_Toc492970194"/>
      <w:r w:rsidRPr="000C1CB5">
        <w:rPr>
          <w:rFonts w:eastAsia="Calibri"/>
        </w:rPr>
        <w:t>О</w:t>
      </w:r>
      <w:r>
        <w:rPr>
          <w:rFonts w:eastAsia="Calibri"/>
        </w:rPr>
        <w:t xml:space="preserve">рганизација и педагошко-инструктивни увид у праћењу квалитета рада педагошке праксе и мере за унапређивање и усавршавање рада наставника и стручних </w:t>
      </w:r>
      <w:bookmarkEnd w:id="41"/>
      <w:r w:rsidR="006F556C">
        <w:rPr>
          <w:rFonts w:eastAsia="Calibri"/>
        </w:rPr>
        <w:t>сарадника</w:t>
      </w:r>
    </w:p>
    <w:p w14:paraId="4588289E" w14:textId="77777777" w:rsidR="00510376" w:rsidRPr="00510376" w:rsidRDefault="00CC0495" w:rsidP="002775E4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950E9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510376" w:rsidRPr="00510376">
        <w:rPr>
          <w:rFonts w:ascii="Times New Roman" w:hAnsi="Times New Roman" w:cs="Times New Roman"/>
          <w:sz w:val="20"/>
          <w:szCs w:val="20"/>
        </w:rPr>
        <w:t>Пратио сам рад запослених у Школи, мотивисао.</w:t>
      </w:r>
    </w:p>
    <w:p w14:paraId="138B1649" w14:textId="77777777" w:rsidR="00470285" w:rsidRPr="00510376" w:rsidRDefault="00300D25" w:rsidP="005103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0376">
        <w:rPr>
          <w:rFonts w:ascii="Times New Roman" w:eastAsia="Times New Roman" w:hAnsi="Times New Roman" w:cs="Times New Roman"/>
          <w:sz w:val="20"/>
          <w:szCs w:val="20"/>
        </w:rPr>
        <w:t>-</w:t>
      </w:r>
      <w:r w:rsidR="002A70ED" w:rsidRPr="00510376">
        <w:rPr>
          <w:rFonts w:ascii="Times New Roman" w:eastAsia="Times New Roman" w:hAnsi="Times New Roman" w:cs="Times New Roman"/>
          <w:sz w:val="20"/>
          <w:szCs w:val="20"/>
        </w:rPr>
        <w:t>Запослени су информисани о оствареним резултатима, похваљени за добро обављен посао, али им је и указивано на неопходне корекције.</w:t>
      </w:r>
      <w:r w:rsidR="00CC0495" w:rsidRPr="00510376">
        <w:rPr>
          <w:rFonts w:ascii="Times New Roman" w:eastAsia="Times New Roman" w:hAnsi="Times New Roman" w:cs="Times New Roman"/>
          <w:sz w:val="20"/>
          <w:szCs w:val="20"/>
        </w:rPr>
        <w:br/>
      </w:r>
      <w:r w:rsidR="00510376" w:rsidRPr="00510376">
        <w:rPr>
          <w:rFonts w:ascii="Times New Roman" w:eastAsia="Calibri" w:hAnsi="Times New Roman" w:cs="Times New Roman"/>
          <w:sz w:val="20"/>
          <w:szCs w:val="20"/>
        </w:rPr>
        <w:t>-</w:t>
      </w:r>
      <w:r w:rsidR="00470285" w:rsidRPr="00510376">
        <w:rPr>
          <w:rFonts w:ascii="Times New Roman" w:eastAsia="Calibri" w:hAnsi="Times New Roman" w:cs="Times New Roman"/>
          <w:sz w:val="20"/>
          <w:szCs w:val="20"/>
        </w:rPr>
        <w:t>Остварен је перманентан увид у дневне припреме наставника за час, њихове месечне и годишње планове рада, као и увид у вођење педагошке документације . Прегледани су у току школске године сви дневници рада и матичне књиге и евентуални пропусти су достављени разредним старешинама, како би се правовремено отклонили.</w:t>
      </w:r>
    </w:p>
    <w:p w14:paraId="59E29CAD" w14:textId="77777777" w:rsidR="00091198" w:rsidRPr="00870E56" w:rsidRDefault="003170B4" w:rsidP="00870E56">
      <w:pPr>
        <w:pStyle w:val="Heading4"/>
        <w:rPr>
          <w:rFonts w:eastAsia="Calibri"/>
        </w:rPr>
      </w:pPr>
      <w:r w:rsidRPr="00870E56">
        <w:rPr>
          <w:rFonts w:eastAsia="Calibri"/>
        </w:rPr>
        <w:t>М</w:t>
      </w:r>
      <w:r w:rsidR="00091198" w:rsidRPr="00870E56">
        <w:rPr>
          <w:rFonts w:eastAsia="Calibri"/>
        </w:rPr>
        <w:t>ере за унапређивање и усавршавање рада наставника и стручних сарадника</w:t>
      </w:r>
      <w:r w:rsidR="00870E56" w:rsidRPr="00870E56">
        <w:rPr>
          <w:rFonts w:eastAsia="Calibri"/>
        </w:rPr>
        <w:t xml:space="preserve"> и</w:t>
      </w:r>
    </w:p>
    <w:p w14:paraId="65A16E7D" w14:textId="77777777" w:rsidR="00870E56" w:rsidRDefault="00870E56" w:rsidP="00870E56">
      <w:pPr>
        <w:pStyle w:val="Heading4"/>
      </w:pPr>
      <w:r w:rsidRPr="00870E56">
        <w:t>План за унапређивање квалитета рада</w:t>
      </w:r>
    </w:p>
    <w:p w14:paraId="7D18A2D9" w14:textId="77777777" w:rsidR="00D47F6C" w:rsidRDefault="00D47F6C" w:rsidP="00D47F6C"/>
    <w:p w14:paraId="352C5F2F" w14:textId="77777777" w:rsidR="00D47F6C" w:rsidRPr="00AC492B" w:rsidRDefault="00D47F6C" w:rsidP="007B5DE4">
      <w:pPr>
        <w:pStyle w:val="ListParagraph"/>
        <w:numPr>
          <w:ilvl w:val="0"/>
          <w:numId w:val="20"/>
        </w:numPr>
        <w:rPr>
          <w:rFonts w:ascii="Times New Roman" w:eastAsia="Calibri" w:hAnsi="Times New Roman" w:cs="Times New Roman"/>
          <w:sz w:val="20"/>
          <w:szCs w:val="20"/>
        </w:rPr>
      </w:pPr>
      <w:r w:rsidRPr="00AC492B">
        <w:rPr>
          <w:rFonts w:ascii="Times New Roman" w:eastAsia="Calibri" w:hAnsi="Times New Roman" w:cs="Times New Roman"/>
          <w:sz w:val="20"/>
          <w:szCs w:val="20"/>
          <w:lang w:val="sr-Cyrl-CS"/>
        </w:rPr>
        <w:t>Рад на новим кључним областима процеса самовредновања рада школе и остваривање циљева Развојног плана.</w:t>
      </w:r>
    </w:p>
    <w:p w14:paraId="024C6DC3" w14:textId="77777777" w:rsidR="00D47F6C" w:rsidRPr="00AC492B" w:rsidRDefault="00D47F6C" w:rsidP="007B5DE4">
      <w:pPr>
        <w:pStyle w:val="ListParagraph"/>
        <w:numPr>
          <w:ilvl w:val="0"/>
          <w:numId w:val="20"/>
        </w:numPr>
        <w:rPr>
          <w:rFonts w:ascii="Times New Roman" w:eastAsia="Calibri" w:hAnsi="Times New Roman" w:cs="Times New Roman"/>
          <w:sz w:val="20"/>
          <w:szCs w:val="20"/>
        </w:rPr>
      </w:pPr>
      <w:r w:rsidRPr="00AC492B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Примена облика и метода рада који ученика враћају у позицију субјекта.  </w:t>
      </w:r>
    </w:p>
    <w:p w14:paraId="491B8398" w14:textId="77777777" w:rsidR="00D47F6C" w:rsidRPr="00AC492B" w:rsidRDefault="00D47F6C" w:rsidP="007B5DE4">
      <w:pPr>
        <w:pStyle w:val="ListParagraph"/>
        <w:numPr>
          <w:ilvl w:val="0"/>
          <w:numId w:val="20"/>
        </w:numPr>
        <w:rPr>
          <w:rFonts w:ascii="Times New Roman" w:eastAsia="Calibri" w:hAnsi="Times New Roman" w:cs="Times New Roman"/>
          <w:b/>
          <w:sz w:val="20"/>
          <w:szCs w:val="20"/>
          <w:lang w:val="sr-Cyrl-CS"/>
        </w:rPr>
      </w:pPr>
      <w:r w:rsidRPr="00AC492B">
        <w:rPr>
          <w:rFonts w:ascii="Times New Roman" w:eastAsia="Calibri" w:hAnsi="Times New Roman" w:cs="Times New Roman"/>
          <w:sz w:val="20"/>
          <w:szCs w:val="20"/>
          <w:lang w:val="sr-Cyrl-CS"/>
        </w:rPr>
        <w:t>Инклузивно образовање</w:t>
      </w:r>
      <w:r w:rsidRPr="00AC492B">
        <w:rPr>
          <w:rFonts w:ascii="Times New Roman" w:eastAsia="Calibri" w:hAnsi="Times New Roman" w:cs="Times New Roman"/>
          <w:sz w:val="20"/>
          <w:szCs w:val="20"/>
          <w:lang w:val="ru-RU"/>
        </w:rPr>
        <w:t>/</w:t>
      </w:r>
      <w:r w:rsidRPr="00AC492B">
        <w:rPr>
          <w:rFonts w:ascii="Times New Roman" w:eastAsia="Calibri" w:hAnsi="Times New Roman" w:cs="Times New Roman"/>
          <w:sz w:val="20"/>
          <w:szCs w:val="20"/>
          <w:lang w:val="sr-Cyrl-CS"/>
        </w:rPr>
        <w:t>спровођење инклузивног образовања у школи</w:t>
      </w:r>
      <w:r w:rsidRPr="00AC492B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14:paraId="3F942913" w14:textId="77777777" w:rsidR="00D47F6C" w:rsidRPr="00AC492B" w:rsidRDefault="00D47F6C" w:rsidP="007B5DE4">
      <w:pPr>
        <w:pStyle w:val="ListParagraph"/>
        <w:numPr>
          <w:ilvl w:val="0"/>
          <w:numId w:val="20"/>
        </w:numPr>
        <w:rPr>
          <w:rFonts w:ascii="Times New Roman" w:eastAsia="Calibri" w:hAnsi="Times New Roman" w:cs="Times New Roman"/>
          <w:b/>
          <w:sz w:val="20"/>
          <w:szCs w:val="20"/>
          <w:lang w:val="sr-Cyrl-CS"/>
        </w:rPr>
      </w:pPr>
      <w:r w:rsidRPr="00AC492B">
        <w:rPr>
          <w:rFonts w:ascii="Times New Roman" w:eastAsia="Calibri" w:hAnsi="Times New Roman" w:cs="Times New Roman"/>
          <w:sz w:val="20"/>
          <w:szCs w:val="20"/>
        </w:rPr>
        <w:t>Стручно усавршавање запослених.</w:t>
      </w:r>
    </w:p>
    <w:p w14:paraId="31F899FE" w14:textId="77777777" w:rsidR="00CC0495" w:rsidRDefault="00CC0495" w:rsidP="00CC04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</w:p>
    <w:p w14:paraId="293861D1" w14:textId="77777777" w:rsidR="00036DC6" w:rsidRPr="00F273FA" w:rsidRDefault="00036DC6" w:rsidP="00773E23">
      <w:pPr>
        <w:pStyle w:val="Heading1"/>
        <w:shd w:val="clear" w:color="auto" w:fill="92D050"/>
        <w:spacing w:before="0"/>
        <w:jc w:val="center"/>
        <w:rPr>
          <w:rFonts w:eastAsia="Times New Roman"/>
        </w:rPr>
      </w:pPr>
      <w:bookmarkStart w:id="42" w:name="str_23"/>
      <w:bookmarkStart w:id="43" w:name="str_27"/>
      <w:bookmarkStart w:id="44" w:name="_Toc96344978"/>
      <w:bookmarkEnd w:id="42"/>
      <w:bookmarkEnd w:id="43"/>
      <w:r w:rsidRPr="00F273FA">
        <w:rPr>
          <w:rFonts w:eastAsia="Times New Roman"/>
        </w:rPr>
        <w:lastRenderedPageBreak/>
        <w:t xml:space="preserve">IV </w:t>
      </w:r>
      <w:r w:rsidR="00F07AD5" w:rsidRPr="00F273FA">
        <w:rPr>
          <w:rFonts w:eastAsia="Times New Roman"/>
        </w:rPr>
        <w:t>Област</w:t>
      </w:r>
      <w:r w:rsidRPr="00F273FA">
        <w:rPr>
          <w:rFonts w:eastAsia="Times New Roman"/>
        </w:rPr>
        <w:t>:</w:t>
      </w:r>
      <w:bookmarkEnd w:id="44"/>
    </w:p>
    <w:p w14:paraId="730D5FC5" w14:textId="77777777" w:rsidR="00036DC6" w:rsidRPr="00F273FA" w:rsidRDefault="00F07AD5" w:rsidP="00773E23">
      <w:pPr>
        <w:pStyle w:val="Heading1"/>
        <w:shd w:val="clear" w:color="auto" w:fill="92D050"/>
        <w:spacing w:before="0"/>
        <w:jc w:val="center"/>
        <w:rPr>
          <w:rFonts w:eastAsia="Times New Roman"/>
        </w:rPr>
      </w:pPr>
      <w:bookmarkStart w:id="45" w:name="_Toc96344979"/>
      <w:r w:rsidRPr="00F273FA">
        <w:rPr>
          <w:rFonts w:eastAsia="Times New Roman"/>
        </w:rPr>
        <w:t>РАЗВОЈ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САРАДЊЕ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СА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РОДИТЕЉИМА</w:t>
      </w:r>
      <w:r w:rsidR="00036DC6" w:rsidRPr="00F273FA">
        <w:rPr>
          <w:rFonts w:eastAsia="Times New Roman"/>
        </w:rPr>
        <w:t>/</w:t>
      </w:r>
      <w:r w:rsidRPr="00F273FA">
        <w:rPr>
          <w:rFonts w:eastAsia="Times New Roman"/>
        </w:rPr>
        <w:t>СТАРАТЕЉИМА</w:t>
      </w:r>
      <w:r w:rsidR="00036DC6" w:rsidRPr="00F273FA">
        <w:rPr>
          <w:rFonts w:eastAsia="Times New Roman"/>
        </w:rPr>
        <w:t xml:space="preserve">, </w:t>
      </w:r>
      <w:r w:rsidRPr="00F273FA">
        <w:rPr>
          <w:rFonts w:eastAsia="Times New Roman"/>
        </w:rPr>
        <w:t>ОРГАНОМ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УПРАВЉАЊА</w:t>
      </w:r>
      <w:r w:rsidR="00036DC6" w:rsidRPr="00F273FA">
        <w:rPr>
          <w:rFonts w:eastAsia="Times New Roman"/>
        </w:rPr>
        <w:t xml:space="preserve">, </w:t>
      </w:r>
      <w:r w:rsidRPr="00F273FA">
        <w:rPr>
          <w:rFonts w:eastAsia="Times New Roman"/>
        </w:rPr>
        <w:t>РЕПРЕЗЕНТАТИВНИМ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СИНДИКАТОМ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И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ШИРОМ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ЗАЈЕДНИЦОМ</w:t>
      </w:r>
      <w:bookmarkEnd w:id="45"/>
    </w:p>
    <w:p w14:paraId="63200864" w14:textId="77777777" w:rsidR="00F07AD5" w:rsidRDefault="00F07AD5" w:rsidP="00036DC6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</w:p>
    <w:p w14:paraId="5EEEE008" w14:textId="77777777" w:rsidR="00D743AC" w:rsidRPr="00D743AC" w:rsidRDefault="00D743AC" w:rsidP="000573DD">
      <w:pPr>
        <w:pStyle w:val="Heading4"/>
        <w:shd w:val="clear" w:color="auto" w:fill="FFFFFF" w:themeFill="background1"/>
        <w:rPr>
          <w:rFonts w:eastAsia="Times New Roman"/>
        </w:rPr>
      </w:pPr>
      <w:bookmarkStart w:id="46" w:name="_Toc492970193"/>
      <w:r w:rsidRPr="000142D4">
        <w:rPr>
          <w:rFonts w:eastAsia="Calibri"/>
          <w:shd w:val="clear" w:color="auto" w:fill="FFFFFF" w:themeFill="background1"/>
        </w:rPr>
        <w:t xml:space="preserve">Сарадња са Школском управом, МПНТР, органима јединице </w:t>
      </w:r>
      <w:r w:rsidR="000573DD" w:rsidRPr="000142D4">
        <w:rPr>
          <w:rFonts w:eastAsia="Calibri"/>
          <w:shd w:val="clear" w:color="auto" w:fill="FFFFFF" w:themeFill="background1"/>
        </w:rPr>
        <w:t>локалне самоуправе, организацијама и удружењима</w:t>
      </w:r>
      <w:r w:rsidR="000573DD">
        <w:rPr>
          <w:rFonts w:eastAsia="Calibri"/>
          <w:shd w:val="clear" w:color="auto" w:fill="FFFF00"/>
        </w:rPr>
        <w:t xml:space="preserve"> </w:t>
      </w:r>
      <w:bookmarkEnd w:id="46"/>
    </w:p>
    <w:p w14:paraId="0D158ED7" w14:textId="77777777" w:rsidR="000573DD" w:rsidRDefault="000573DD" w:rsidP="00F223B4">
      <w:pPr>
        <w:pStyle w:val="1tekst"/>
        <w:rPr>
          <w:b/>
          <w:bCs/>
          <w:color w:val="FF0000"/>
        </w:rPr>
      </w:pPr>
    </w:p>
    <w:p w14:paraId="0F159238" w14:textId="77777777" w:rsidR="004F0C91" w:rsidRPr="00453104" w:rsidRDefault="004F0C91" w:rsidP="004F0C91">
      <w:pPr>
        <w:pStyle w:val="Heading3"/>
        <w:rPr>
          <w:rFonts w:ascii="Times New Roman" w:hAnsi="Times New Roman" w:cs="Times New Roman"/>
        </w:rPr>
      </w:pPr>
      <w:bookmarkStart w:id="47" w:name="_Toc19019752"/>
      <w:bookmarkStart w:id="48" w:name="_Toc50733093"/>
      <w:bookmarkStart w:id="49" w:name="_Toc96344980"/>
      <w:r w:rsidRPr="00453104">
        <w:rPr>
          <w:rFonts w:ascii="Times New Roman" w:eastAsia="Times New Roman" w:hAnsi="Times New Roman" w:cs="Times New Roman"/>
        </w:rPr>
        <w:t>Сарадња са родитељима/</w:t>
      </w:r>
      <w:bookmarkEnd w:id="47"/>
      <w:r w:rsidRPr="00453104">
        <w:rPr>
          <w:rFonts w:ascii="Times New Roman" w:eastAsia="Times New Roman" w:hAnsi="Times New Roman" w:cs="Times New Roman"/>
        </w:rPr>
        <w:t>законским заступницима</w:t>
      </w:r>
      <w:bookmarkEnd w:id="48"/>
      <w:bookmarkEnd w:id="49"/>
    </w:p>
    <w:p w14:paraId="49972617" w14:textId="77777777" w:rsidR="004F0C91" w:rsidRPr="00A7071B" w:rsidRDefault="004F0C91" w:rsidP="004F0C91"/>
    <w:p w14:paraId="5E21F2EC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0" w:name="_Toc19019753"/>
      <w:bookmarkStart w:id="51" w:name="_Toc50733094"/>
      <w:r w:rsidRPr="00B659FB">
        <w:rPr>
          <w:rFonts w:ascii="Times New Roman" w:hAnsi="Times New Roman" w:cs="Times New Roman"/>
          <w:sz w:val="20"/>
          <w:szCs w:val="20"/>
        </w:rPr>
        <w:t>Партиципација родитеља у школи, тј. њихова укљученост у различите аспекте школског живота представља важну компоненту образовно-васпитног процеса и у непосредној је вези са квалитетом тог процеса. Партнерство породице и школе представља важан предуслов за адекватно подржавање и подстицање развоја детета, будући да је добробит детета централни интерес, како породице тако и школе.</w:t>
      </w:r>
    </w:p>
    <w:p w14:paraId="57713D98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bCs/>
          <w:sz w:val="20"/>
          <w:szCs w:val="20"/>
        </w:rPr>
        <w:t>ОБЛАСТИ САРАДЊЕ СА ПОРОДИЦОМ:</w:t>
      </w:r>
    </w:p>
    <w:p w14:paraId="2E54E5B5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FD2367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 </w:t>
      </w:r>
      <w:r w:rsidRPr="00B659FB">
        <w:rPr>
          <w:rFonts w:ascii="Times New Roman" w:hAnsi="Times New Roman" w:cs="Times New Roman"/>
          <w:b/>
          <w:bCs/>
          <w:sz w:val="20"/>
          <w:szCs w:val="20"/>
        </w:rPr>
        <w:t>Информисање родитеља и старатеља</w:t>
      </w:r>
    </w:p>
    <w:p w14:paraId="4F43E74E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 Родитељи/законски заступници су детаљно информисани о свим аспектима школског живота и образовног процеса који се посредно или непосредно тичу њихове деце и њих, као и о могућностима на које све начине могу да се укључују у рад школе и да дају свој допринос унапређењу квалитета васпитно-образовног процеса.</w:t>
      </w:r>
    </w:p>
    <w:p w14:paraId="7B0D80B6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 Ова област сарадње породице и Школе одвијала  се кроз следеће облике рада:</w:t>
      </w:r>
    </w:p>
    <w:p w14:paraId="500FBD1A" w14:textId="77777777" w:rsidR="00A75E16" w:rsidRPr="00B659FB" w:rsidRDefault="00A75E16" w:rsidP="00A75E16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·         креирање сајта Школе део намењен родитељима под називом Родитељи,</w:t>
      </w:r>
    </w:p>
    <w:p w14:paraId="06D6795F" w14:textId="77777777" w:rsidR="00A75E16" w:rsidRPr="00B659FB" w:rsidRDefault="00A75E16" w:rsidP="00A75E16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 xml:space="preserve">·         организовање </w:t>
      </w:r>
      <w:r w:rsidRPr="00B659FB">
        <w:rPr>
          <w:rFonts w:ascii="Times New Roman" w:hAnsi="Times New Roman" w:cs="Times New Roman"/>
          <w:i/>
          <w:iCs/>
          <w:sz w:val="20"/>
          <w:szCs w:val="20"/>
        </w:rPr>
        <w:t>Отворених врата</w:t>
      </w:r>
      <w:r w:rsidRPr="00B659FB">
        <w:rPr>
          <w:rFonts w:ascii="Times New Roman" w:hAnsi="Times New Roman" w:cs="Times New Roman"/>
          <w:sz w:val="20"/>
          <w:szCs w:val="20"/>
        </w:rPr>
        <w:t xml:space="preserve"> – термина када родитељи имају могућност да са наставницима разговарају о раду и напредовању ученика,</w:t>
      </w:r>
    </w:p>
    <w:p w14:paraId="6CFAECB4" w14:textId="237B8519" w:rsidR="00A75E16" w:rsidRPr="00B659FB" w:rsidRDefault="00A75E16" w:rsidP="00A75E16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 xml:space="preserve">·         месечно организовање </w:t>
      </w:r>
      <w:r w:rsidRPr="00B659FB">
        <w:rPr>
          <w:rFonts w:ascii="Times New Roman" w:hAnsi="Times New Roman" w:cs="Times New Roman"/>
          <w:i/>
          <w:iCs/>
          <w:sz w:val="20"/>
          <w:szCs w:val="20"/>
        </w:rPr>
        <w:t>Отвореног дана</w:t>
      </w:r>
      <w:r w:rsidRPr="00B659FB">
        <w:rPr>
          <w:rFonts w:ascii="Times New Roman" w:hAnsi="Times New Roman" w:cs="Times New Roman"/>
          <w:sz w:val="20"/>
          <w:szCs w:val="20"/>
        </w:rPr>
        <w:t xml:space="preserve">, када родитељи, односно </w:t>
      </w:r>
      <w:r w:rsidR="00B3592D">
        <w:rPr>
          <w:rFonts w:ascii="Times New Roman" w:hAnsi="Times New Roman" w:cs="Times New Roman"/>
          <w:sz w:val="20"/>
          <w:szCs w:val="20"/>
          <w:lang w:val="sr-Cyrl-RS"/>
        </w:rPr>
        <w:t>законски заступници</w:t>
      </w:r>
      <w:r w:rsidRPr="00B659FB">
        <w:rPr>
          <w:rFonts w:ascii="Times New Roman" w:hAnsi="Times New Roman" w:cs="Times New Roman"/>
          <w:sz w:val="20"/>
          <w:szCs w:val="20"/>
        </w:rPr>
        <w:t xml:space="preserve"> могу да присуствују образовно-васпитном раду,</w:t>
      </w:r>
    </w:p>
    <w:p w14:paraId="7157A242" w14:textId="77777777" w:rsidR="00A75E16" w:rsidRPr="00B659FB" w:rsidRDefault="00A75E16" w:rsidP="00A75E16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·         уређивање огласне табле за родитеље у просторијама Школе,</w:t>
      </w:r>
    </w:p>
    <w:p w14:paraId="49F8BB55" w14:textId="77777777" w:rsidR="00A75E16" w:rsidRPr="00B659FB" w:rsidRDefault="00A75E16" w:rsidP="00A75E16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·         организовање и реализација родитељских састанака.</w:t>
      </w:r>
    </w:p>
    <w:p w14:paraId="6637815F" w14:textId="77777777" w:rsidR="00A75E16" w:rsidRPr="00B659FB" w:rsidRDefault="00A75E16" w:rsidP="00A75E16">
      <w:pPr>
        <w:tabs>
          <w:tab w:val="left" w:pos="18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7A6AFD03" w14:textId="3E1E5D23" w:rsidR="00A75E16" w:rsidRPr="00B659FB" w:rsidRDefault="00A75E16" w:rsidP="00A75E16">
      <w:pPr>
        <w:tabs>
          <w:tab w:val="left" w:pos="187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 xml:space="preserve">  </w:t>
      </w:r>
      <w:r w:rsidRPr="00B659FB">
        <w:rPr>
          <w:rFonts w:ascii="Times New Roman" w:hAnsi="Times New Roman" w:cs="Times New Roman"/>
          <w:b/>
          <w:bCs/>
          <w:sz w:val="20"/>
          <w:szCs w:val="20"/>
        </w:rPr>
        <w:t>Укључивање родитеља</w:t>
      </w:r>
      <w:r w:rsidR="00B3592D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/ других законских заступника</w:t>
      </w:r>
      <w:r w:rsidRPr="00B659FB">
        <w:rPr>
          <w:rFonts w:ascii="Times New Roman" w:hAnsi="Times New Roman" w:cs="Times New Roman"/>
          <w:b/>
          <w:bCs/>
          <w:sz w:val="20"/>
          <w:szCs w:val="20"/>
        </w:rPr>
        <w:t xml:space="preserve"> у наставне и остале активности</w:t>
      </w:r>
    </w:p>
    <w:p w14:paraId="757964AE" w14:textId="77777777" w:rsidR="00A75E16" w:rsidRPr="00B659FB" w:rsidRDefault="00A75E16" w:rsidP="00A75E1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 ·         Родитељи ученика из осетљивих и маргинализованих група (социјална ускраћеност, сметње у развоју, инвалидитет и др.) имали су  могућност да учествују у изради и реализацији индивидуалног образовног плана.</w:t>
      </w:r>
    </w:p>
    <w:p w14:paraId="4D186C82" w14:textId="77777777" w:rsidR="00A75E16" w:rsidRPr="00B659FB" w:rsidRDefault="00A75E16" w:rsidP="00A75E1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3D079676" w14:textId="3D72518B" w:rsidR="00A75E16" w:rsidRPr="00B659FB" w:rsidRDefault="00A75E16" w:rsidP="00A75E16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 </w:t>
      </w:r>
      <w:r w:rsidRPr="00B659FB">
        <w:rPr>
          <w:rFonts w:ascii="Times New Roman" w:hAnsi="Times New Roman" w:cs="Times New Roman"/>
          <w:b/>
          <w:bCs/>
          <w:sz w:val="20"/>
          <w:szCs w:val="20"/>
        </w:rPr>
        <w:t xml:space="preserve">Укључивање родитеља </w:t>
      </w:r>
      <w:r w:rsidR="00B3592D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/ других законских заступника</w:t>
      </w:r>
      <w:r w:rsidR="00B3592D" w:rsidRPr="00B659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659FB">
        <w:rPr>
          <w:rFonts w:ascii="Times New Roman" w:hAnsi="Times New Roman" w:cs="Times New Roman"/>
          <w:b/>
          <w:bCs/>
          <w:sz w:val="20"/>
          <w:szCs w:val="20"/>
        </w:rPr>
        <w:t>у процес одлучивања</w:t>
      </w:r>
    </w:p>
    <w:p w14:paraId="67240189" w14:textId="77777777" w:rsidR="00A75E16" w:rsidRPr="00B659FB" w:rsidRDefault="00A75E16" w:rsidP="00A75E1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 Овај облик сарадње пружао је  родитељима информације о организацији живота и рада школе, а својим учешћем они су  доприносили побољшању услова и рада школе. Испоштована је законска регулатива која је  прописала обавезно укључивање родитеља у процес одлучивања и то кроз:</w:t>
      </w:r>
    </w:p>
    <w:p w14:paraId="6B5BC859" w14:textId="77777777" w:rsidR="00A75E16" w:rsidRPr="00B659FB" w:rsidRDefault="00A75E16" w:rsidP="00A75E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9FB">
        <w:rPr>
          <w:rFonts w:ascii="Times New Roman" w:eastAsia="Times New Roman" w:hAnsi="Times New Roman" w:cs="Times New Roman"/>
          <w:sz w:val="20"/>
          <w:szCs w:val="20"/>
        </w:rPr>
        <w:t>укључивање родитеља у Савет родитеља Школе и Локални савет родитеља,</w:t>
      </w:r>
    </w:p>
    <w:p w14:paraId="3B21E788" w14:textId="77777777" w:rsidR="00A75E16" w:rsidRPr="00B659FB" w:rsidRDefault="00A75E16" w:rsidP="00A75E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укључивање родитеља у Школски одбор,</w:t>
      </w:r>
    </w:p>
    <w:p w14:paraId="1EBC2726" w14:textId="77777777" w:rsidR="00A75E16" w:rsidRPr="00B659FB" w:rsidRDefault="00A75E16" w:rsidP="00A75E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укључивање родитеља у рад  тимова на нивоу школе, нарочито у Тим за заштиту од насиља,</w:t>
      </w:r>
    </w:p>
    <w:p w14:paraId="33368F02" w14:textId="77777777" w:rsidR="00A75E16" w:rsidRPr="00B659FB" w:rsidRDefault="00A75E16" w:rsidP="00A75E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испитивање потреба и очекивања родитеља анкетирањем на крају првог и другог полугодишта,</w:t>
      </w:r>
    </w:p>
    <w:p w14:paraId="4F190E07" w14:textId="77777777" w:rsidR="00A75E16" w:rsidRPr="00B659FB" w:rsidRDefault="00A75E16" w:rsidP="00A75E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родитељи ученика из осетљивих и маргинализованих група (социјална ускраћеност, сметње у развоју, инвалидитет и др.) имали су могућност да учествују у индивидуалном образовном плану, да по потреби предлажу спољне сараднике у тиму који се бави образовним планом, као и да дају одобрење за спровођење тог индивидуалног образовног плана.</w:t>
      </w:r>
    </w:p>
    <w:p w14:paraId="0F3BF544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3CF990" w14:textId="65AF1B68" w:rsidR="00A75E16" w:rsidRPr="00B659FB" w:rsidRDefault="00A75E16" w:rsidP="00A75E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59FB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Савет родитеља</w:t>
      </w:r>
    </w:p>
    <w:p w14:paraId="603EC434" w14:textId="77777777" w:rsidR="00A75E16" w:rsidRPr="00B659FB" w:rsidRDefault="00A75E16" w:rsidP="00A75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На првом родитељском састанку изабран је по један родитељ представник сваког одељења као представник Савета родитеља школе. Савет родитеља у 2021/2022. години има     17 чланова. </w:t>
      </w:r>
    </w:p>
    <w:p w14:paraId="62F9F640" w14:textId="77777777" w:rsidR="00A75E16" w:rsidRPr="00B659FB" w:rsidRDefault="00A75E16" w:rsidP="00A75E16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 </w:t>
      </w:r>
    </w:p>
    <w:p w14:paraId="2A68DCA7" w14:textId="77777777" w:rsidR="00A75E16" w:rsidRPr="00B659FB" w:rsidRDefault="00A75E16" w:rsidP="00A75E1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59FB">
        <w:rPr>
          <w:rFonts w:ascii="Times New Roman" w:hAnsi="Times New Roman" w:cs="Times New Roman"/>
          <w:b/>
          <w:bCs/>
          <w:sz w:val="20"/>
          <w:szCs w:val="20"/>
        </w:rPr>
        <w:t>Школски одбор</w:t>
      </w:r>
    </w:p>
    <w:p w14:paraId="13E5BF9F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Законском регуалтивом дефинисано је да 3 члана Школског одбора као органа управљања Школом буду представници родитеља.</w:t>
      </w:r>
    </w:p>
    <w:p w14:paraId="6FF4FF24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4ECF3C1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59FB">
        <w:rPr>
          <w:rFonts w:ascii="Times New Roman" w:hAnsi="Times New Roman" w:cs="Times New Roman"/>
          <w:b/>
          <w:sz w:val="20"/>
          <w:szCs w:val="20"/>
        </w:rPr>
        <w:t>Родитељски састанци</w:t>
      </w:r>
    </w:p>
    <w:p w14:paraId="314FE757" w14:textId="366A31DA" w:rsidR="00A75E16" w:rsidRPr="00B659FB" w:rsidRDefault="00A75E16" w:rsidP="00A75E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bCs/>
          <w:sz w:val="20"/>
          <w:szCs w:val="20"/>
        </w:rPr>
        <w:t xml:space="preserve">Родитељски састанци </w:t>
      </w:r>
      <w:r w:rsidRPr="00B659FB">
        <w:rPr>
          <w:rFonts w:ascii="Times New Roman" w:hAnsi="Times New Roman" w:cs="Times New Roman"/>
          <w:sz w:val="20"/>
          <w:szCs w:val="20"/>
        </w:rPr>
        <w:t>одржава</w:t>
      </w:r>
      <w:r w:rsidR="00B3592D">
        <w:rPr>
          <w:rFonts w:ascii="Times New Roman" w:hAnsi="Times New Roman" w:cs="Times New Roman"/>
          <w:sz w:val="20"/>
          <w:szCs w:val="20"/>
          <w:lang w:val="sr-Cyrl-RS"/>
        </w:rPr>
        <w:t xml:space="preserve">ни </w:t>
      </w:r>
      <w:r w:rsidRPr="00B659FB">
        <w:rPr>
          <w:rFonts w:ascii="Times New Roman" w:hAnsi="Times New Roman" w:cs="Times New Roman"/>
          <w:sz w:val="20"/>
          <w:szCs w:val="20"/>
        </w:rPr>
        <w:t xml:space="preserve">  су онлајн</w:t>
      </w:r>
      <w:r w:rsidR="00B3592D">
        <w:rPr>
          <w:rFonts w:ascii="Times New Roman" w:hAnsi="Times New Roman" w:cs="Times New Roman"/>
          <w:sz w:val="20"/>
          <w:szCs w:val="20"/>
          <w:lang w:val="sr-Cyrl-RS"/>
        </w:rPr>
        <w:t xml:space="preserve"> и непосредним </w:t>
      </w:r>
      <w:r w:rsidRPr="00B659FB">
        <w:rPr>
          <w:rFonts w:ascii="Times New Roman" w:hAnsi="Times New Roman" w:cs="Times New Roman"/>
          <w:sz w:val="20"/>
          <w:szCs w:val="20"/>
        </w:rPr>
        <w:t xml:space="preserve"> путем најмање на крају сваког класификационог периода и на почетку школске године, са дневним редом који је специфичан за сваки родитељски састанак. Циљ родитељског састанка је упознавања родитеља са организационим или васпитно-образовним радом у Школи.</w:t>
      </w:r>
    </w:p>
    <w:p w14:paraId="616ABF3B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bCs/>
          <w:sz w:val="20"/>
          <w:szCs w:val="20"/>
        </w:rPr>
        <w:t>Индивидуални разговори са родитељима р</w:t>
      </w:r>
      <w:r w:rsidRPr="00B659FB">
        <w:rPr>
          <w:rFonts w:ascii="Times New Roman" w:hAnsi="Times New Roman" w:cs="Times New Roman"/>
          <w:sz w:val="20"/>
          <w:szCs w:val="20"/>
        </w:rPr>
        <w:t>еализовани су по потреби. Школа је обезбедила просторију за индивидуалне састанке.</w:t>
      </w:r>
    </w:p>
    <w:p w14:paraId="57373757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C52D693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59FB">
        <w:rPr>
          <w:rFonts w:ascii="Times New Roman" w:hAnsi="Times New Roman" w:cs="Times New Roman"/>
          <w:b/>
          <w:bCs/>
          <w:sz w:val="20"/>
          <w:szCs w:val="20"/>
        </w:rPr>
        <w:t xml:space="preserve">Отворена врата </w:t>
      </w:r>
    </w:p>
    <w:p w14:paraId="10FEBAAB" w14:textId="73D3EB23" w:rsidR="00A75E16" w:rsidRPr="00B659FB" w:rsidRDefault="00A75E16" w:rsidP="00A75E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 xml:space="preserve">Једном недељно, у термину предвиђеном за индивидуалне разговоре родитеља и наставника, наставници су примали  родитеље </w:t>
      </w:r>
      <w:r w:rsidR="00B3592D">
        <w:rPr>
          <w:rFonts w:ascii="Times New Roman" w:hAnsi="Times New Roman" w:cs="Times New Roman"/>
          <w:sz w:val="20"/>
          <w:szCs w:val="20"/>
          <w:lang w:val="sr-Cyrl-RS"/>
        </w:rPr>
        <w:t xml:space="preserve">осим када </w:t>
      </w:r>
      <w:r w:rsidRPr="00B659FB">
        <w:rPr>
          <w:rFonts w:ascii="Times New Roman" w:hAnsi="Times New Roman" w:cs="Times New Roman"/>
          <w:sz w:val="20"/>
          <w:szCs w:val="20"/>
        </w:rPr>
        <w:t xml:space="preserve"> актуелн</w:t>
      </w:r>
      <w:r w:rsidR="00B3592D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B659FB">
        <w:rPr>
          <w:rFonts w:ascii="Times New Roman" w:hAnsi="Times New Roman" w:cs="Times New Roman"/>
          <w:sz w:val="20"/>
          <w:szCs w:val="20"/>
        </w:rPr>
        <w:t xml:space="preserve"> епидемиолошк</w:t>
      </w:r>
      <w:r w:rsidR="00B3592D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B659FB">
        <w:rPr>
          <w:rFonts w:ascii="Times New Roman" w:hAnsi="Times New Roman" w:cs="Times New Roman"/>
          <w:sz w:val="20"/>
          <w:szCs w:val="20"/>
        </w:rPr>
        <w:t xml:space="preserve"> ситуациј</w:t>
      </w:r>
      <w:r w:rsidR="00B3592D">
        <w:rPr>
          <w:rFonts w:ascii="Times New Roman" w:hAnsi="Times New Roman" w:cs="Times New Roman"/>
          <w:sz w:val="20"/>
          <w:szCs w:val="20"/>
          <w:lang w:val="sr-Cyrl-RS"/>
        </w:rPr>
        <w:t xml:space="preserve">а то </w:t>
      </w:r>
      <w:r w:rsidR="004D1B4B">
        <w:rPr>
          <w:rFonts w:ascii="Times New Roman" w:hAnsi="Times New Roman" w:cs="Times New Roman"/>
          <w:sz w:val="20"/>
          <w:szCs w:val="20"/>
          <w:lang w:val="sr-Cyrl-RS"/>
        </w:rPr>
        <w:t>није дозвољаваала</w:t>
      </w:r>
      <w:r w:rsidRPr="00B659F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74BEFF1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7409E68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59FB">
        <w:rPr>
          <w:rFonts w:ascii="Times New Roman" w:hAnsi="Times New Roman" w:cs="Times New Roman"/>
          <w:b/>
          <w:bCs/>
          <w:sz w:val="20"/>
          <w:szCs w:val="20"/>
        </w:rPr>
        <w:t>Отворени дан</w:t>
      </w:r>
    </w:p>
    <w:p w14:paraId="6509DBEA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Законом је предвиђено а Годишњим планом планирано да сваког месеца школа организује Отворени дан, када   родитељи, односно законски заступници могу да присуствују образовно-васпитном раду, стекну увид у начине рада наставника, али и рад, ангажовање и постигнућа ученика. Због ситуације изазване заразном болешћу Ковид-19, примена ове могућности се одлаже.</w:t>
      </w:r>
    </w:p>
    <w:p w14:paraId="46467B92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8FF6888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59FB">
        <w:rPr>
          <w:rFonts w:ascii="Times New Roman" w:hAnsi="Times New Roman" w:cs="Times New Roman"/>
          <w:b/>
          <w:sz w:val="20"/>
          <w:szCs w:val="20"/>
        </w:rPr>
        <w:t> </w:t>
      </w:r>
      <w:r w:rsidRPr="00B659FB">
        <w:rPr>
          <w:rFonts w:ascii="Times New Roman" w:hAnsi="Times New Roman" w:cs="Times New Roman"/>
          <w:b/>
          <w:bCs/>
          <w:sz w:val="20"/>
          <w:szCs w:val="20"/>
        </w:rPr>
        <w:t>Анкете и упитници</w:t>
      </w:r>
    </w:p>
    <w:p w14:paraId="1959F0BE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Ради праћења успешности програма сарадње са породицом, школа је  на крају сваког полугодишта, организовала анкетирање родитеља, односно законских заступника, у погледу њиховог задовољства програмом сарадње са породицом и у погледу њихових сугестија за даљи рад.</w:t>
      </w:r>
    </w:p>
    <w:p w14:paraId="2A755981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F77158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 </w:t>
      </w:r>
      <w:r w:rsidRPr="00B659FB">
        <w:rPr>
          <w:rFonts w:ascii="Times New Roman" w:hAnsi="Times New Roman" w:cs="Times New Roman"/>
          <w:b/>
          <w:bCs/>
          <w:sz w:val="20"/>
          <w:szCs w:val="20"/>
        </w:rPr>
        <w:t>Огласне табле</w:t>
      </w:r>
    </w:p>
    <w:p w14:paraId="19C421C0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На видним местима у Школи налазе се огласне табле намењене информисању родитеља о битним дешавањима у Школи. На сајту школе се налази  део под називом Огласна табла.</w:t>
      </w:r>
    </w:p>
    <w:p w14:paraId="144F8211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493D8C4F" w14:textId="77777777" w:rsidR="00A75E16" w:rsidRPr="00B659FB" w:rsidRDefault="00A75E16" w:rsidP="00A75E16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>Остало</w:t>
      </w:r>
    </w:p>
    <w:p w14:paraId="593C8D23" w14:textId="77777777" w:rsidR="00A75E16" w:rsidRPr="00B659FB" w:rsidRDefault="00A75E16" w:rsidP="00A75E16">
      <w:pPr>
        <w:spacing w:after="0" w:line="248" w:lineRule="auto"/>
        <w:ind w:firstLine="816"/>
        <w:jc w:val="both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eastAsia="Calibri" w:hAnsi="Times New Roman" w:cs="Times New Roman"/>
          <w:sz w:val="20"/>
          <w:szCs w:val="20"/>
        </w:rPr>
        <w:t>Сарадњу са родитељима и законским заступницима ученика обављани су кроз директне контакте и посредно, преко разредних старешина, предметних наставника и стручних сарадника. Решавање проблема и жалби, саветодавни рад, када је потребан, допринело је разумевању и поверењу који су неопходни за квалитетан рад и добру атмосферу у Школи.</w:t>
      </w:r>
    </w:p>
    <w:p w14:paraId="02FF5AC6" w14:textId="77777777" w:rsidR="00A75E16" w:rsidRPr="00B659FB" w:rsidRDefault="00A75E16" w:rsidP="00A75E16">
      <w:pPr>
        <w:spacing w:after="0" w:line="78" w:lineRule="exact"/>
        <w:rPr>
          <w:rFonts w:ascii="Times New Roman" w:hAnsi="Times New Roman" w:cs="Times New Roman"/>
          <w:sz w:val="20"/>
          <w:szCs w:val="20"/>
        </w:rPr>
      </w:pPr>
    </w:p>
    <w:p w14:paraId="194A165A" w14:textId="77777777" w:rsidR="00A75E16" w:rsidRPr="00B659FB" w:rsidRDefault="00A75E16" w:rsidP="00A75E16">
      <w:pPr>
        <w:spacing w:after="0" w:line="241" w:lineRule="auto"/>
        <w:ind w:firstLine="764"/>
        <w:jc w:val="both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eastAsia="Calibri" w:hAnsi="Times New Roman" w:cs="Times New Roman"/>
          <w:sz w:val="20"/>
          <w:szCs w:val="20"/>
        </w:rPr>
        <w:t>Са задовољством наглашавам веома добру сарадњу са Саветом родитеља. Међусобно разумевање и сагласност о заједничким циљевима чине да се увек проналазе најбоља решења и доприноси да живот и рад у Школи буду унапређени у интересу ученика, родитеља и наставника.</w:t>
      </w:r>
    </w:p>
    <w:p w14:paraId="4A484BEB" w14:textId="77777777" w:rsidR="00A75E16" w:rsidRPr="00B659FB" w:rsidRDefault="00A75E16" w:rsidP="00A75E16">
      <w:pPr>
        <w:spacing w:after="0" w:line="82" w:lineRule="exact"/>
        <w:rPr>
          <w:rFonts w:ascii="Times New Roman" w:hAnsi="Times New Roman" w:cs="Times New Roman"/>
          <w:sz w:val="20"/>
          <w:szCs w:val="20"/>
        </w:rPr>
      </w:pPr>
    </w:p>
    <w:p w14:paraId="52956351" w14:textId="77777777" w:rsidR="00A75E16" w:rsidRPr="00B659FB" w:rsidRDefault="00A75E16" w:rsidP="00A75E16">
      <w:pPr>
        <w:spacing w:after="0" w:line="24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eastAsia="Calibri" w:hAnsi="Times New Roman" w:cs="Times New Roman"/>
          <w:sz w:val="20"/>
          <w:szCs w:val="20"/>
        </w:rPr>
        <w:t xml:space="preserve">Посебно </w:t>
      </w:r>
      <w:r w:rsidRPr="00B659FB">
        <w:rPr>
          <w:rFonts w:ascii="Times New Roman" w:eastAsia="Calibri" w:hAnsi="Times New Roman" w:cs="Times New Roman"/>
          <w:sz w:val="20"/>
          <w:szCs w:val="20"/>
          <w:lang w:val="sr-Cyrl-RS"/>
        </w:rPr>
        <w:t>је била сарадња</w:t>
      </w:r>
      <w:r w:rsidRPr="00B659FB">
        <w:rPr>
          <w:rFonts w:ascii="Times New Roman" w:eastAsia="Calibri" w:hAnsi="Times New Roman" w:cs="Times New Roman"/>
          <w:sz w:val="20"/>
          <w:szCs w:val="20"/>
        </w:rPr>
        <w:t xml:space="preserve"> са родитељима ученика којима је била потребна додатна подршка у раду, а када је то било потребно, укључи</w:t>
      </w:r>
      <w:r w:rsidRPr="00B659F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ване су </w:t>
      </w:r>
      <w:r w:rsidRPr="00B659FB">
        <w:rPr>
          <w:rFonts w:ascii="Times New Roman" w:eastAsia="Calibri" w:hAnsi="Times New Roman" w:cs="Times New Roman"/>
          <w:sz w:val="20"/>
          <w:szCs w:val="20"/>
        </w:rPr>
        <w:t xml:space="preserve">  и надлежне службе : Центар за социјални рад у Богатићу, служб</w:t>
      </w:r>
      <w:r w:rsidRPr="00B659FB">
        <w:rPr>
          <w:rFonts w:ascii="Times New Roman" w:eastAsia="Calibri" w:hAnsi="Times New Roman" w:cs="Times New Roman"/>
          <w:sz w:val="20"/>
          <w:szCs w:val="20"/>
          <w:lang w:val="sr-Cyrl-RS"/>
        </w:rPr>
        <w:t>а</w:t>
      </w:r>
      <w:r w:rsidRPr="00B659FB">
        <w:rPr>
          <w:rFonts w:ascii="Times New Roman" w:eastAsia="Calibri" w:hAnsi="Times New Roman" w:cs="Times New Roman"/>
          <w:sz w:val="20"/>
          <w:szCs w:val="20"/>
        </w:rPr>
        <w:t xml:space="preserve"> за друштвене делатности, Полицијск</w:t>
      </w:r>
      <w:r w:rsidRPr="00B659FB">
        <w:rPr>
          <w:rFonts w:ascii="Times New Roman" w:eastAsia="Calibri" w:hAnsi="Times New Roman" w:cs="Times New Roman"/>
          <w:sz w:val="20"/>
          <w:szCs w:val="20"/>
          <w:lang w:val="sr-Cyrl-RS"/>
        </w:rPr>
        <w:t>а</w:t>
      </w:r>
      <w:r w:rsidRPr="00B659FB">
        <w:rPr>
          <w:rFonts w:ascii="Times New Roman" w:eastAsia="Calibri" w:hAnsi="Times New Roman" w:cs="Times New Roman"/>
          <w:sz w:val="20"/>
          <w:szCs w:val="20"/>
        </w:rPr>
        <w:t xml:space="preserve"> станиц</w:t>
      </w:r>
      <w:r w:rsidRPr="00B659FB">
        <w:rPr>
          <w:rFonts w:ascii="Times New Roman" w:eastAsia="Calibri" w:hAnsi="Times New Roman" w:cs="Times New Roman"/>
          <w:sz w:val="20"/>
          <w:szCs w:val="20"/>
          <w:lang w:val="sr-Cyrl-RS"/>
        </w:rPr>
        <w:t>а</w:t>
      </w:r>
      <w:r w:rsidRPr="00B659FB">
        <w:rPr>
          <w:rFonts w:ascii="Times New Roman" w:eastAsia="Calibri" w:hAnsi="Times New Roman" w:cs="Times New Roman"/>
          <w:sz w:val="20"/>
          <w:szCs w:val="20"/>
        </w:rPr>
        <w:t xml:space="preserve"> Богатић и Дом здравља Богатић.</w:t>
      </w:r>
    </w:p>
    <w:p w14:paraId="480FF850" w14:textId="77777777" w:rsidR="00A75E16" w:rsidRPr="00B659FB" w:rsidRDefault="00A75E16" w:rsidP="00A75E16">
      <w:pPr>
        <w:spacing w:after="0" w:line="76" w:lineRule="exact"/>
        <w:rPr>
          <w:rFonts w:ascii="Times New Roman" w:hAnsi="Times New Roman" w:cs="Times New Roman"/>
          <w:sz w:val="20"/>
          <w:szCs w:val="20"/>
        </w:rPr>
      </w:pPr>
    </w:p>
    <w:p w14:paraId="27B5DF65" w14:textId="77777777" w:rsidR="00A75E16" w:rsidRPr="00B659FB" w:rsidRDefault="00A75E16" w:rsidP="00A75E16">
      <w:pPr>
        <w:spacing w:after="0" w:line="248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eastAsia="Calibri" w:hAnsi="Times New Roman" w:cs="Times New Roman"/>
          <w:sz w:val="20"/>
          <w:szCs w:val="20"/>
        </w:rPr>
        <w:t>Рад</w:t>
      </w:r>
      <w:r w:rsidRPr="00B659F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је усмерен </w:t>
      </w:r>
      <w:r w:rsidRPr="00B659FB">
        <w:rPr>
          <w:rFonts w:ascii="Times New Roman" w:eastAsia="Calibri" w:hAnsi="Times New Roman" w:cs="Times New Roman"/>
          <w:sz w:val="20"/>
          <w:szCs w:val="20"/>
        </w:rPr>
        <w:t xml:space="preserve"> на повећавању учествовања родитеља у свим сегментима рада школе. Родитељи су укључени у самовредновање рада школе, школско развојно планирање, тим за заштиту ученика од насиља,  уређење школског простора.</w:t>
      </w:r>
    </w:p>
    <w:p w14:paraId="0747E05D" w14:textId="77777777" w:rsidR="00A75E16" w:rsidRPr="00B659FB" w:rsidRDefault="00A75E16" w:rsidP="00A75E16">
      <w:pPr>
        <w:spacing w:after="0" w:line="78" w:lineRule="exact"/>
        <w:rPr>
          <w:rFonts w:ascii="Times New Roman" w:hAnsi="Times New Roman" w:cs="Times New Roman"/>
          <w:sz w:val="20"/>
          <w:szCs w:val="20"/>
        </w:rPr>
      </w:pPr>
    </w:p>
    <w:p w14:paraId="6B770BE0" w14:textId="77777777" w:rsidR="00A75E16" w:rsidRPr="00B659FB" w:rsidRDefault="00A75E16" w:rsidP="00A75E16">
      <w:pPr>
        <w:spacing w:after="0" w:line="85" w:lineRule="exact"/>
        <w:rPr>
          <w:rFonts w:ascii="Times New Roman" w:hAnsi="Times New Roman" w:cs="Times New Roman"/>
          <w:sz w:val="20"/>
          <w:szCs w:val="20"/>
        </w:rPr>
      </w:pPr>
    </w:p>
    <w:p w14:paraId="510F8423" w14:textId="77777777" w:rsidR="00A75E16" w:rsidRPr="00B659FB" w:rsidRDefault="00A75E16" w:rsidP="00A75E16">
      <w:pPr>
        <w:spacing w:after="0" w:line="23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eastAsia="Calibri" w:hAnsi="Times New Roman" w:cs="Times New Roman"/>
          <w:sz w:val="20"/>
          <w:szCs w:val="20"/>
        </w:rPr>
        <w:t>Обезбеђено је редовно одржавање састанака Савета родитеља у складу са Годишњим плном рада школе.</w:t>
      </w:r>
    </w:p>
    <w:p w14:paraId="5B4D24FB" w14:textId="77777777" w:rsidR="00A75E16" w:rsidRPr="00B659FB" w:rsidRDefault="00A75E16" w:rsidP="00A75E16">
      <w:pPr>
        <w:spacing w:after="0" w:line="82" w:lineRule="exact"/>
        <w:rPr>
          <w:rFonts w:ascii="Times New Roman" w:hAnsi="Times New Roman" w:cs="Times New Roman"/>
          <w:sz w:val="20"/>
          <w:szCs w:val="20"/>
        </w:rPr>
      </w:pPr>
    </w:p>
    <w:p w14:paraId="39908B19" w14:textId="77777777" w:rsidR="00A75E16" w:rsidRPr="00B659FB" w:rsidRDefault="00A75E16" w:rsidP="00A75E16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eastAsia="Calibri" w:hAnsi="Times New Roman" w:cs="Times New Roman"/>
          <w:sz w:val="20"/>
          <w:szCs w:val="20"/>
        </w:rPr>
        <w:t>Родитељи су анимирани да се укључе у побољшање материјално-техничких услова рада у школи.</w:t>
      </w:r>
    </w:p>
    <w:p w14:paraId="3AFFFA33" w14:textId="77777777" w:rsidR="004F0C91" w:rsidRPr="00453104" w:rsidRDefault="004F0C91" w:rsidP="004F0C91">
      <w:pPr>
        <w:pStyle w:val="Heading3"/>
        <w:rPr>
          <w:rFonts w:ascii="Times New Roman" w:eastAsia="Times New Roman" w:hAnsi="Times New Roman" w:cs="Times New Roman"/>
        </w:rPr>
      </w:pPr>
      <w:bookmarkStart w:id="52" w:name="_Toc96344981"/>
      <w:r w:rsidRPr="00453104">
        <w:rPr>
          <w:rFonts w:ascii="Times New Roman" w:eastAsia="Times New Roman" w:hAnsi="Times New Roman" w:cs="Times New Roman"/>
        </w:rPr>
        <w:t>Сарадња са органом управљања и репрезентативним синдикатом у школи</w:t>
      </w:r>
      <w:bookmarkEnd w:id="50"/>
      <w:bookmarkEnd w:id="51"/>
      <w:bookmarkEnd w:id="52"/>
    </w:p>
    <w:p w14:paraId="7C2D168E" w14:textId="77777777" w:rsidR="00A75E16" w:rsidRPr="00B659FB" w:rsidRDefault="00A75E16" w:rsidP="00A75E16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  <w:bookmarkStart w:id="53" w:name="_Toc19019754"/>
      <w:bookmarkStart w:id="54" w:name="_Toc50733095"/>
      <w:r w:rsidRPr="00B659FB">
        <w:rPr>
          <w:rFonts w:ascii="Times New Roman" w:hAnsi="Times New Roman" w:cs="Times New Roman"/>
          <w:sz w:val="20"/>
          <w:szCs w:val="20"/>
        </w:rPr>
        <w:t xml:space="preserve">Школски одбор је од почетка школске године одржао </w:t>
      </w:r>
      <w:r w:rsidRPr="00B659FB"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Pr="00B659FB">
        <w:rPr>
          <w:rFonts w:ascii="Times New Roman" w:hAnsi="Times New Roman" w:cs="Times New Roman"/>
          <w:sz w:val="20"/>
          <w:szCs w:val="20"/>
        </w:rPr>
        <w:t xml:space="preserve"> седниц</w:t>
      </w:r>
      <w:r w:rsidRPr="00B659FB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B659FB">
        <w:rPr>
          <w:rFonts w:ascii="Times New Roman" w:hAnsi="Times New Roman" w:cs="Times New Roman"/>
          <w:sz w:val="20"/>
          <w:szCs w:val="20"/>
        </w:rPr>
        <w:t>.</w:t>
      </w:r>
    </w:p>
    <w:p w14:paraId="68C743D7" w14:textId="77777777" w:rsidR="00A75E16" w:rsidRPr="00B659FB" w:rsidRDefault="00A75E16" w:rsidP="00A75E16">
      <w:pPr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- Школски одбор је правовремено и добро информисан о новим захтевима и трендовима васпитно-образовне политике и праксе;</w:t>
      </w:r>
      <w:r w:rsidRPr="00B659FB">
        <w:rPr>
          <w:rFonts w:ascii="Times New Roman" w:hAnsi="Times New Roman" w:cs="Times New Roman"/>
          <w:sz w:val="20"/>
          <w:szCs w:val="20"/>
        </w:rPr>
        <w:br/>
        <w:t>- Достављани су  подаци који омогућују Школском одбору оцену резултата постигнућа ученика и добробити деце;</w:t>
      </w:r>
      <w:r w:rsidRPr="00B659FB">
        <w:rPr>
          <w:rFonts w:ascii="Times New Roman" w:hAnsi="Times New Roman" w:cs="Times New Roman"/>
          <w:sz w:val="20"/>
          <w:szCs w:val="20"/>
        </w:rPr>
        <w:br/>
        <w:t>- Обезбеђена је  израда годишњег извештаја о реализацији васпитно-образовног програма, школског програма и годишњег плана рада школе;</w:t>
      </w:r>
      <w:r w:rsidRPr="00B659FB">
        <w:rPr>
          <w:rFonts w:ascii="Times New Roman" w:hAnsi="Times New Roman" w:cs="Times New Roman"/>
          <w:sz w:val="20"/>
          <w:szCs w:val="20"/>
        </w:rPr>
        <w:br/>
        <w:t>- Школском одбору је у  складу са својим овлашћењима омогућено обављање послова  предвиђених законом;</w:t>
      </w:r>
      <w:r w:rsidRPr="00B659FB">
        <w:rPr>
          <w:rFonts w:ascii="Times New Roman" w:hAnsi="Times New Roman" w:cs="Times New Roman"/>
          <w:sz w:val="20"/>
          <w:szCs w:val="20"/>
        </w:rPr>
        <w:br/>
        <w:t xml:space="preserve">- Омогућено је  репрезентативном синдикату у школи да ради у складу са Посебним колективним уговором и законом. Нарочито је активна била сарадња у погледу формирања листа радника за чијим је радом делимично или у потпуности престала потреба, листа радника са непуним радним временом и листа слободних радних места. </w:t>
      </w:r>
    </w:p>
    <w:p w14:paraId="776BEAFE" w14:textId="77777777" w:rsidR="004F0C91" w:rsidRPr="00453104" w:rsidRDefault="004F0C91" w:rsidP="004F0C91">
      <w:pPr>
        <w:pStyle w:val="Heading3"/>
        <w:rPr>
          <w:rFonts w:ascii="Times New Roman" w:eastAsia="Times New Roman" w:hAnsi="Times New Roman" w:cs="Times New Roman"/>
        </w:rPr>
      </w:pPr>
      <w:bookmarkStart w:id="55" w:name="_Toc96344982"/>
      <w:r w:rsidRPr="00453104">
        <w:rPr>
          <w:rFonts w:ascii="Times New Roman" w:eastAsia="Times New Roman" w:hAnsi="Times New Roman" w:cs="Times New Roman"/>
        </w:rPr>
        <w:t>Сарадња са државном управом и локалном самоуправом</w:t>
      </w:r>
      <w:bookmarkEnd w:id="53"/>
      <w:bookmarkEnd w:id="54"/>
      <w:bookmarkEnd w:id="55"/>
      <w:r w:rsidRPr="00453104">
        <w:rPr>
          <w:rFonts w:ascii="Times New Roman" w:eastAsia="Times New Roman" w:hAnsi="Times New Roman" w:cs="Times New Roman"/>
        </w:rPr>
        <w:t xml:space="preserve"> </w:t>
      </w:r>
    </w:p>
    <w:p w14:paraId="022318EC" w14:textId="77777777" w:rsidR="004F0C91" w:rsidRPr="004F0C91" w:rsidRDefault="004F0C91" w:rsidP="004F0C91">
      <w:pPr>
        <w:rPr>
          <w:rFonts w:ascii="Times New Roman" w:hAnsi="Times New Roman" w:cs="Times New Roman"/>
          <w:sz w:val="20"/>
          <w:szCs w:val="20"/>
        </w:rPr>
      </w:pPr>
      <w:r w:rsidRPr="00427BF1">
        <w:rPr>
          <w:color w:val="FF0000"/>
          <w:sz w:val="20"/>
          <w:szCs w:val="20"/>
        </w:rPr>
        <w:t xml:space="preserve">- </w:t>
      </w:r>
      <w:r w:rsidRPr="004F0C91">
        <w:rPr>
          <w:rFonts w:ascii="Times New Roman" w:hAnsi="Times New Roman" w:cs="Times New Roman"/>
          <w:sz w:val="20"/>
          <w:szCs w:val="20"/>
        </w:rPr>
        <w:t>Одржавани су  конструктивни  односи  са представницима државне управе и локалне самоуправе ради задовољења материјалних, финансијских и других потреба школе;</w:t>
      </w:r>
      <w:r w:rsidRPr="004F0C91">
        <w:rPr>
          <w:rFonts w:ascii="Times New Roman" w:hAnsi="Times New Roman" w:cs="Times New Roman"/>
          <w:sz w:val="20"/>
          <w:szCs w:val="20"/>
        </w:rPr>
        <w:br/>
        <w:t>- Успостављене су  и одржаване  добре везе са локалном заједницом и  омогућено јој је  да се укључи у рад школе и да је подржава.</w:t>
      </w:r>
    </w:p>
    <w:p w14:paraId="177FD8F3" w14:textId="77777777" w:rsidR="004F0C91" w:rsidRPr="004F0C91" w:rsidRDefault="004F0C91" w:rsidP="004F0C91">
      <w:pPr>
        <w:shd w:val="clear" w:color="auto" w:fill="FFFFFF"/>
        <w:tabs>
          <w:tab w:val="left" w:pos="19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0C91">
        <w:rPr>
          <w:rFonts w:ascii="Times New Roman" w:hAnsi="Times New Roman" w:cs="Times New Roman"/>
          <w:b/>
          <w:sz w:val="20"/>
          <w:szCs w:val="20"/>
        </w:rPr>
        <w:t>САРАДЊА СА ШКОЛСКОМ УПРАВОМ У ВАЉЕВУ И МПНТР</w:t>
      </w:r>
    </w:p>
    <w:p w14:paraId="4559F1B7" w14:textId="77777777" w:rsidR="00A75E16" w:rsidRPr="00D627F3" w:rsidRDefault="004F0C91" w:rsidP="00A75E16">
      <w:pPr>
        <w:rPr>
          <w:rFonts w:ascii="Times New Roman" w:hAnsi="Times New Roman" w:cs="Times New Roman"/>
          <w:sz w:val="20"/>
          <w:szCs w:val="20"/>
        </w:rPr>
      </w:pPr>
      <w:r w:rsidRPr="004F0C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5E16" w:rsidRPr="00D627F3">
        <w:rPr>
          <w:rFonts w:ascii="Times New Roman" w:hAnsi="Times New Roman" w:cs="Times New Roman"/>
          <w:sz w:val="20"/>
          <w:szCs w:val="20"/>
        </w:rPr>
        <w:t>- Пре почетка школске године, начелници школских управа, представници директора и представници репрезентативних синдиката заједнички су утврђивали  листе  запослених за чијим је радом у потпуности или делимично престала потреба у текућој школској години као и у претходном периоду и запослених који су засновали радни однос са непуним радним временом, као и листу слободних радних места</w:t>
      </w:r>
    </w:p>
    <w:p w14:paraId="269AC1DD" w14:textId="77777777" w:rsidR="00A75E16" w:rsidRPr="00D627F3" w:rsidRDefault="00A75E16" w:rsidP="00A75E16">
      <w:pPr>
        <w:rPr>
          <w:rFonts w:ascii="Times New Roman" w:hAnsi="Times New Roman" w:cs="Times New Roman"/>
          <w:sz w:val="20"/>
          <w:szCs w:val="20"/>
        </w:rPr>
      </w:pPr>
      <w:r w:rsidRPr="00D627F3">
        <w:rPr>
          <w:rFonts w:ascii="Times New Roman" w:hAnsi="Times New Roman" w:cs="Times New Roman"/>
          <w:sz w:val="20"/>
          <w:szCs w:val="20"/>
        </w:rPr>
        <w:t xml:space="preserve">-За решавање проблема технолошких вишкова, Министарство је формирало радну групу, а на локалном нивоу формиране су радне подгрупе.; </w:t>
      </w:r>
    </w:p>
    <w:p w14:paraId="1A0C0099" w14:textId="77777777" w:rsidR="00A75E16" w:rsidRPr="00D627F3" w:rsidRDefault="00A75E16" w:rsidP="00A75E16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627F3">
        <w:rPr>
          <w:rFonts w:ascii="Times New Roman" w:hAnsi="Times New Roman" w:cs="Times New Roman"/>
          <w:sz w:val="20"/>
          <w:szCs w:val="20"/>
          <w:lang w:val="sr-Cyrl-CS"/>
        </w:rPr>
        <w:t>-Школска управа је достављала упутства за унос података у ЈИСП.</w:t>
      </w:r>
    </w:p>
    <w:p w14:paraId="597FA1BB" w14:textId="77777777" w:rsidR="00A75E16" w:rsidRPr="00D627F3" w:rsidRDefault="00A75E16" w:rsidP="00A75E16">
      <w:pPr>
        <w:rPr>
          <w:rFonts w:ascii="Times New Roman" w:hAnsi="Times New Roman" w:cs="Times New Roman"/>
          <w:sz w:val="20"/>
          <w:szCs w:val="20"/>
        </w:rPr>
      </w:pPr>
      <w:r w:rsidRPr="00D627F3">
        <w:rPr>
          <w:rFonts w:ascii="Times New Roman" w:hAnsi="Times New Roman" w:cs="Times New Roman"/>
          <w:sz w:val="20"/>
          <w:szCs w:val="20"/>
        </w:rPr>
        <w:t>Због ситуације у вези са корона вирусом Министарство просвете, науке и технолошког развоја упутило је доста препорука директорима основних и средњих школа.</w:t>
      </w:r>
    </w:p>
    <w:p w14:paraId="2A9CCDAB" w14:textId="77777777" w:rsidR="00A75E16" w:rsidRPr="00D627F3" w:rsidRDefault="00A75E16" w:rsidP="00A75E16">
      <w:pPr>
        <w:pStyle w:val="normalprored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D627F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  <w:lang w:val="sr-Cyrl-RS"/>
        </w:rPr>
        <w:t>6.9.2021.године –</w:t>
      </w: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</w:rPr>
        <w:t>Прослеђ</w:t>
      </w: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ен </w:t>
      </w: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допис министра просвете, науке и технолошког развоја у вези са организовањем и остваривањем излета, екскурзија и наставе у природи у актуелној епидемиолошкој ситуацији.</w:t>
      </w:r>
    </w:p>
    <w:p w14:paraId="5C8AEAB7" w14:textId="77777777" w:rsidR="00A75E16" w:rsidRPr="00D627F3" w:rsidRDefault="00A75E16" w:rsidP="00A75E1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27F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  <w:lang w:val="sr-Cyrl-RS"/>
        </w:rPr>
        <w:t>-</w:t>
      </w:r>
      <w:r w:rsidRPr="00D627F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Регистар установа - додатни унос података</w:t>
      </w:r>
      <w:r w:rsidRPr="00D627F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  <w:lang w:val="sr-Cyrl-RS"/>
        </w:rPr>
        <w:t xml:space="preserve"> </w:t>
      </w:r>
    </w:p>
    <w:p w14:paraId="585B6744" w14:textId="77777777" w:rsidR="00A75E16" w:rsidRPr="00D627F3" w:rsidRDefault="00A75E16" w:rsidP="00A75E16">
      <w:pPr>
        <w:pStyle w:val="normalprored"/>
        <w:jc w:val="both"/>
        <w:rPr>
          <w:rFonts w:ascii="Times New Roman" w:hAnsi="Times New Roman" w:cs="Times New Roman"/>
          <w:sz w:val="20"/>
          <w:szCs w:val="20"/>
        </w:rPr>
      </w:pPr>
      <w:r w:rsidRPr="00D627F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  <w:lang w:val="sr-Cyrl-RS"/>
        </w:rPr>
        <w:t xml:space="preserve">9.9.2021.године - </w:t>
      </w:r>
      <w:r w:rsidRPr="00D627F3">
        <w:rPr>
          <w:rFonts w:ascii="Times New Roman" w:hAnsi="Times New Roman" w:cs="Times New Roman"/>
          <w:sz w:val="20"/>
          <w:szCs w:val="20"/>
        </w:rPr>
        <w:t>мејл Министарства просвете, науке и технолошког развоја у вези са изложбом САНУ "Јован Дучић - трагање за новим".</w:t>
      </w:r>
    </w:p>
    <w:p w14:paraId="45956E0D" w14:textId="77777777" w:rsidR="00A75E16" w:rsidRPr="00D627F3" w:rsidRDefault="00A75E16" w:rsidP="00A75E16">
      <w:pPr>
        <w:pStyle w:val="normalprored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D627F3">
        <w:rPr>
          <w:rFonts w:ascii="Times New Roman" w:hAnsi="Times New Roman" w:cs="Times New Roman"/>
          <w:sz w:val="20"/>
          <w:szCs w:val="20"/>
          <w:lang w:val="sr-Cyrl-RS"/>
        </w:rPr>
        <w:t xml:space="preserve">10.9.2021. године - </w:t>
      </w: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</w:rPr>
        <w:t>достављ</w:t>
      </w: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>ена</w:t>
      </w: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</w:rPr>
        <w:t> Одлук</w:t>
      </w: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>а</w:t>
      </w: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Тима за праћење и координисање примене превентивних мера у раду школа о начину рада школа у наредном периоду.</w:t>
      </w:r>
    </w:p>
    <w:p w14:paraId="10ABB41B" w14:textId="77777777" w:rsidR="00A75E16" w:rsidRPr="00D627F3" w:rsidRDefault="00A75E16" w:rsidP="00A75E16">
      <w:pPr>
        <w:pStyle w:val="normalprored"/>
        <w:jc w:val="both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  <w:lang w:val="sr-Cyrl-RS"/>
        </w:rPr>
      </w:pPr>
      <w:r w:rsidRPr="00D627F3">
        <w:rPr>
          <w:rFonts w:ascii="Times New Roman" w:hAnsi="Times New Roman" w:cs="Times New Roman"/>
          <w:sz w:val="20"/>
          <w:szCs w:val="20"/>
          <w:lang w:val="sr-Cyrl-RS"/>
        </w:rPr>
        <w:t xml:space="preserve">13.9.2021. године - </w:t>
      </w: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</w:rPr>
        <w:t>допис Сектора за предшколско и основно образовање и васпитање</w:t>
      </w: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 у вези са </w:t>
      </w:r>
      <w:r w:rsidRPr="00D627F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Пројект</w:t>
      </w:r>
      <w:r w:rsidRPr="00D627F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  <w:lang w:val="sr-Cyrl-RS"/>
        </w:rPr>
        <w:t>ом: „</w:t>
      </w:r>
      <w:r w:rsidRPr="00D627F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Наставни садржаји кроз дигитални уџбеник/дигиталну учионицу</w:t>
      </w:r>
      <w:r w:rsidRPr="00D627F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  <w:lang w:val="sr-Cyrl-RS"/>
        </w:rPr>
        <w:t>“.</w:t>
      </w:r>
    </w:p>
    <w:p w14:paraId="262918F2" w14:textId="77777777" w:rsidR="00A75E16" w:rsidRPr="00D627F3" w:rsidRDefault="00A75E16" w:rsidP="00A75E16">
      <w:pPr>
        <w:pStyle w:val="normalprored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</w:pPr>
      <w:r w:rsidRPr="00D627F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  <w:lang w:val="sr-Cyrl-RS"/>
        </w:rPr>
        <w:t xml:space="preserve">14.9.2021.године - </w:t>
      </w: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</w:rPr>
        <w:t>информације у вези са реализацијом Кроса РТС</w:t>
      </w: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>.</w:t>
      </w:r>
    </w:p>
    <w:p w14:paraId="11AECB0B" w14:textId="77777777" w:rsidR="00A75E16" w:rsidRPr="00D627F3" w:rsidRDefault="00A75E16" w:rsidP="00A75E16">
      <w:pPr>
        <w:pStyle w:val="normalprored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</w:pP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20.9.2021.године - </w:t>
      </w: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</w:rPr>
        <w:t>обавешт</w:t>
      </w: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>ење</w:t>
      </w: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да је на сајту Министарства објављен јавни позив за доделу награда у области образовања и васпитања.</w:t>
      </w:r>
    </w:p>
    <w:p w14:paraId="79B01147" w14:textId="77777777" w:rsidR="00A75E16" w:rsidRPr="00D627F3" w:rsidRDefault="00A75E16" w:rsidP="00A75E16">
      <w:pPr>
        <w:pStyle w:val="normalprored"/>
        <w:jc w:val="both"/>
        <w:rPr>
          <w:rFonts w:ascii="Times New Roman" w:hAnsi="Times New Roman" w:cs="Times New Roman"/>
          <w:color w:val="202124"/>
          <w:sz w:val="20"/>
          <w:szCs w:val="20"/>
          <w:lang w:val="sr-Cyrl-RS"/>
        </w:rPr>
      </w:pPr>
      <w:r w:rsidRPr="00D627F3">
        <w:rPr>
          <w:rFonts w:ascii="Times New Roman" w:hAnsi="Times New Roman" w:cs="Times New Roman"/>
          <w:sz w:val="20"/>
          <w:szCs w:val="20"/>
          <w:lang w:val="sr-Cyrl-RS"/>
        </w:rPr>
        <w:t xml:space="preserve">22.9.2021.године - </w:t>
      </w:r>
      <w:r w:rsidRPr="00D627F3">
        <w:rPr>
          <w:rFonts w:ascii="Times New Roman" w:hAnsi="Times New Roman" w:cs="Times New Roman"/>
          <w:color w:val="202124"/>
          <w:sz w:val="20"/>
          <w:szCs w:val="20"/>
        </w:rPr>
        <w:t>обавештење у вези са снимањем часова за четврти и осми разред</w:t>
      </w:r>
      <w:r w:rsidRPr="00D627F3">
        <w:rPr>
          <w:rFonts w:ascii="Times New Roman" w:hAnsi="Times New Roman" w:cs="Times New Roman"/>
          <w:color w:val="202124"/>
          <w:sz w:val="20"/>
          <w:szCs w:val="20"/>
          <w:lang w:val="sr-Cyrl-RS"/>
        </w:rPr>
        <w:t>.</w:t>
      </w:r>
    </w:p>
    <w:p w14:paraId="7293B80B" w14:textId="77777777" w:rsidR="00A75E16" w:rsidRPr="00D627F3" w:rsidRDefault="00A75E16" w:rsidP="00A75E16">
      <w:pPr>
        <w:pStyle w:val="normalprored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627F3">
        <w:rPr>
          <w:rFonts w:ascii="Times New Roman" w:hAnsi="Times New Roman" w:cs="Times New Roman"/>
          <w:color w:val="202124"/>
          <w:sz w:val="20"/>
          <w:szCs w:val="20"/>
          <w:lang w:val="sr-Cyrl-RS"/>
        </w:rPr>
        <w:t xml:space="preserve">11.10.2021. године - 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допис министра просвете, науке и технолошког развоја у вези са конкурсом "Наш војник, наш херој".</w:t>
      </w:r>
    </w:p>
    <w:p w14:paraId="28086387" w14:textId="77777777" w:rsidR="00A75E16" w:rsidRPr="00D627F3" w:rsidRDefault="00A75E16" w:rsidP="00A75E16">
      <w:pPr>
        <w:pStyle w:val="normalprored"/>
        <w:jc w:val="both"/>
        <w:rPr>
          <w:rFonts w:ascii="Times New Roman" w:hAnsi="Times New Roman" w:cs="Times New Roman"/>
          <w:color w:val="202124"/>
          <w:sz w:val="20"/>
          <w:szCs w:val="20"/>
          <w:lang w:val="sr-Cyrl-RS"/>
        </w:rPr>
      </w:pP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lastRenderedPageBreak/>
        <w:t xml:space="preserve">11.10.2021.године - 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мејл Министарства просвете, науке и технолошког развоја у вези са међународним конкурсом "Математика без границе".</w:t>
      </w:r>
    </w:p>
    <w:p w14:paraId="64DEEA50" w14:textId="77777777" w:rsidR="00A75E16" w:rsidRPr="00D627F3" w:rsidRDefault="00A75E16" w:rsidP="00A75E16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</w:pPr>
      <w:r w:rsidRPr="00D627F3">
        <w:rPr>
          <w:rFonts w:ascii="Times New Roman" w:hAnsi="Times New Roman" w:cs="Times New Roman"/>
          <w:sz w:val="20"/>
          <w:szCs w:val="20"/>
          <w:lang w:val="sr-Cyrl-RS"/>
        </w:rPr>
        <w:t xml:space="preserve">12.10.2021. године - 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 складу са инструкцијама Министарства просвете, науке и технолошког развоја прослеђ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ен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допис министра у вези са заштитом безбедности ученика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 xml:space="preserve">.  </w:t>
      </w:r>
    </w:p>
    <w:p w14:paraId="56CFE8B6" w14:textId="77777777" w:rsidR="00A75E16" w:rsidRPr="00D627F3" w:rsidRDefault="00A75E16" w:rsidP="00A75E16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- </w:t>
      </w: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</w:rPr>
        <w:t>састанак директора основних школа, 27.10.2021.године, Ваљево</w:t>
      </w:r>
    </w:p>
    <w:p w14:paraId="011F6C4E" w14:textId="77777777" w:rsidR="00A75E16" w:rsidRPr="00D627F3" w:rsidRDefault="00A75E16" w:rsidP="00A75E16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</w:pPr>
      <w:r w:rsidRPr="00D627F3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20.10.2021.године- 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У складу са стратешким опредељењима да се обезбеди највећа могућа безбедност деце у саобраћају, Министарство просвете, науке и технолошког развоја подржава пројекат ”Безбедан пут до школе” (Safe2School, </w:t>
      </w:r>
      <w:hyperlink r:id="rId10" w:tgtFrame="_blank" w:history="1">
        <w:r w:rsidRPr="00D627F3">
          <w:rPr>
            <w:rStyle w:val="Hyperlink"/>
            <w:rFonts w:ascii="Times New Roman" w:eastAsiaTheme="majorEastAsia" w:hAnsi="Times New Roman" w:cs="Times New Roman"/>
            <w:color w:val="1155CC"/>
            <w:sz w:val="20"/>
            <w:szCs w:val="20"/>
            <w:shd w:val="clear" w:color="auto" w:fill="FFFFFF"/>
            <w:lang w:val="sr-Cyrl-RS"/>
          </w:rPr>
          <w:t>https://www.safe2school.net/</w:t>
        </w:r>
      </w:hyperlink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) који финансира Светска банка, и који води др Светлана Вукановић, виша експерткиња Светске банке за транспорт.</w:t>
      </w:r>
    </w:p>
    <w:p w14:paraId="2D8AAC2D" w14:textId="77777777" w:rsidR="00A75E16" w:rsidRPr="00D627F3" w:rsidRDefault="00A75E16" w:rsidP="00A75E16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 xml:space="preserve">21.10.2021.године - </w:t>
      </w:r>
      <w:r w:rsidRPr="00D627F3">
        <w:rPr>
          <w:rFonts w:ascii="Times New Roman" w:hAnsi="Times New Roman" w:cs="Times New Roman"/>
          <w:sz w:val="20"/>
          <w:szCs w:val="20"/>
        </w:rPr>
        <w:t>Инструкција за кориснике Јединственог информационог системаИнструкција за кориснике Јединственог информационог система</w:t>
      </w:r>
      <w:r w:rsidRPr="00D627F3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3BFC0AE6" w14:textId="77777777" w:rsidR="00A75E16" w:rsidRPr="00D627F3" w:rsidRDefault="00A75E16" w:rsidP="00A75E16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D627F3">
        <w:rPr>
          <w:rFonts w:ascii="Times New Roman" w:hAnsi="Times New Roman" w:cs="Times New Roman"/>
          <w:sz w:val="20"/>
          <w:szCs w:val="20"/>
          <w:lang w:val="sr-Cyrl-RS"/>
        </w:rPr>
        <w:t xml:space="preserve">22.10.2021. године - </w:t>
      </w:r>
      <w:r w:rsidRPr="00D627F3">
        <w:rPr>
          <w:rFonts w:ascii="Times New Roman" w:hAnsi="Times New Roman" w:cs="Times New Roman"/>
          <w:sz w:val="20"/>
          <w:szCs w:val="20"/>
        </w:rPr>
        <w:t>Oнлајн обука школских администратора свих основних и средњих школа за рад у систему за управљање учењем Мудл</w:t>
      </w:r>
      <w:r w:rsidRPr="00D627F3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4F3AE2A6" w14:textId="77777777" w:rsidR="00A75E16" w:rsidRPr="00D627F3" w:rsidRDefault="00A75E16" w:rsidP="00A75E16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D627F3">
        <w:rPr>
          <w:rFonts w:ascii="Times New Roman" w:hAnsi="Times New Roman" w:cs="Times New Roman"/>
          <w:sz w:val="20"/>
          <w:szCs w:val="20"/>
          <w:lang w:val="sr-Cyrl-RS"/>
        </w:rPr>
        <w:t xml:space="preserve">27.10.2021.године - 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Министарство просвете, науке и технолошког развоја, 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у складу са 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CS"/>
        </w:rPr>
        <w:t>Закључком Владе Републике Србије, 05 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Број: 401-7943/2021 од 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Latn-RS"/>
        </w:rPr>
        <w:t>2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. 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септембра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2021. године,обавештава да ће 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 извршити избор публикација 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CS"/>
        </w:rPr>
        <w:t>за ученике основношколског узраста, 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на српском језику и на језику националних мањина у 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CS"/>
        </w:rPr>
        <w:t>Републици Србији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, 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CS"/>
        </w:rPr>
        <w:t>објављених 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у 2020. и 2021. години, које доприносе унапређивању образовања и васпитања, као и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CS"/>
        </w:rPr>
        <w:t> додатних наставних средстава за ученике са сметњама у развоју и инвалидитетом основношколског узраста, објављених почев од 201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Latn-RS"/>
        </w:rPr>
        <w:t>8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CS"/>
        </w:rPr>
        <w:t>. године, 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ради богаћења библиотечког фонда школских библиотека основних школа на територији Републике Србије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, као и богаћење библиотечког фонда библиотека за ученике српског порекла, који основно образовање и васпитање похађају по посебном програму основног образовања и васпитања у иностранству.</w:t>
      </w:r>
    </w:p>
    <w:p w14:paraId="2115C83B" w14:textId="77777777" w:rsidR="00A75E16" w:rsidRPr="00D627F3" w:rsidRDefault="00A75E16" w:rsidP="00A75E16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D627F3">
        <w:rPr>
          <w:rFonts w:ascii="Times New Roman" w:hAnsi="Times New Roman" w:cs="Times New Roman"/>
          <w:sz w:val="20"/>
          <w:szCs w:val="20"/>
          <w:lang w:val="sr-Cyrl-RS"/>
        </w:rPr>
        <w:t xml:space="preserve">27.10.2021.године - </w:t>
      </w:r>
      <w:r w:rsidRPr="00D627F3">
        <w:rPr>
          <w:rFonts w:ascii="Times New Roman" w:hAnsi="Times New Roman" w:cs="Times New Roman"/>
          <w:sz w:val="20"/>
          <w:szCs w:val="20"/>
        </w:rPr>
        <w:t>Ликовни конкурс "Железнице Србије"</w:t>
      </w:r>
      <w:r w:rsidRPr="00D627F3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5BAF55AD" w14:textId="77777777" w:rsidR="00A75E16" w:rsidRPr="00D627F3" w:rsidRDefault="00A75E16" w:rsidP="00A75E16">
      <w:pPr>
        <w:jc w:val="both"/>
        <w:rPr>
          <w:rFonts w:ascii="Times New Roman" w:hAnsi="Times New Roman" w:cs="Times New Roman"/>
          <w:sz w:val="20"/>
          <w:szCs w:val="20"/>
        </w:rPr>
      </w:pPr>
      <w:r w:rsidRPr="00D627F3">
        <w:rPr>
          <w:rFonts w:ascii="Times New Roman" w:hAnsi="Times New Roman" w:cs="Times New Roman"/>
          <w:sz w:val="20"/>
          <w:szCs w:val="20"/>
          <w:lang w:val="sr-Cyrl-RS"/>
        </w:rPr>
        <w:t>28.10.2021.године -</w:t>
      </w:r>
      <w:r w:rsidRPr="00D627F3">
        <w:rPr>
          <w:rFonts w:ascii="Times New Roman" w:hAnsi="Times New Roman" w:cs="Times New Roman"/>
          <w:sz w:val="20"/>
          <w:szCs w:val="20"/>
        </w:rPr>
        <w:t>достављ</w:t>
      </w:r>
      <w:r w:rsidRPr="00D627F3">
        <w:rPr>
          <w:rFonts w:ascii="Times New Roman" w:hAnsi="Times New Roman" w:cs="Times New Roman"/>
          <w:sz w:val="20"/>
          <w:szCs w:val="20"/>
          <w:lang w:val="sr-Cyrl-RS"/>
        </w:rPr>
        <w:t xml:space="preserve">ен </w:t>
      </w:r>
      <w:r w:rsidRPr="00D627F3">
        <w:rPr>
          <w:rFonts w:ascii="Times New Roman" w:hAnsi="Times New Roman" w:cs="Times New Roman"/>
          <w:sz w:val="20"/>
          <w:szCs w:val="20"/>
        </w:rPr>
        <w:t>Закључак Комисије Владе Републике Србије</w:t>
      </w:r>
      <w:r w:rsidRPr="00D627F3">
        <w:rPr>
          <w:rFonts w:ascii="Times New Roman" w:hAnsi="Times New Roman" w:cs="Times New Roman"/>
          <w:sz w:val="20"/>
          <w:szCs w:val="20"/>
          <w:lang w:val="sr-Cyrl-RS"/>
        </w:rPr>
        <w:t xml:space="preserve"> у вези са 5.фазом запошљавања у просвети, </w:t>
      </w:r>
      <w:r w:rsidRPr="00D627F3">
        <w:rPr>
          <w:rFonts w:ascii="Times New Roman" w:hAnsi="Times New Roman" w:cs="Times New Roman"/>
          <w:sz w:val="20"/>
          <w:szCs w:val="20"/>
        </w:rPr>
        <w:t xml:space="preserve"> заведен под бројем: 112-4330/2021 од 19. октобра 2021. године и два прилога:</w:t>
      </w:r>
    </w:p>
    <w:p w14:paraId="7076AA4E" w14:textId="77777777" w:rsidR="00A75E16" w:rsidRPr="00D627F3" w:rsidRDefault="00A75E16" w:rsidP="00A75E16">
      <w:pPr>
        <w:jc w:val="both"/>
        <w:rPr>
          <w:rFonts w:ascii="Times New Roman" w:hAnsi="Times New Roman" w:cs="Times New Roman"/>
          <w:sz w:val="20"/>
          <w:szCs w:val="20"/>
        </w:rPr>
      </w:pPr>
      <w:r w:rsidRPr="00D627F3">
        <w:rPr>
          <w:rFonts w:ascii="Times New Roman" w:hAnsi="Times New Roman" w:cs="Times New Roman"/>
          <w:sz w:val="20"/>
          <w:szCs w:val="20"/>
        </w:rPr>
        <w:t>- Допис министра од 6.05.2021. године (број: 112-01-00124/2021-15) и</w:t>
      </w:r>
    </w:p>
    <w:p w14:paraId="13707816" w14:textId="77777777" w:rsidR="00A75E16" w:rsidRPr="00D627F3" w:rsidRDefault="00A75E16" w:rsidP="00A75E16">
      <w:pPr>
        <w:jc w:val="both"/>
        <w:rPr>
          <w:rFonts w:ascii="Times New Roman" w:hAnsi="Times New Roman" w:cs="Times New Roman"/>
          <w:sz w:val="20"/>
          <w:szCs w:val="20"/>
        </w:rPr>
      </w:pPr>
      <w:r w:rsidRPr="00D627F3">
        <w:rPr>
          <w:rFonts w:ascii="Times New Roman" w:hAnsi="Times New Roman" w:cs="Times New Roman"/>
          <w:sz w:val="20"/>
          <w:szCs w:val="20"/>
        </w:rPr>
        <w:t>- Допис министра од 19.10.2021. године (број: 112-01-00101/2/2021-15).</w:t>
      </w:r>
    </w:p>
    <w:p w14:paraId="5CBBA04F" w14:textId="77777777" w:rsidR="00A75E16" w:rsidRPr="00D627F3" w:rsidRDefault="00A75E16" w:rsidP="00A75E16">
      <w:pPr>
        <w:jc w:val="both"/>
        <w:rPr>
          <w:rFonts w:ascii="Times New Roman" w:hAnsi="Times New Roman" w:cs="Times New Roman"/>
          <w:sz w:val="20"/>
          <w:szCs w:val="20"/>
          <w:lang w:val="sr-Cyrl-RS" w:bidi="en-US"/>
        </w:rPr>
      </w:pPr>
      <w:r w:rsidRPr="00D627F3">
        <w:rPr>
          <w:rFonts w:ascii="Times New Roman" w:hAnsi="Times New Roman" w:cs="Times New Roman"/>
          <w:sz w:val="20"/>
          <w:szCs w:val="20"/>
          <w:lang w:val="sr-Cyrl-RS" w:bidi="en-US"/>
        </w:rPr>
        <w:t xml:space="preserve">1.11.2021.године - 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допис Првог потпредседника Владе и министра просвете, науке и технолошког развоја у вези са формирањем група за верску наставу у школској 2021/2022.г.</w:t>
      </w:r>
    </w:p>
    <w:p w14:paraId="52EEE131" w14:textId="4AA7BD0A" w:rsidR="00A75E16" w:rsidRPr="00D627F3" w:rsidRDefault="00A75E16" w:rsidP="00A75E1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D627F3">
        <w:rPr>
          <w:rFonts w:ascii="Times New Roman" w:hAnsi="Times New Roman" w:cs="Times New Roman"/>
          <w:sz w:val="20"/>
          <w:szCs w:val="20"/>
          <w:lang w:val="sr-Latn-RS"/>
        </w:rPr>
        <w:t>5.1</w:t>
      </w:r>
      <w:r w:rsidRPr="00D627F3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D627F3">
        <w:rPr>
          <w:rFonts w:ascii="Times New Roman" w:hAnsi="Times New Roman" w:cs="Times New Roman"/>
          <w:sz w:val="20"/>
          <w:szCs w:val="20"/>
          <w:lang w:val="sr-Latn-RS"/>
        </w:rPr>
        <w:t>.202</w:t>
      </w:r>
      <w:r>
        <w:rPr>
          <w:rFonts w:ascii="Times New Roman" w:hAnsi="Times New Roman" w:cs="Times New Roman"/>
          <w:sz w:val="20"/>
          <w:szCs w:val="20"/>
          <w:lang w:val="sr-Latn-RS"/>
        </w:rPr>
        <w:t>1</w:t>
      </w:r>
      <w:r w:rsidRPr="00D627F3">
        <w:rPr>
          <w:rFonts w:ascii="Times New Roman" w:hAnsi="Times New Roman" w:cs="Times New Roman"/>
          <w:sz w:val="20"/>
          <w:szCs w:val="20"/>
          <w:lang w:val="sr-Latn-RS"/>
        </w:rPr>
        <w:t>.</w:t>
      </w:r>
      <w:r w:rsidRPr="00D627F3">
        <w:rPr>
          <w:rFonts w:ascii="Times New Roman" w:hAnsi="Times New Roman" w:cs="Times New Roman"/>
          <w:sz w:val="20"/>
          <w:szCs w:val="20"/>
          <w:lang w:val="sr-Cyrl-RS"/>
        </w:rPr>
        <w:t xml:space="preserve">године - 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DFDFD"/>
        </w:rPr>
        <w:t>обавештење о распусту за ученике основних и средњих школа</w:t>
      </w:r>
    </w:p>
    <w:p w14:paraId="3141E8DF" w14:textId="073DB3D7" w:rsidR="00A75E16" w:rsidRPr="00D627F3" w:rsidRDefault="00A75E16" w:rsidP="00A75E1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D627F3">
        <w:rPr>
          <w:rFonts w:ascii="Times New Roman" w:hAnsi="Times New Roman" w:cs="Times New Roman"/>
          <w:sz w:val="20"/>
          <w:szCs w:val="20"/>
          <w:lang w:val="sr-Cyrl-RS"/>
        </w:rPr>
        <w:t>17.11.202</w:t>
      </w:r>
      <w:r>
        <w:rPr>
          <w:rFonts w:ascii="Times New Roman" w:hAnsi="Times New Roman" w:cs="Times New Roman"/>
          <w:sz w:val="20"/>
          <w:szCs w:val="20"/>
          <w:lang w:val="sr-Latn-RS"/>
        </w:rPr>
        <w:t>1</w:t>
      </w:r>
      <w:r w:rsidRPr="00D627F3">
        <w:rPr>
          <w:rFonts w:ascii="Times New Roman" w:hAnsi="Times New Roman" w:cs="Times New Roman"/>
          <w:sz w:val="20"/>
          <w:szCs w:val="20"/>
          <w:lang w:val="sr-Cyrl-RS"/>
        </w:rPr>
        <w:t xml:space="preserve">.године - 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обавештавамо да су 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н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ашој школи додељени рачунари и штампачи за опремање рачунарских кабинета</w:t>
      </w:r>
    </w:p>
    <w:p w14:paraId="44F6260F" w14:textId="6FC3C63A" w:rsidR="00A75E16" w:rsidRPr="00D627F3" w:rsidRDefault="00A75E16" w:rsidP="00A75E1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627F3">
        <w:rPr>
          <w:rFonts w:ascii="Times New Roman" w:hAnsi="Times New Roman" w:cs="Times New Roman"/>
          <w:sz w:val="20"/>
          <w:szCs w:val="20"/>
          <w:lang w:val="sr-Cyrl-RS"/>
        </w:rPr>
        <w:t>26.11.202</w:t>
      </w:r>
      <w:r>
        <w:rPr>
          <w:rFonts w:ascii="Times New Roman" w:hAnsi="Times New Roman" w:cs="Times New Roman"/>
          <w:sz w:val="20"/>
          <w:szCs w:val="20"/>
          <w:lang w:val="sr-Latn-RS"/>
        </w:rPr>
        <w:t>1</w:t>
      </w:r>
      <w:r w:rsidRPr="00D627F3">
        <w:rPr>
          <w:rFonts w:ascii="Times New Roman" w:hAnsi="Times New Roman" w:cs="Times New Roman"/>
          <w:sz w:val="20"/>
          <w:szCs w:val="20"/>
          <w:lang w:val="sr-Cyrl-RS"/>
        </w:rPr>
        <w:t xml:space="preserve">. године - 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д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остављ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ена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сагласност Радне подгрупе на нивоу Школске управе Ваљево у вези са захтевима за расписивање конкурса за радна места су упражњена 50%-100% до 31. децембра 2018. године.</w:t>
      </w:r>
    </w:p>
    <w:p w14:paraId="321EE531" w14:textId="21587416" w:rsidR="00A75E16" w:rsidRPr="00D627F3" w:rsidRDefault="00A75E16" w:rsidP="00A75E1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</w:pP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3.12.2021.године – допис везан за екскурзије</w:t>
      </w:r>
      <w:r w:rsidR="009637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>.</w:t>
      </w:r>
    </w:p>
    <w:p w14:paraId="664B572C" w14:textId="77777777" w:rsidR="00A75E16" w:rsidRPr="00D627F3" w:rsidRDefault="00A75E16" w:rsidP="00A75E1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sr-Cyrl-RS"/>
        </w:rPr>
        <w:t xml:space="preserve">28.12.2021. године - </w:t>
      </w:r>
      <w:r w:rsidRPr="00D627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Министарство просвете, науке и технолошког развоја објавило је на званичној интернет страни Календар такмичења и смотри ученика основних школа и Стручно упутство о организовању такмичења и смотри ученика основних  и средњих школа – за школску 2021/22. годину.</w:t>
      </w:r>
    </w:p>
    <w:p w14:paraId="540067F3" w14:textId="735C3309" w:rsidR="004F0C91" w:rsidRDefault="004F0C91" w:rsidP="0066153E">
      <w:pPr>
        <w:pStyle w:val="Heading3"/>
      </w:pPr>
      <w:bookmarkStart w:id="56" w:name="_Toc96344983"/>
      <w:r w:rsidRPr="00453104">
        <w:lastRenderedPageBreak/>
        <w:t>Сарадња са широм заједницом</w:t>
      </w:r>
      <w:bookmarkEnd w:id="56"/>
    </w:p>
    <w:p w14:paraId="4B326A8A" w14:textId="77777777" w:rsidR="0066153E" w:rsidRPr="00B659FB" w:rsidRDefault="0066153E" w:rsidP="0066153E">
      <w:pPr>
        <w:rPr>
          <w:rFonts w:ascii="Times New Roman" w:hAnsi="Times New Roman" w:cs="Times New Roman"/>
          <w:sz w:val="20"/>
          <w:szCs w:val="20"/>
          <w:lang w:bidi="en-US"/>
        </w:rPr>
      </w:pPr>
      <w:r w:rsidRPr="00B659FB">
        <w:rPr>
          <w:rFonts w:ascii="Times New Roman" w:hAnsi="Times New Roman" w:cs="Times New Roman"/>
          <w:sz w:val="20"/>
          <w:szCs w:val="20"/>
          <w:lang w:bidi="en-US"/>
        </w:rPr>
        <w:t>Сарадња са Заводом за јавно здравље Шабац је била интензивна у вези са инструкцијама у вези са запосленима и ученицима позитивним на Ковид 19.</w:t>
      </w:r>
    </w:p>
    <w:p w14:paraId="4C07672F" w14:textId="77777777" w:rsidR="0066153E" w:rsidRPr="00B659FB" w:rsidRDefault="0066153E" w:rsidP="0066153E">
      <w:pPr>
        <w:rPr>
          <w:rFonts w:ascii="Times New Roman" w:hAnsi="Times New Roman" w:cs="Times New Roman"/>
          <w:sz w:val="20"/>
          <w:szCs w:val="20"/>
          <w:lang w:bidi="en-US"/>
        </w:rPr>
      </w:pPr>
      <w:r w:rsidRPr="00B659FB">
        <w:rPr>
          <w:rFonts w:ascii="Times New Roman" w:hAnsi="Times New Roman" w:cs="Times New Roman"/>
          <w:sz w:val="20"/>
          <w:szCs w:val="20"/>
          <w:lang w:bidi="en-US"/>
        </w:rPr>
        <w:t>Сарадња са Штабом за ванредне ситуације у вези са дезинфекцијом школског простора и обуком домара/мајстора одржавања.</w:t>
      </w:r>
    </w:p>
    <w:p w14:paraId="69BA578B" w14:textId="77777777" w:rsidR="0066153E" w:rsidRPr="00B659FB" w:rsidRDefault="0066153E" w:rsidP="0066153E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bookmarkStart w:id="57" w:name="str_28"/>
      <w:bookmarkStart w:id="58" w:name="str_32"/>
      <w:bookmarkEnd w:id="57"/>
      <w:bookmarkEnd w:id="58"/>
      <w:r w:rsidRPr="00B659FB">
        <w:rPr>
          <w:rFonts w:ascii="Times New Roman" w:hAnsi="Times New Roman" w:cs="Times New Roman"/>
          <w:b/>
          <w:sz w:val="20"/>
          <w:szCs w:val="20"/>
        </w:rPr>
        <w:t xml:space="preserve">Сарадња са </w:t>
      </w: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>Компанијом  Дунав осигурање а.д.о. ГФО Шабац.</w:t>
      </w:r>
    </w:p>
    <w:p w14:paraId="2CBD6E20" w14:textId="77777777" w:rsidR="0066153E" w:rsidRPr="00B659FB" w:rsidRDefault="0066153E" w:rsidP="0066153E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>Савет родитеља је изабрао да ученици буду осигурани код Компаније Дунав осигурање а.д.о. ГФО Шабац..</w:t>
      </w:r>
    </w:p>
    <w:p w14:paraId="7A369A69" w14:textId="77777777" w:rsidR="0066153E" w:rsidRPr="00B659FB" w:rsidRDefault="0066153E" w:rsidP="006615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>Ученик који уплати премију осигурања, осигуран је од ризика који су наведени у наставку. Осигурање покрива несрећне случајеве који се десе у школи, код куће, на спортском терену, излету, летовању и др. местима , за време 24 часа на сваком месту. Ученик је осигуран 24 часа, чак и када нису у школи за школску 2021/2022.годину. Уколико се закључи уговор о осигурању, свако дете , за кога је плаћена премија, осигурано је од несрећних случајева  као што су: пад, оклизнуће, удар неким предметом, удар струје или грома, саобраћајне незгоде, рањавања, опекотина, тровања и др. који могу имати за последицу  инвалидитет, односно прелом кости, трошкове лечења, укључујући болничке дане или смрт осигураника. Овим осигурањем су покривени следећи ризици: трајни индвалидитет, смрт</w:t>
      </w:r>
      <w:r w:rsidRPr="00B659F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>услед незгоде,  дневна накнада, трошкови лечења и болнички дани</w:t>
      </w:r>
      <w:r w:rsidRPr="00B659FB">
        <w:rPr>
          <w:rFonts w:ascii="Times New Roman" w:hAnsi="Times New Roman" w:cs="Times New Roman"/>
          <w:sz w:val="20"/>
          <w:szCs w:val="20"/>
        </w:rPr>
        <w:t>, прелом костију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>. Осигуравајуће покриће за случај трајног губитка опште радне способности (инвалидитета), обухвата исплату накнаде  према утврђеном проценту инвалидитета, односно исплату једнократне накнаде за случај прелома кости услед незгоде.</w:t>
      </w:r>
    </w:p>
    <w:p w14:paraId="1BCEB7B7" w14:textId="77777777" w:rsidR="0066153E" w:rsidRPr="00B659FB" w:rsidRDefault="0066153E" w:rsidP="0066153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У случају прелома кости, Осигуравач ће за прелом кости који није компликован, па чак (као додатну погодност) и у случају прелома кости који није оставио трајне последице, исплатити једнократну накнаду, док ће код компликованог прелома кости исплатити накнаду према утврђеном проценту инвалидитета, при чему је основица за накнаду 80% уговорене осигуране суме за случај инвалидитета. Компликованим преломом кости сматра се прелом кости за који је у складу  са Табелом инвалидитета утврђен инвалидитет  већи од 3%.  </w:t>
      </w:r>
    </w:p>
    <w:p w14:paraId="646AADD6" w14:textId="77777777" w:rsidR="0066153E" w:rsidRPr="00B659FB" w:rsidRDefault="0066153E" w:rsidP="0066153E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Годишња премија по осигуранику износи </w:t>
      </w:r>
      <w:r w:rsidRPr="00B659FB">
        <w:rPr>
          <w:rFonts w:ascii="Times New Roman" w:hAnsi="Times New Roman" w:cs="Times New Roman"/>
          <w:b/>
          <w:sz w:val="20"/>
          <w:szCs w:val="20"/>
        </w:rPr>
        <w:t>594,12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 динара.</w:t>
      </w: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1396"/>
        <w:gridCol w:w="1381"/>
        <w:gridCol w:w="1295"/>
        <w:gridCol w:w="1274"/>
        <w:gridCol w:w="1196"/>
        <w:gridCol w:w="1642"/>
      </w:tblGrid>
      <w:tr w:rsidR="00B56BC8" w:rsidRPr="00B659FB" w14:paraId="085F9D90" w14:textId="77777777" w:rsidTr="00A83E0C">
        <w:tc>
          <w:tcPr>
            <w:tcW w:w="9018" w:type="dxa"/>
            <w:gridSpan w:val="6"/>
          </w:tcPr>
          <w:p w14:paraId="6B9BDA15" w14:textId="77777777" w:rsidR="0066153E" w:rsidRPr="00B659FB" w:rsidRDefault="0066153E" w:rsidP="00A83E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Осигурана сума у динарима</w:t>
            </w:r>
          </w:p>
        </w:tc>
        <w:tc>
          <w:tcPr>
            <w:tcW w:w="1998" w:type="dxa"/>
          </w:tcPr>
          <w:p w14:paraId="550A54AF" w14:textId="77777777" w:rsidR="0066153E" w:rsidRPr="00B659FB" w:rsidRDefault="0066153E" w:rsidP="00A83E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Годишња премија по једном осигуранику</w:t>
            </w:r>
          </w:p>
        </w:tc>
      </w:tr>
      <w:tr w:rsidR="00B56BC8" w:rsidRPr="00B659FB" w14:paraId="1F8CFE7D" w14:textId="77777777" w:rsidTr="00A83E0C">
        <w:tc>
          <w:tcPr>
            <w:tcW w:w="1503" w:type="dxa"/>
          </w:tcPr>
          <w:p w14:paraId="572C4493" w14:textId="77777777" w:rsidR="0066153E" w:rsidRPr="00B659FB" w:rsidRDefault="0066153E" w:rsidP="00A83E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Смрт услед незгоде </w:t>
            </w:r>
          </w:p>
        </w:tc>
        <w:tc>
          <w:tcPr>
            <w:tcW w:w="1503" w:type="dxa"/>
          </w:tcPr>
          <w:p w14:paraId="584F9C22" w14:textId="77777777" w:rsidR="0066153E" w:rsidRPr="00B659FB" w:rsidRDefault="0066153E" w:rsidP="00A83E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Трајни инвалидитет</w:t>
            </w:r>
          </w:p>
        </w:tc>
        <w:tc>
          <w:tcPr>
            <w:tcW w:w="1503" w:type="dxa"/>
          </w:tcPr>
          <w:p w14:paraId="0125B14D" w14:textId="77777777" w:rsidR="0066153E" w:rsidRPr="00B659FB" w:rsidRDefault="0066153E" w:rsidP="00A83E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Прелом кости – </w:t>
            </w:r>
          </w:p>
          <w:p w14:paraId="1E0F8E7F" w14:textId="77777777" w:rsidR="0066153E" w:rsidRPr="00B659FB" w:rsidRDefault="0066153E" w:rsidP="00A83E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Једнократна накнада </w:t>
            </w:r>
          </w:p>
        </w:tc>
        <w:tc>
          <w:tcPr>
            <w:tcW w:w="1503" w:type="dxa"/>
          </w:tcPr>
          <w:p w14:paraId="55DA6877" w14:textId="77777777" w:rsidR="0066153E" w:rsidRPr="00B659FB" w:rsidRDefault="0066153E" w:rsidP="00A83E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лечења</w:t>
            </w:r>
          </w:p>
        </w:tc>
        <w:tc>
          <w:tcPr>
            <w:tcW w:w="1503" w:type="dxa"/>
          </w:tcPr>
          <w:p w14:paraId="36E689C4" w14:textId="77777777" w:rsidR="0066153E" w:rsidRPr="00B659FB" w:rsidRDefault="0066153E" w:rsidP="00A83E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Болнички дани</w:t>
            </w:r>
          </w:p>
        </w:tc>
        <w:tc>
          <w:tcPr>
            <w:tcW w:w="1503" w:type="dxa"/>
          </w:tcPr>
          <w:p w14:paraId="453FEEFB" w14:textId="77777777" w:rsidR="0066153E" w:rsidRPr="00B659FB" w:rsidRDefault="0066153E" w:rsidP="00A83E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Дневна накнада</w:t>
            </w:r>
          </w:p>
        </w:tc>
        <w:tc>
          <w:tcPr>
            <w:tcW w:w="1998" w:type="dxa"/>
          </w:tcPr>
          <w:p w14:paraId="40BFF7AA" w14:textId="77777777" w:rsidR="0066153E" w:rsidRPr="00B659FB" w:rsidRDefault="0066153E" w:rsidP="00A83E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56BC8" w:rsidRPr="00B659FB" w14:paraId="7F0A91EC" w14:textId="77777777" w:rsidTr="00A83E0C">
        <w:tc>
          <w:tcPr>
            <w:tcW w:w="1503" w:type="dxa"/>
          </w:tcPr>
          <w:p w14:paraId="7F0BD10E" w14:textId="77777777" w:rsidR="0066153E" w:rsidRPr="00B659FB" w:rsidRDefault="0066153E" w:rsidP="00A83E0C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ab/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750.000</w:t>
            </w:r>
          </w:p>
        </w:tc>
        <w:tc>
          <w:tcPr>
            <w:tcW w:w="1503" w:type="dxa"/>
          </w:tcPr>
          <w:p w14:paraId="03600984" w14:textId="77777777" w:rsidR="0066153E" w:rsidRPr="00B659FB" w:rsidRDefault="0066153E" w:rsidP="00A83E0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503" w:type="dxa"/>
          </w:tcPr>
          <w:p w14:paraId="1659B125" w14:textId="77777777" w:rsidR="0066153E" w:rsidRPr="00B659FB" w:rsidRDefault="0066153E" w:rsidP="00A8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503" w:type="dxa"/>
          </w:tcPr>
          <w:p w14:paraId="09EDA805" w14:textId="77777777" w:rsidR="0066153E" w:rsidRPr="00B659FB" w:rsidRDefault="0066153E" w:rsidP="00A8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70.000</w:t>
            </w:r>
          </w:p>
        </w:tc>
        <w:tc>
          <w:tcPr>
            <w:tcW w:w="1503" w:type="dxa"/>
          </w:tcPr>
          <w:p w14:paraId="7D53778B" w14:textId="77777777" w:rsidR="0066153E" w:rsidRPr="00B659FB" w:rsidRDefault="0066153E" w:rsidP="00A83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03" w:type="dxa"/>
          </w:tcPr>
          <w:p w14:paraId="061E0463" w14:textId="77777777" w:rsidR="0066153E" w:rsidRPr="00B659FB" w:rsidRDefault="0066153E" w:rsidP="00A83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98" w:type="dxa"/>
          </w:tcPr>
          <w:p w14:paraId="489B0B3A" w14:textId="77777777" w:rsidR="0066153E" w:rsidRPr="00B659FB" w:rsidRDefault="0066153E" w:rsidP="00A83E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>594,12</w:t>
            </w:r>
          </w:p>
        </w:tc>
      </w:tr>
    </w:tbl>
    <w:p w14:paraId="538D137A" w14:textId="77777777" w:rsidR="0066153E" w:rsidRPr="00B659FB" w:rsidRDefault="0066153E" w:rsidP="0066153E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>МУП Богатић (безбедност ученика)</w:t>
      </w:r>
    </w:p>
    <w:p w14:paraId="66311C30" w14:textId="77777777" w:rsidR="0066153E" w:rsidRPr="00B659FB" w:rsidRDefault="0066153E" w:rsidP="0066153E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B659FB">
        <w:rPr>
          <w:rFonts w:ascii="Times New Roman" w:hAnsi="Times New Roman" w:cs="Times New Roman"/>
          <w:sz w:val="20"/>
          <w:szCs w:val="20"/>
          <w:lang w:val="sr-Cyrl-RS"/>
        </w:rPr>
        <w:t>Школа је активно сарађивала са ПС у Богатићу.</w:t>
      </w:r>
    </w:p>
    <w:p w14:paraId="05135AB9" w14:textId="77777777" w:rsidR="0066153E" w:rsidRPr="00B659FB" w:rsidRDefault="0066153E" w:rsidP="0066153E">
      <w:pPr>
        <w:tabs>
          <w:tab w:val="left" w:pos="2340"/>
        </w:tabs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>Дом здравља Богатић: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>систематски прегледи, вакцинације, стоматолошки прегледи, предавања.</w:t>
      </w:r>
    </w:p>
    <w:p w14:paraId="6E41F7E5" w14:textId="77777777" w:rsidR="0066153E" w:rsidRPr="00B659FB" w:rsidRDefault="0066153E" w:rsidP="0066153E">
      <w:pPr>
        <w:jc w:val="center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САРАДЊА СА ОШ „НИКОЛА ТЕСЛА“, ДУБЉЕ</w:t>
      </w:r>
    </w:p>
    <w:p w14:paraId="7CD7274F" w14:textId="77777777" w:rsidR="0066153E" w:rsidRPr="00B659FB" w:rsidRDefault="0066153E" w:rsidP="0066153E">
      <w:pPr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noProof/>
          <w:sz w:val="20"/>
          <w:szCs w:val="20"/>
          <w:lang w:val="sr-Cyrl-CS"/>
        </w:rPr>
        <w:t>АВГУСТ 2021.ГОДИНЕ</w:t>
      </w:r>
    </w:p>
    <w:p w14:paraId="1A97C69F" w14:textId="77777777" w:rsidR="00411EA1" w:rsidRDefault="0066153E" w:rsidP="0066153E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659FB">
        <w:rPr>
          <w:rFonts w:ascii="Times New Roman" w:hAnsi="Times New Roman" w:cs="Times New Roman"/>
          <w:sz w:val="20"/>
          <w:szCs w:val="20"/>
        </w:rPr>
        <w:lastRenderedPageBreak/>
        <w:t>Мирјана Милетић, наставник српског језика преузета</w:t>
      </w:r>
      <w:r w:rsidR="00692F12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14:paraId="0F04D112" w14:textId="77777777" w:rsidR="00411EA1" w:rsidRDefault="00411EA1" w:rsidP="0066153E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A0E5727" w14:textId="4BAB8B1E" w:rsidR="0066153E" w:rsidRPr="00B659FB" w:rsidRDefault="00692F12" w:rsidP="0066153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је </w:t>
      </w:r>
      <w:r w:rsidR="0066153E" w:rsidRPr="00B659FB">
        <w:rPr>
          <w:rFonts w:ascii="Times New Roman" w:hAnsi="Times New Roman" w:cs="Times New Roman"/>
          <w:sz w:val="20"/>
          <w:szCs w:val="20"/>
        </w:rPr>
        <w:t xml:space="preserve"> у ОШ „Никола Тесла“, Дубље на радно место стручног сарадника-библиотекара на 27.78%.</w:t>
      </w:r>
    </w:p>
    <w:p w14:paraId="06905630" w14:textId="129B074D" w:rsidR="0066153E" w:rsidRPr="00B659FB" w:rsidRDefault="0066153E" w:rsidP="0066153E">
      <w:pPr>
        <w:jc w:val="both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Зора Васић, наставник руског језика преузета</w:t>
      </w:r>
      <w:r w:rsidR="009637FA">
        <w:rPr>
          <w:rFonts w:ascii="Times New Roman" w:hAnsi="Times New Roman" w:cs="Times New Roman"/>
          <w:sz w:val="20"/>
          <w:szCs w:val="20"/>
          <w:lang w:val="sr-Cyrl-RS"/>
        </w:rPr>
        <w:t xml:space="preserve"> је</w:t>
      </w:r>
      <w:r w:rsidRPr="00B659FB">
        <w:rPr>
          <w:rFonts w:ascii="Times New Roman" w:hAnsi="Times New Roman" w:cs="Times New Roman"/>
          <w:sz w:val="20"/>
          <w:szCs w:val="20"/>
        </w:rPr>
        <w:t xml:space="preserve"> у ОШ „Никола Тесла“, Дубље на радно место наставника руског језика на 4.44%.</w:t>
      </w:r>
    </w:p>
    <w:p w14:paraId="6A471307" w14:textId="77777777" w:rsidR="0066153E" w:rsidRPr="00B659FB" w:rsidRDefault="0066153E" w:rsidP="0066153E">
      <w:pPr>
        <w:jc w:val="both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Бобан Симић, наставник музичке културе, упућен је у ОШ „Никола Тесла“, Дубље за школску 2021/2022.годину на радно место Хор и оркестар 15% радног времена</w:t>
      </w:r>
    </w:p>
    <w:p w14:paraId="48819B82" w14:textId="77777777" w:rsidR="0066153E" w:rsidRPr="00B659FB" w:rsidRDefault="0066153E" w:rsidP="0066153E">
      <w:pPr>
        <w:tabs>
          <w:tab w:val="left" w:pos="3645"/>
        </w:tabs>
        <w:jc w:val="center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noProof/>
          <w:sz w:val="20"/>
          <w:szCs w:val="20"/>
          <w:lang w:val="sr-Cyrl-CS"/>
        </w:rPr>
        <w:t>САРАДЊА СА „МАЧВАНСКОМ  СРЕДЊОМ ШКОЛОМ“ У БОГАТИЋУ</w:t>
      </w:r>
    </w:p>
    <w:p w14:paraId="07867BD2" w14:textId="77777777" w:rsidR="0066153E" w:rsidRPr="00B659FB" w:rsidRDefault="0066153E" w:rsidP="0066153E">
      <w:pPr>
        <w:tabs>
          <w:tab w:val="left" w:pos="3645"/>
        </w:tabs>
        <w:rPr>
          <w:rFonts w:ascii="Times New Roman" w:hAnsi="Times New Roman" w:cs="Times New Roman"/>
          <w:noProof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Милица Малетић, наставник хемије  преузета је  у „Мачванску средњу школу“ у Богатићу на место наставника грађанског васпитања 10%.</w:t>
      </w:r>
    </w:p>
    <w:p w14:paraId="4E51C35B" w14:textId="77777777" w:rsidR="00C12966" w:rsidRPr="00F273FA" w:rsidRDefault="00C12966" w:rsidP="007321E6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1C0528D" w14:textId="77777777" w:rsidR="00036DC6" w:rsidRPr="00F273FA" w:rsidRDefault="006F57D2" w:rsidP="00773E23">
      <w:pPr>
        <w:pStyle w:val="Heading1"/>
        <w:shd w:val="clear" w:color="auto" w:fill="FFFF00"/>
        <w:spacing w:before="0"/>
        <w:jc w:val="center"/>
        <w:rPr>
          <w:rFonts w:eastAsia="Times New Roman"/>
        </w:rPr>
      </w:pPr>
      <w:bookmarkStart w:id="59" w:name="_Toc96344984"/>
      <w:r w:rsidRPr="00F273FA">
        <w:rPr>
          <w:rFonts w:eastAsia="Times New Roman"/>
        </w:rPr>
        <w:t>V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Област</w:t>
      </w:r>
      <w:r w:rsidR="00036DC6" w:rsidRPr="00F273FA">
        <w:rPr>
          <w:rFonts w:eastAsia="Times New Roman"/>
        </w:rPr>
        <w:t>:</w:t>
      </w:r>
      <w:bookmarkEnd w:id="59"/>
    </w:p>
    <w:p w14:paraId="3A2BB28E" w14:textId="77777777" w:rsidR="00036DC6" w:rsidRDefault="006F57D2" w:rsidP="00773E23">
      <w:pPr>
        <w:pStyle w:val="Heading1"/>
        <w:shd w:val="clear" w:color="auto" w:fill="FFFF00"/>
        <w:spacing w:before="0"/>
        <w:jc w:val="center"/>
        <w:rPr>
          <w:rFonts w:eastAsia="Times New Roman"/>
        </w:rPr>
      </w:pPr>
      <w:bookmarkStart w:id="60" w:name="_Toc96344985"/>
      <w:r w:rsidRPr="00F273FA">
        <w:rPr>
          <w:rFonts w:eastAsia="Times New Roman"/>
        </w:rPr>
        <w:t>ФИНАНСИЈСКО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И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АДМИНИСТРАТИВНО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УПРАВЉАЊЕ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РАДОМ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ШКОЛЕ</w:t>
      </w:r>
      <w:bookmarkEnd w:id="60"/>
    </w:p>
    <w:p w14:paraId="396DC86E" w14:textId="77777777" w:rsidR="00773E23" w:rsidRDefault="00773E23" w:rsidP="00773E23"/>
    <w:p w14:paraId="43AEEB71" w14:textId="77777777" w:rsidR="0026413E" w:rsidRPr="00956A16" w:rsidRDefault="0026413E" w:rsidP="0026413E">
      <w:pPr>
        <w:pStyle w:val="Heading4"/>
        <w:rPr>
          <w:sz w:val="20"/>
          <w:szCs w:val="20"/>
        </w:rPr>
      </w:pPr>
      <w:bookmarkStart w:id="61" w:name="_Toc492970192"/>
      <w:r w:rsidRPr="00956A16">
        <w:rPr>
          <w:rFonts w:eastAsia="Calibri"/>
        </w:rPr>
        <w:t>К</w:t>
      </w:r>
      <w:r>
        <w:rPr>
          <w:rFonts w:eastAsia="Calibri"/>
        </w:rPr>
        <w:t xml:space="preserve">оришћење средстава утврђених финансијским планом Школе </w:t>
      </w:r>
      <w:bookmarkEnd w:id="61"/>
    </w:p>
    <w:p w14:paraId="288B32D5" w14:textId="77777777" w:rsidR="00036DC6" w:rsidRPr="00E17046" w:rsidRDefault="006F57D2" w:rsidP="00FB198D">
      <w:pPr>
        <w:pStyle w:val="Heading3"/>
        <w:rPr>
          <w:rFonts w:eastAsia="Times New Roman"/>
        </w:rPr>
      </w:pPr>
      <w:bookmarkStart w:id="62" w:name="_Toc96344986"/>
      <w:r w:rsidRPr="00F273FA">
        <w:rPr>
          <w:rFonts w:eastAsia="Times New Roman"/>
        </w:rPr>
        <w:t>Управљање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финансијским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ресурсима</w:t>
      </w:r>
      <w:bookmarkEnd w:id="62"/>
    </w:p>
    <w:p w14:paraId="7F29D49D" w14:textId="7D8357B8" w:rsidR="000978B6" w:rsidRPr="004F0C91" w:rsidRDefault="006F57D2" w:rsidP="006F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- У сарадњи са шефом рачуноводства </w:t>
      </w:r>
      <w:r w:rsidR="00ED2C24">
        <w:rPr>
          <w:rFonts w:ascii="Times New Roman" w:eastAsia="Times New Roman" w:hAnsi="Times New Roman" w:cs="Times New Roman"/>
          <w:sz w:val="20"/>
          <w:szCs w:val="20"/>
          <w:lang w:val="sr-Cyrl-RS"/>
        </w:rPr>
        <w:t>Зораном Велебит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>, обезбеђена је израда  и надзирана  примена буџета школе у складу са расп</w:t>
      </w:r>
      <w:r w:rsidR="00505301" w:rsidRPr="00F35332">
        <w:rPr>
          <w:rFonts w:ascii="Times New Roman" w:eastAsia="Times New Roman" w:hAnsi="Times New Roman" w:cs="Times New Roman"/>
          <w:sz w:val="20"/>
          <w:szCs w:val="20"/>
        </w:rPr>
        <w:t>оложивим и планираним ресурсима.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br/>
        <w:t>-Планирани су  финансијски  токови: приходи и расходи, приливи  и</w:t>
      </w:r>
      <w:r w:rsidR="005678ED" w:rsidRPr="00F35332">
        <w:rPr>
          <w:rFonts w:ascii="Times New Roman" w:eastAsia="Times New Roman" w:hAnsi="Times New Roman" w:cs="Times New Roman"/>
          <w:sz w:val="20"/>
          <w:szCs w:val="20"/>
        </w:rPr>
        <w:t xml:space="preserve"> одливи  финансијских средстава.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2CE96EE" w14:textId="77777777" w:rsidR="00036DC6" w:rsidRDefault="006F57D2" w:rsidP="00DC59CD">
      <w:pPr>
        <w:pStyle w:val="Heading3"/>
        <w:rPr>
          <w:rFonts w:eastAsia="Times New Roman"/>
        </w:rPr>
      </w:pPr>
      <w:bookmarkStart w:id="63" w:name="_Toc96344987"/>
      <w:r w:rsidRPr="00F273FA">
        <w:rPr>
          <w:rFonts w:eastAsia="Times New Roman"/>
        </w:rPr>
        <w:t>Управљање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материјалним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ресурсима</w:t>
      </w:r>
      <w:bookmarkEnd w:id="63"/>
    </w:p>
    <w:p w14:paraId="4904726C" w14:textId="32C916D2" w:rsidR="00BA6020" w:rsidRPr="00B659FB" w:rsidRDefault="006F57D2" w:rsidP="00ED2C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Планира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н је 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развој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материјалних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ресурса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складу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са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оценом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стања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могућностима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прибављања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тих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ресурса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Предузима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не су 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мере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благовремено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ефикасно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одржавање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материјалних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ресурса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школе ,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тако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да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се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образовно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>-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васпитни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процес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одвија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о 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несметано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br/>
        <w:t>- М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атеријалн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и 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ресурс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>и  р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аспоређ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ивани су  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начин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који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обезбеђује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оптимално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образовно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>-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васпитног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процеса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br/>
        <w:t>- С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локалном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самоуправом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се сарађивало 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ради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обезбеђења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материјалних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ресурса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Надзир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ани су 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процес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и 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планирања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поступ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ака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јавних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набавки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које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је 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спроводи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ла школа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обезбеђ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ена је 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њихов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ефикасност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22E" w:rsidRPr="00F35332">
        <w:rPr>
          <w:rFonts w:ascii="Times New Roman" w:eastAsia="Times New Roman" w:hAnsi="Times New Roman" w:cs="Times New Roman"/>
          <w:sz w:val="20"/>
          <w:szCs w:val="20"/>
        </w:rPr>
        <w:t>законитост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64" w:name="_Toc429574022"/>
      <w:bookmarkStart w:id="65" w:name="_Toc524530374"/>
      <w:r w:rsidR="00BA6020" w:rsidRPr="00B659FB">
        <w:rPr>
          <w:rFonts w:ascii="Times New Roman" w:hAnsi="Times New Roman" w:cs="Times New Roman"/>
          <w:sz w:val="20"/>
          <w:szCs w:val="20"/>
          <w:lang w:val="sr-Cyrl-CS"/>
        </w:rPr>
        <w:t>У току</w:t>
      </w:r>
      <w:r w:rsidR="00BA6020" w:rsidRPr="00B659FB">
        <w:rPr>
          <w:rFonts w:ascii="Times New Roman" w:hAnsi="Times New Roman" w:cs="Times New Roman"/>
          <w:sz w:val="20"/>
          <w:szCs w:val="20"/>
        </w:rPr>
        <w:t xml:space="preserve"> </w:t>
      </w:r>
      <w:r w:rsidR="00BA6020" w:rsidRPr="00B659FB">
        <w:rPr>
          <w:rFonts w:ascii="Times New Roman" w:hAnsi="Times New Roman" w:cs="Times New Roman"/>
          <w:sz w:val="20"/>
          <w:szCs w:val="20"/>
          <w:lang w:val="sr-Cyrl-RS"/>
        </w:rPr>
        <w:t xml:space="preserve">првог полугодишта </w:t>
      </w:r>
      <w:r w:rsidR="00BA6020" w:rsidRPr="00B659FB">
        <w:rPr>
          <w:rFonts w:ascii="Times New Roman" w:hAnsi="Times New Roman" w:cs="Times New Roman"/>
          <w:sz w:val="20"/>
          <w:szCs w:val="20"/>
          <w:lang w:val="sr-Cyrl-CS"/>
        </w:rPr>
        <w:t>школске 20</w:t>
      </w:r>
      <w:r w:rsidR="00BA6020" w:rsidRPr="00B659FB">
        <w:rPr>
          <w:rFonts w:ascii="Times New Roman" w:hAnsi="Times New Roman" w:cs="Times New Roman"/>
          <w:sz w:val="20"/>
          <w:szCs w:val="20"/>
        </w:rPr>
        <w:t>2</w:t>
      </w:r>
      <w:r w:rsidR="00BA6020" w:rsidRPr="00B659FB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BA6020" w:rsidRPr="00B659FB">
        <w:rPr>
          <w:rFonts w:ascii="Times New Roman" w:hAnsi="Times New Roman" w:cs="Times New Roman"/>
          <w:sz w:val="20"/>
          <w:szCs w:val="20"/>
          <w:lang w:val="sr-Cyrl-CS"/>
        </w:rPr>
        <w:t>/20</w:t>
      </w:r>
      <w:r w:rsidR="00BA6020" w:rsidRPr="00B659FB">
        <w:rPr>
          <w:rFonts w:ascii="Times New Roman" w:hAnsi="Times New Roman" w:cs="Times New Roman"/>
          <w:sz w:val="20"/>
          <w:szCs w:val="20"/>
        </w:rPr>
        <w:t>2</w:t>
      </w:r>
      <w:r w:rsidR="00BA6020" w:rsidRPr="00B659FB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BA6020"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. године због проблема финансијске природе јединице локалне самоуправе набавке су биле минималне, односно вршене су набаке само оних нужних ствари без којих је немогуће функционисање школе. </w:t>
      </w:r>
    </w:p>
    <w:p w14:paraId="4AA685F4" w14:textId="77777777" w:rsidR="00BA6020" w:rsidRPr="0091096C" w:rsidRDefault="00BA6020" w:rsidP="00BA6020">
      <w:pPr>
        <w:ind w:firstLine="680"/>
        <w:jc w:val="both"/>
        <w:rPr>
          <w:sz w:val="20"/>
          <w:szCs w:val="20"/>
        </w:rPr>
      </w:pPr>
    </w:p>
    <w:p w14:paraId="53DB8C90" w14:textId="77777777" w:rsidR="009A0FB9" w:rsidRPr="008D79F3" w:rsidRDefault="009A0FB9" w:rsidP="009A0FB9">
      <w:pPr>
        <w:ind w:firstLine="680"/>
        <w:jc w:val="both"/>
        <w:rPr>
          <w:rFonts w:ascii="Times New Roman" w:hAnsi="Times New Roman" w:cs="Times New Roman"/>
        </w:rPr>
      </w:pPr>
      <w:r w:rsidRPr="008D79F3">
        <w:rPr>
          <w:rFonts w:ascii="Times New Roman" w:hAnsi="Times New Roman" w:cs="Times New Roman"/>
        </w:rPr>
        <w:t>ЈАВНЕ НАБАВКЕ</w:t>
      </w:r>
    </w:p>
    <w:p w14:paraId="28AC41B0" w14:textId="77777777" w:rsidR="009A0FB9" w:rsidRPr="008D79F3" w:rsidRDefault="005C0D4B" w:rsidP="007B5DE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</w:p>
    <w:p w14:paraId="60DDD2D9" w14:textId="77777777" w:rsidR="00663659" w:rsidRPr="008D79F3" w:rsidRDefault="00663659" w:rsidP="00663659">
      <w:pPr>
        <w:rPr>
          <w:rFonts w:ascii="Times New Roman" w:hAnsi="Times New Roman" w:cs="Times New Roman"/>
          <w:sz w:val="20"/>
          <w:szCs w:val="20"/>
        </w:rPr>
      </w:pPr>
      <w:r w:rsidRPr="008D79F3">
        <w:rPr>
          <w:rFonts w:ascii="Times New Roman" w:hAnsi="Times New Roman" w:cs="Times New Roman"/>
          <w:sz w:val="20"/>
          <w:szCs w:val="20"/>
        </w:rPr>
        <w:lastRenderedPageBreak/>
        <w:t>ДОНАЦИЈЕ</w:t>
      </w:r>
      <w:bookmarkEnd w:id="64"/>
      <w:bookmarkEnd w:id="65"/>
    </w:p>
    <w:p w14:paraId="38EEBF73" w14:textId="77777777" w:rsidR="00663659" w:rsidRPr="008D79F3" w:rsidRDefault="00663659" w:rsidP="006636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337156" w14:textId="77777777" w:rsidR="00B27569" w:rsidRPr="00B659FB" w:rsidRDefault="00B27569" w:rsidP="00B27569">
      <w:pPr>
        <w:shd w:val="clear" w:color="auto" w:fill="FDFDFD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  <w:lang w:val="ru-RU"/>
        </w:rPr>
        <w:t>Министарство просвете, науке и технолошког развоја ради на богаћењу библиотечког фонда школских библиотека основних школа на територији Републике Србије.</w:t>
      </w:r>
    </w:p>
    <w:p w14:paraId="258FE7D4" w14:textId="77777777" w:rsidR="00B27569" w:rsidRPr="00B659FB" w:rsidRDefault="00B27569" w:rsidP="00B27569">
      <w:pPr>
        <w:shd w:val="clear" w:color="auto" w:fill="FDFDFD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659FB">
        <w:rPr>
          <w:rFonts w:ascii="Times New Roman" w:hAnsi="Times New Roman" w:cs="Times New Roman"/>
          <w:sz w:val="20"/>
          <w:szCs w:val="20"/>
          <w:shd w:val="clear" w:color="auto" w:fill="FFFFFF"/>
        </w:rPr>
        <w:t>Министарство просвете, науке и технолошког развоја </w:t>
      </w:r>
      <w:r w:rsidRPr="00B659FB">
        <w:rPr>
          <w:rFonts w:ascii="Times New Roman" w:hAnsi="Times New Roman" w:cs="Times New Roman"/>
          <w:sz w:val="20"/>
          <w:szCs w:val="20"/>
          <w:shd w:val="clear" w:color="auto" w:fill="FDFDFD"/>
        </w:rPr>
        <w:t>у оквиру програмске активности набавке наставних средстава за ученике, полазнике и установе  врши откуп публикација које доприносе унапређивању образовања и васпита</w:t>
      </w:r>
      <w:r w:rsidRPr="00B659FB">
        <w:rPr>
          <w:rFonts w:ascii="Times New Roman" w:hAnsi="Times New Roman" w:cs="Times New Roman"/>
          <w:sz w:val="20"/>
          <w:szCs w:val="20"/>
          <w:shd w:val="clear" w:color="auto" w:fill="FDFDFD"/>
          <w:lang w:val="sr-Cyrl-RS"/>
        </w:rPr>
        <w:t>њ</w:t>
      </w:r>
      <w:r w:rsidRPr="00B659FB">
        <w:rPr>
          <w:rFonts w:ascii="Times New Roman" w:hAnsi="Times New Roman" w:cs="Times New Roman"/>
          <w:sz w:val="20"/>
          <w:szCs w:val="20"/>
          <w:shd w:val="clear" w:color="auto" w:fill="FDFDFD"/>
        </w:rPr>
        <w:t>а за ученике основношколског узраста, на српском језику и на језику националних ма</w:t>
      </w:r>
      <w:r w:rsidRPr="00B659FB">
        <w:rPr>
          <w:rFonts w:ascii="Times New Roman" w:hAnsi="Times New Roman" w:cs="Times New Roman"/>
          <w:sz w:val="20"/>
          <w:szCs w:val="20"/>
          <w:shd w:val="clear" w:color="auto" w:fill="FDFDFD"/>
          <w:lang w:val="sr-Cyrl-RS"/>
        </w:rPr>
        <w:t>њ</w:t>
      </w:r>
      <w:r w:rsidRPr="00B659FB">
        <w:rPr>
          <w:rFonts w:ascii="Times New Roman" w:hAnsi="Times New Roman" w:cs="Times New Roman"/>
          <w:sz w:val="20"/>
          <w:szCs w:val="20"/>
          <w:shd w:val="clear" w:color="auto" w:fill="FDFDFD"/>
        </w:rPr>
        <w:t>ина и за откуп додатних наставних средстава за ученике са сметњама у развоју и инвалидитетом, ради богаћења библиотечког фонда школских библиотека основних школа на територији Републике Србије.</w:t>
      </w:r>
      <w:r w:rsidRPr="00B659FB">
        <w:rPr>
          <w:rFonts w:ascii="Times New Roman" w:hAnsi="Times New Roman" w:cs="Times New Roman"/>
          <w:sz w:val="20"/>
          <w:szCs w:val="20"/>
        </w:rPr>
        <w:t> </w:t>
      </w:r>
      <w:r w:rsidRPr="00B659FB">
        <w:rPr>
          <w:rFonts w:ascii="Times New Roman" w:hAnsi="Times New Roman" w:cs="Times New Roman"/>
          <w:sz w:val="20"/>
          <w:szCs w:val="20"/>
          <w:lang w:val="ru-RU"/>
        </w:rPr>
        <w:t>У складу са тим Одлук</w:t>
      </w:r>
      <w:r w:rsidRPr="00B659FB">
        <w:rPr>
          <w:rFonts w:ascii="Times New Roman" w:hAnsi="Times New Roman" w:cs="Times New Roman"/>
          <w:sz w:val="20"/>
          <w:szCs w:val="20"/>
        </w:rPr>
        <w:t>oм</w:t>
      </w:r>
      <w:r w:rsidRPr="00B659FB">
        <w:rPr>
          <w:rFonts w:ascii="Times New Roman" w:hAnsi="Times New Roman" w:cs="Times New Roman"/>
          <w:sz w:val="20"/>
          <w:szCs w:val="20"/>
          <w:lang w:val="ru-RU"/>
        </w:rPr>
        <w:t xml:space="preserve"> министра просвете, науке и технолошког развоја,   опредељен је  износ школи од </w:t>
      </w:r>
      <w:r w:rsidRPr="00B659FB">
        <w:rPr>
          <w:rFonts w:ascii="Times New Roman" w:hAnsi="Times New Roman" w:cs="Times New Roman"/>
          <w:sz w:val="20"/>
          <w:szCs w:val="20"/>
        </w:rPr>
        <w:t>22</w:t>
      </w:r>
      <w:r w:rsidRPr="00B659F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659FB">
        <w:rPr>
          <w:rFonts w:ascii="Times New Roman" w:hAnsi="Times New Roman" w:cs="Times New Roman"/>
          <w:sz w:val="20"/>
          <w:szCs w:val="20"/>
        </w:rPr>
        <w:t>5</w:t>
      </w:r>
      <w:r w:rsidRPr="00B659FB">
        <w:rPr>
          <w:rFonts w:ascii="Times New Roman" w:hAnsi="Times New Roman" w:cs="Times New Roman"/>
          <w:sz w:val="20"/>
          <w:szCs w:val="20"/>
          <w:lang w:val="ru-RU"/>
        </w:rPr>
        <w:t>00,00 динара.</w:t>
      </w:r>
    </w:p>
    <w:p w14:paraId="1CBD85F6" w14:textId="77777777" w:rsidR="00B27569" w:rsidRPr="00B659FB" w:rsidRDefault="00B27569" w:rsidP="00B27569">
      <w:pPr>
        <w:shd w:val="clear" w:color="auto" w:fill="FDFDFD"/>
        <w:jc w:val="both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ab/>
        <w:t>Родитељи наше школе су  око  20.400</w:t>
      </w:r>
      <w:r w:rsidRPr="00B659FB">
        <w:rPr>
          <w:rFonts w:ascii="Times New Roman" w:hAnsi="Times New Roman" w:cs="Times New Roman"/>
          <w:sz w:val="20"/>
          <w:szCs w:val="20"/>
          <w:lang w:val="sr-Cyrl-RS"/>
        </w:rPr>
        <w:t>,оо</w:t>
      </w:r>
      <w:r w:rsidRPr="00B659FB">
        <w:rPr>
          <w:rFonts w:ascii="Times New Roman" w:hAnsi="Times New Roman" w:cs="Times New Roman"/>
          <w:sz w:val="20"/>
          <w:szCs w:val="20"/>
        </w:rPr>
        <w:t xml:space="preserve">  динара донирали за виши квалитет образовања и васпитања. Све је било на добровољној бази. </w:t>
      </w:r>
    </w:p>
    <w:p w14:paraId="2DC8EEF5" w14:textId="77777777" w:rsidR="00B27569" w:rsidRPr="00B659FB" w:rsidRDefault="00B27569" w:rsidP="00B2756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Општина Богатић је донирала нашим ученицима поклон пакете.</w:t>
      </w:r>
    </w:p>
    <w:p w14:paraId="1083F683" w14:textId="77777777" w:rsidR="00B27569" w:rsidRPr="00B659FB" w:rsidRDefault="00B27569" w:rsidP="00B27569">
      <w:pPr>
        <w:ind w:firstLine="708"/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</w:pPr>
      <w:r w:rsidRPr="00B659FB">
        <w:rPr>
          <w:rFonts w:ascii="Times New Roman" w:hAnsi="Times New Roman" w:cs="Times New Roman"/>
          <w:sz w:val="20"/>
          <w:szCs w:val="20"/>
          <w:shd w:val="clear" w:color="auto" w:fill="FFFFFF"/>
        </w:rPr>
        <w:t>Министарствo просвете, науке и технолошког развоја je  школи доде</w:t>
      </w:r>
      <w:r w:rsidRPr="00B659FB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>лило 20</w:t>
      </w:r>
      <w:r w:rsidRPr="00B659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рачунар</w:t>
      </w:r>
      <w:r w:rsidRPr="00B659FB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>а</w:t>
      </w:r>
      <w:r w:rsidRPr="00B659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</w:t>
      </w:r>
      <w:r w:rsidRPr="00B659FB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 xml:space="preserve">1 </w:t>
      </w:r>
      <w:r w:rsidRPr="00B659FB">
        <w:rPr>
          <w:rFonts w:ascii="Times New Roman" w:hAnsi="Times New Roman" w:cs="Times New Roman"/>
          <w:sz w:val="20"/>
          <w:szCs w:val="20"/>
          <w:shd w:val="clear" w:color="auto" w:fill="FFFFFF"/>
        </w:rPr>
        <w:t>штампач</w:t>
      </w:r>
      <w:r w:rsidRPr="00B659FB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>.</w:t>
      </w:r>
    </w:p>
    <w:p w14:paraId="3194BA56" w14:textId="77777777" w:rsidR="00B27569" w:rsidRPr="00B659FB" w:rsidRDefault="00B27569" w:rsidP="00B27569">
      <w:pPr>
        <w:ind w:firstLine="708"/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</w:pPr>
      <w:r w:rsidRPr="00B659FB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>У издвојеном одељењу у Узвећу родитељи су у сарадњи са МЗ у Узвећу  донирали тракасте завесе за све учионице и канцеларију.</w:t>
      </w:r>
    </w:p>
    <w:p w14:paraId="31BD384E" w14:textId="77777777" w:rsidR="00B27569" w:rsidRPr="00B659FB" w:rsidRDefault="00B27569" w:rsidP="00B27569">
      <w:pPr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  <w:r w:rsidRPr="00B659FB">
        <w:rPr>
          <w:rFonts w:ascii="Times New Roman" w:hAnsi="Times New Roman" w:cs="Times New Roman"/>
          <w:sz w:val="20"/>
          <w:szCs w:val="20"/>
        </w:rPr>
        <w:t xml:space="preserve">У издвојеном одељењу у </w:t>
      </w:r>
      <w:r w:rsidRPr="00B659FB">
        <w:rPr>
          <w:rFonts w:ascii="Times New Roman" w:hAnsi="Times New Roman" w:cs="Times New Roman"/>
          <w:sz w:val="20"/>
          <w:szCs w:val="20"/>
          <w:lang w:val="sr-Cyrl-RS"/>
        </w:rPr>
        <w:t xml:space="preserve">М.Метковићу </w:t>
      </w:r>
      <w:r w:rsidRPr="00B659FB">
        <w:rPr>
          <w:rFonts w:ascii="Times New Roman" w:hAnsi="Times New Roman" w:cs="Times New Roman"/>
          <w:sz w:val="20"/>
          <w:szCs w:val="20"/>
        </w:rPr>
        <w:t>извршени су молерски радови</w:t>
      </w:r>
      <w:r w:rsidRPr="00B659FB">
        <w:rPr>
          <w:rFonts w:ascii="Times New Roman" w:hAnsi="Times New Roman" w:cs="Times New Roman"/>
          <w:sz w:val="20"/>
          <w:szCs w:val="20"/>
          <w:lang w:val="sr-Cyrl-RS"/>
        </w:rPr>
        <w:t xml:space="preserve"> и опремање кухиње</w:t>
      </w:r>
      <w:r w:rsidRPr="00B659FB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B659FB">
        <w:rPr>
          <w:rFonts w:ascii="Times New Roman" w:hAnsi="Times New Roman" w:cs="Times New Roman"/>
          <w:sz w:val="20"/>
          <w:szCs w:val="20"/>
          <w:lang w:val="sr-Cyrl-RS"/>
        </w:rPr>
        <w:t>које су финансирали МЗ М.Метковић и јединица локалне самоуправе, општина Богатић. Црква Светог Николаја чији је парох Владимир Димитрић донирала је школи у М.Метковићу ознаке на вратима у унутрашњости школе.</w:t>
      </w:r>
    </w:p>
    <w:p w14:paraId="7E2D6FFE" w14:textId="77777777" w:rsidR="003655BD" w:rsidRPr="001B0373" w:rsidRDefault="003655BD" w:rsidP="004F0C91">
      <w:pPr>
        <w:spacing w:after="0"/>
        <w:jc w:val="both"/>
        <w:rPr>
          <w:sz w:val="20"/>
          <w:szCs w:val="20"/>
        </w:rPr>
      </w:pPr>
    </w:p>
    <w:p w14:paraId="302E7024" w14:textId="77777777" w:rsidR="00036DC6" w:rsidRPr="00FB1774" w:rsidRDefault="006F57D2" w:rsidP="00663659">
      <w:pPr>
        <w:pStyle w:val="Heading3"/>
        <w:rPr>
          <w:rFonts w:eastAsia="Times New Roman"/>
        </w:rPr>
      </w:pPr>
      <w:bookmarkStart w:id="66" w:name="_Toc96344988"/>
      <w:r w:rsidRPr="00F273FA">
        <w:rPr>
          <w:rFonts w:eastAsia="Times New Roman"/>
        </w:rPr>
        <w:t>Управљање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административним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процесим</w:t>
      </w:r>
      <w:r w:rsidR="005E4FCC" w:rsidRPr="00F273FA">
        <w:rPr>
          <w:rFonts w:eastAsia="Times New Roman"/>
        </w:rPr>
        <w:t>а</w:t>
      </w:r>
      <w:bookmarkEnd w:id="66"/>
    </w:p>
    <w:p w14:paraId="0090DB24" w14:textId="77777777" w:rsidR="005B7128" w:rsidRDefault="005B7128" w:rsidP="00AB722E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033A12F" w14:textId="77777777" w:rsidR="00AB722E" w:rsidRPr="00F35332" w:rsidRDefault="00AB722E" w:rsidP="00AB722E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5332">
        <w:rPr>
          <w:rFonts w:ascii="Times New Roman" w:eastAsia="Times New Roman" w:hAnsi="Times New Roman" w:cs="Times New Roman"/>
          <w:sz w:val="20"/>
          <w:szCs w:val="20"/>
        </w:rPr>
        <w:t>-Обезбеђена је  покривеност рада школе  потребном документацијом и процедурама;</w:t>
      </w:r>
    </w:p>
    <w:p w14:paraId="67BB6F40" w14:textId="77777777" w:rsidR="00F273FA" w:rsidRPr="00F35332" w:rsidRDefault="00F273FA" w:rsidP="00F273FA">
      <w:pPr>
        <w:pStyle w:val="wyq050---odeljak"/>
        <w:rPr>
          <w:rFonts w:ascii="Times New Roman" w:hAnsi="Times New Roman" w:cs="Times New Roman"/>
          <w:sz w:val="22"/>
          <w:szCs w:val="22"/>
        </w:rPr>
      </w:pPr>
      <w:r w:rsidRPr="00F35332">
        <w:rPr>
          <w:rFonts w:ascii="Times New Roman" w:hAnsi="Times New Roman" w:cs="Times New Roman"/>
          <w:sz w:val="22"/>
          <w:szCs w:val="22"/>
        </w:rPr>
        <w:t>АКТИ ШКОЛЕ</w:t>
      </w:r>
    </w:p>
    <w:p w14:paraId="1CA7D420" w14:textId="77777777" w:rsidR="00A943D9" w:rsidRPr="00F35332" w:rsidRDefault="00A943D9" w:rsidP="00F273FA">
      <w:pPr>
        <w:pStyle w:val="wyq050---odeljak"/>
        <w:rPr>
          <w:rFonts w:ascii="Times New Roman" w:hAnsi="Times New Roman" w:cs="Times New Roman"/>
          <w:sz w:val="22"/>
          <w:szCs w:val="22"/>
        </w:rPr>
      </w:pPr>
    </w:p>
    <w:p w14:paraId="12326DC9" w14:textId="77777777" w:rsidR="00EE518A" w:rsidRPr="00B659FB" w:rsidRDefault="00EE518A" w:rsidP="00EE518A">
      <w:pPr>
        <w:pStyle w:val="ListParagraph"/>
        <w:numPr>
          <w:ilvl w:val="0"/>
          <w:numId w:val="11"/>
        </w:numPr>
        <w:shd w:val="clear" w:color="auto" w:fill="FFFFFF"/>
        <w:spacing w:after="0"/>
        <w:ind w:left="360" w:firstLine="0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Развојни план план </w:t>
      </w:r>
      <w:r w:rsidRPr="00B659FB">
        <w:rPr>
          <w:rFonts w:ascii="Times New Roman" w:hAnsi="Times New Roman" w:cs="Times New Roman"/>
          <w:sz w:val="20"/>
          <w:szCs w:val="20"/>
        </w:rPr>
        <w:t>ОШ „Цветин Бркић“, Глушци број 35 од 24.1.2020.године</w:t>
      </w:r>
    </w:p>
    <w:p w14:paraId="33AA807A" w14:textId="77777777" w:rsidR="00EE518A" w:rsidRPr="00B659FB" w:rsidRDefault="00EE518A" w:rsidP="00EE518A">
      <w:pPr>
        <w:pStyle w:val="ListParagraph"/>
        <w:numPr>
          <w:ilvl w:val="0"/>
          <w:numId w:val="11"/>
        </w:numPr>
        <w:shd w:val="clear" w:color="auto" w:fill="FFFFFF"/>
        <w:spacing w:after="0"/>
        <w:ind w:left="360" w:firstLine="0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</w:rPr>
        <w:t>Школски програм ОШ „Цветин Бркић“, Глушци број 663 од 29.6.2021.године</w:t>
      </w:r>
    </w:p>
    <w:p w14:paraId="2F0F9499" w14:textId="77777777" w:rsidR="00EE518A" w:rsidRPr="00B659FB" w:rsidRDefault="00EE518A" w:rsidP="00EE518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>Статут бр.</w:t>
      </w:r>
      <w:r w:rsidRPr="00B659FB">
        <w:rPr>
          <w:rFonts w:ascii="Times New Roman" w:hAnsi="Times New Roman" w:cs="Times New Roman"/>
          <w:sz w:val="20"/>
          <w:szCs w:val="20"/>
        </w:rPr>
        <w:t>1379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B659FB">
        <w:rPr>
          <w:rFonts w:ascii="Times New Roman" w:hAnsi="Times New Roman" w:cs="Times New Roman"/>
          <w:sz w:val="20"/>
          <w:szCs w:val="20"/>
        </w:rPr>
        <w:t>30.10.2020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>.године, Измене и допуне Статута бр.1061 од 5.11.2021.године</w:t>
      </w:r>
    </w:p>
    <w:p w14:paraId="03C487FA" w14:textId="77777777" w:rsidR="00EE518A" w:rsidRPr="00B659FB" w:rsidRDefault="00EE518A" w:rsidP="00EE518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ru-RU"/>
        </w:rPr>
        <w:t>Пословник о раду ученичког парламента, бр.142 од 23.3.2018.године</w:t>
      </w:r>
    </w:p>
    <w:p w14:paraId="25A145DB" w14:textId="77777777" w:rsidR="00EE518A" w:rsidRPr="00B659FB" w:rsidRDefault="00EE518A" w:rsidP="00EE518A">
      <w:pPr>
        <w:pStyle w:val="Normal11"/>
        <w:numPr>
          <w:ilvl w:val="0"/>
          <w:numId w:val="6"/>
        </w:numPr>
        <w:spacing w:after="0" w:afterAutospacing="0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>Правилник о испитима, бр. 143 од 23.3.2018. године</w:t>
      </w:r>
    </w:p>
    <w:p w14:paraId="3701B9B3" w14:textId="77777777" w:rsidR="00EE518A" w:rsidRPr="00B659FB" w:rsidRDefault="00EE518A" w:rsidP="00EE51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>Пословник о раду школског одбора бр. 94 од 27.2.2018. године, измене Пословника дел. број 1003 од 9.7.2020.године</w:t>
      </w:r>
    </w:p>
    <w:p w14:paraId="583DEB62" w14:textId="77777777" w:rsidR="00EE518A" w:rsidRPr="00B659FB" w:rsidRDefault="00EE518A" w:rsidP="00EE51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>Пословник о раду наставничког већа бр. 92 од 27.2.2018. године.</w:t>
      </w:r>
    </w:p>
    <w:p w14:paraId="5A7BE2E5" w14:textId="77777777" w:rsidR="00EE518A" w:rsidRPr="00B659FB" w:rsidRDefault="00EE518A" w:rsidP="00EE518A">
      <w:pPr>
        <w:pStyle w:val="Normal11"/>
        <w:numPr>
          <w:ilvl w:val="0"/>
          <w:numId w:val="6"/>
        </w:numPr>
        <w:spacing w:after="0" w:afterAutospacing="0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bCs/>
          <w:sz w:val="20"/>
          <w:szCs w:val="20"/>
        </w:rPr>
        <w:t>Пословник о раду савета родитеља</w:t>
      </w:r>
      <w:r w:rsidRPr="00B659FB">
        <w:rPr>
          <w:rFonts w:ascii="Times New Roman" w:hAnsi="Times New Roman" w:cs="Times New Roman"/>
          <w:bCs/>
          <w:sz w:val="20"/>
          <w:szCs w:val="20"/>
          <w:lang w:val="sr-Cyrl-CS"/>
        </w:rPr>
        <w:t>, бр. 90 од 27.2.2018</w:t>
      </w:r>
      <w:r w:rsidRPr="00B659FB">
        <w:rPr>
          <w:rFonts w:ascii="Times New Roman" w:hAnsi="Times New Roman" w:cs="Times New Roman"/>
          <w:bCs/>
          <w:sz w:val="20"/>
          <w:szCs w:val="20"/>
        </w:rPr>
        <w:t>.</w:t>
      </w:r>
      <w:r w:rsidRPr="00B659F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године</w:t>
      </w:r>
      <w:r w:rsidRPr="00B659FB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>Пословник о допуни пословника о раду савета родитеља, бр.900 од 26.10.2018. и дел.број 1081 од 19.8.2020.године</w:t>
      </w:r>
    </w:p>
    <w:p w14:paraId="5DBC524B" w14:textId="77777777" w:rsidR="00EE518A" w:rsidRPr="00B659FB" w:rsidRDefault="00EE518A" w:rsidP="00EE518A">
      <w:pPr>
        <w:pStyle w:val="Normal11"/>
        <w:numPr>
          <w:ilvl w:val="0"/>
          <w:numId w:val="6"/>
        </w:numPr>
        <w:spacing w:after="0" w:afterAutospacing="0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Правилник о мерама, начину и поступку заштите и безбедности ученика за време боравка у школи и свих активности које организује школа,  бр. </w:t>
      </w:r>
      <w:r w:rsidRPr="00B659FB">
        <w:rPr>
          <w:rFonts w:ascii="Times New Roman" w:hAnsi="Times New Roman" w:cs="Times New Roman"/>
          <w:bCs/>
          <w:sz w:val="20"/>
          <w:szCs w:val="20"/>
        </w:rPr>
        <w:t>1382</w:t>
      </w:r>
      <w:r w:rsidRPr="00B659F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од </w:t>
      </w:r>
      <w:r w:rsidRPr="00B659FB">
        <w:rPr>
          <w:rFonts w:ascii="Times New Roman" w:hAnsi="Times New Roman" w:cs="Times New Roman"/>
          <w:bCs/>
          <w:sz w:val="20"/>
          <w:szCs w:val="20"/>
        </w:rPr>
        <w:t>30.10.2020</w:t>
      </w:r>
      <w:r w:rsidRPr="00B659FB">
        <w:rPr>
          <w:rFonts w:ascii="Times New Roman" w:hAnsi="Times New Roman" w:cs="Times New Roman"/>
          <w:bCs/>
          <w:sz w:val="20"/>
          <w:szCs w:val="20"/>
          <w:lang w:val="sr-Cyrl-CS"/>
        </w:rPr>
        <w:t>. године</w:t>
      </w:r>
    </w:p>
    <w:p w14:paraId="1CADDEB1" w14:textId="77777777" w:rsidR="00EE518A" w:rsidRPr="00B659FB" w:rsidRDefault="00EE518A" w:rsidP="00EE518A">
      <w:pPr>
        <w:pStyle w:val="Normal11"/>
        <w:numPr>
          <w:ilvl w:val="0"/>
          <w:numId w:val="6"/>
        </w:numPr>
        <w:spacing w:after="0" w:afterAutospacing="0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bCs/>
          <w:sz w:val="20"/>
          <w:szCs w:val="20"/>
          <w:lang w:val="sr-Cyrl-CS"/>
        </w:rPr>
        <w:t>Правила понашања бр.</w:t>
      </w:r>
      <w:r w:rsidRPr="00B659FB">
        <w:rPr>
          <w:rFonts w:ascii="Times New Roman" w:hAnsi="Times New Roman" w:cs="Times New Roman"/>
          <w:bCs/>
          <w:sz w:val="20"/>
          <w:szCs w:val="20"/>
        </w:rPr>
        <w:t>1380</w:t>
      </w:r>
      <w:r w:rsidRPr="00B659F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од </w:t>
      </w:r>
      <w:r w:rsidRPr="00B659FB">
        <w:rPr>
          <w:rFonts w:ascii="Times New Roman" w:hAnsi="Times New Roman" w:cs="Times New Roman"/>
          <w:bCs/>
          <w:sz w:val="20"/>
          <w:szCs w:val="20"/>
        </w:rPr>
        <w:t>30.10.2020</w:t>
      </w:r>
      <w:r w:rsidRPr="00B659FB">
        <w:rPr>
          <w:rFonts w:ascii="Times New Roman" w:hAnsi="Times New Roman" w:cs="Times New Roman"/>
          <w:bCs/>
          <w:sz w:val="20"/>
          <w:szCs w:val="20"/>
          <w:lang w:val="sr-Cyrl-CS"/>
        </w:rPr>
        <w:t>.године</w:t>
      </w:r>
    </w:p>
    <w:p w14:paraId="5544DECD" w14:textId="77777777" w:rsidR="00EE518A" w:rsidRPr="00B659FB" w:rsidRDefault="00EE518A" w:rsidP="00EE518A">
      <w:pPr>
        <w:pStyle w:val="Normal11"/>
        <w:numPr>
          <w:ilvl w:val="0"/>
          <w:numId w:val="6"/>
        </w:numPr>
        <w:spacing w:after="0" w:afterAutospacing="0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bCs/>
          <w:sz w:val="20"/>
          <w:szCs w:val="20"/>
          <w:lang w:val="sr-Cyrl-CS"/>
        </w:rPr>
        <w:t>Правила  заштите од пожара, бр.35 од 25.01.2013. године</w:t>
      </w:r>
    </w:p>
    <w:p w14:paraId="4E2448A5" w14:textId="77777777" w:rsidR="00EE518A" w:rsidRPr="00B659FB" w:rsidRDefault="00EE518A" w:rsidP="00EE518A">
      <w:pPr>
        <w:pStyle w:val="wyq050---odeljak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 w:val="0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b w:val="0"/>
          <w:sz w:val="20"/>
          <w:szCs w:val="20"/>
          <w:lang w:val="sr-Cyrl-CS"/>
        </w:rPr>
        <w:t>Годишњи план рада школе за школску 20</w:t>
      </w:r>
      <w:r w:rsidRPr="00B659FB">
        <w:rPr>
          <w:rFonts w:ascii="Times New Roman" w:hAnsi="Times New Roman" w:cs="Times New Roman"/>
          <w:b w:val="0"/>
          <w:sz w:val="20"/>
          <w:szCs w:val="20"/>
        </w:rPr>
        <w:t>21</w:t>
      </w:r>
      <w:r w:rsidRPr="00B659FB">
        <w:rPr>
          <w:rFonts w:ascii="Times New Roman" w:hAnsi="Times New Roman" w:cs="Times New Roman"/>
          <w:b w:val="0"/>
          <w:sz w:val="20"/>
          <w:szCs w:val="20"/>
          <w:lang w:val="sr-Cyrl-CS"/>
        </w:rPr>
        <w:t>/202</w:t>
      </w:r>
      <w:r w:rsidRPr="00B659FB">
        <w:rPr>
          <w:rFonts w:ascii="Times New Roman" w:hAnsi="Times New Roman" w:cs="Times New Roman"/>
          <w:b w:val="0"/>
          <w:sz w:val="20"/>
          <w:szCs w:val="20"/>
        </w:rPr>
        <w:t>2</w:t>
      </w:r>
      <w:r w:rsidRPr="00B659FB">
        <w:rPr>
          <w:rFonts w:ascii="Times New Roman" w:hAnsi="Times New Roman" w:cs="Times New Roman"/>
          <w:b w:val="0"/>
          <w:sz w:val="20"/>
          <w:szCs w:val="20"/>
          <w:lang w:val="sr-Cyrl-CS"/>
        </w:rPr>
        <w:t xml:space="preserve">. годину </w:t>
      </w:r>
      <w:r w:rsidRPr="00B659FB">
        <w:rPr>
          <w:rFonts w:ascii="Times New Roman" w:hAnsi="Times New Roman" w:cs="Times New Roman"/>
          <w:b w:val="0"/>
          <w:sz w:val="20"/>
          <w:szCs w:val="20"/>
        </w:rPr>
        <w:t>и његови анекси</w:t>
      </w:r>
    </w:p>
    <w:p w14:paraId="6103CA8A" w14:textId="77777777" w:rsidR="00EE518A" w:rsidRPr="00B659FB" w:rsidRDefault="00EE518A" w:rsidP="00EE51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Правилник о васпитно-дисциплинској и материјалној одговорности ученика ОШ „Цветин Бркић“, Глушци;</w:t>
      </w:r>
      <w:r w:rsidRPr="00B659F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бр. </w:t>
      </w:r>
      <w:r w:rsidRPr="00B659FB">
        <w:rPr>
          <w:rFonts w:ascii="Times New Roman" w:hAnsi="Times New Roman" w:cs="Times New Roman"/>
          <w:bCs/>
          <w:sz w:val="20"/>
          <w:szCs w:val="20"/>
        </w:rPr>
        <w:t>1384</w:t>
      </w:r>
      <w:r w:rsidRPr="00B659F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од </w:t>
      </w:r>
      <w:r w:rsidRPr="00B659FB">
        <w:rPr>
          <w:rFonts w:ascii="Times New Roman" w:hAnsi="Times New Roman" w:cs="Times New Roman"/>
          <w:bCs/>
          <w:sz w:val="20"/>
          <w:szCs w:val="20"/>
        </w:rPr>
        <w:t>30.10.2020</w:t>
      </w:r>
      <w:r w:rsidRPr="00B659F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. </w:t>
      </w:r>
    </w:p>
    <w:p w14:paraId="697DFFD9" w14:textId="77777777" w:rsidR="00EE518A" w:rsidRPr="00B659FB" w:rsidRDefault="00EE518A" w:rsidP="007B5DE4">
      <w:pPr>
        <w:pStyle w:val="ListParagraph"/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Правилник о дисциплинској и материјалној одговорности запослених </w:t>
      </w:r>
      <w:r w:rsidRPr="00B659F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бр. 137 од 23.3.2018. године; </w:t>
      </w:r>
    </w:p>
    <w:p w14:paraId="21CD215E" w14:textId="77777777" w:rsidR="00EE518A" w:rsidRPr="00B659FB" w:rsidRDefault="00EE518A" w:rsidP="007B5DE4">
      <w:pPr>
        <w:pStyle w:val="ListParagraph"/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Правилник о раду школе бр. </w:t>
      </w:r>
      <w:r w:rsidRPr="00B659FB">
        <w:rPr>
          <w:rFonts w:ascii="Times New Roman" w:hAnsi="Times New Roman" w:cs="Times New Roman"/>
          <w:sz w:val="20"/>
          <w:szCs w:val="20"/>
        </w:rPr>
        <w:t>1383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B659FB">
        <w:rPr>
          <w:rFonts w:ascii="Times New Roman" w:hAnsi="Times New Roman" w:cs="Times New Roman"/>
          <w:sz w:val="20"/>
          <w:szCs w:val="20"/>
        </w:rPr>
        <w:t>30.10.2020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. године; </w:t>
      </w:r>
    </w:p>
    <w:p w14:paraId="5585DE73" w14:textId="77777777" w:rsidR="00EE518A" w:rsidRPr="00B659FB" w:rsidRDefault="00EE518A" w:rsidP="00EE51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Правилник о организацији и систематизацији послова бр. 134  од 23.3.2018.године  </w:t>
      </w:r>
      <w:r w:rsidRPr="00B659FB">
        <w:rPr>
          <w:rFonts w:ascii="Times New Roman" w:hAnsi="Times New Roman" w:cs="Times New Roman"/>
          <w:bCs/>
          <w:sz w:val="20"/>
          <w:szCs w:val="20"/>
        </w:rPr>
        <w:t xml:space="preserve">Правилник о изменама </w:t>
      </w:r>
      <w:r w:rsidRPr="00B659F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Правилника </w:t>
      </w:r>
      <w:r w:rsidRPr="00B659FB">
        <w:rPr>
          <w:rFonts w:ascii="Times New Roman" w:hAnsi="Times New Roman" w:cs="Times New Roman"/>
          <w:noProof/>
          <w:sz w:val="20"/>
          <w:szCs w:val="20"/>
          <w:lang w:val="sr-Cyrl-CS"/>
        </w:rPr>
        <w:t>о организацији и систематизацији послова у ОШ "Цветин Бркић" из Глушаца</w:t>
      </w:r>
      <w:r w:rsidRPr="00B659FB">
        <w:rPr>
          <w:rFonts w:ascii="Times New Roman" w:hAnsi="Times New Roman" w:cs="Times New Roman"/>
          <w:noProof/>
          <w:sz w:val="20"/>
          <w:szCs w:val="20"/>
        </w:rPr>
        <w:t xml:space="preserve"> број 134 од 23.3.2018.године </w:t>
      </w:r>
      <w:r w:rsidRPr="00B659FB">
        <w:rPr>
          <w:rFonts w:ascii="Times New Roman" w:hAnsi="Times New Roman" w:cs="Times New Roman"/>
          <w:sz w:val="20"/>
          <w:szCs w:val="20"/>
        </w:rPr>
        <w:t>и његових измена дел. бр. 460 од 15.6.2018.године, 937 од 07.11.2018. године, 716 од 20.8.2019.године, 1086 од 19.8.2020.године , 1154 од 31.8.2020.године, 54 од 29.1.2021  и 771 од 31.8.2021.године</w:t>
      </w:r>
    </w:p>
    <w:p w14:paraId="0BB3D0AD" w14:textId="77777777" w:rsidR="00EE518A" w:rsidRPr="00B659FB" w:rsidRDefault="00EE518A" w:rsidP="00EE51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Правилник о похваљивању и награђивању ученика и запослених у ОШ „Цветин Бркић“, Глушци, бр.140 од 23.3.2018. године, </w:t>
      </w:r>
    </w:p>
    <w:p w14:paraId="0C5929BC" w14:textId="77777777" w:rsidR="00EE518A" w:rsidRPr="00B659FB" w:rsidRDefault="00EE518A" w:rsidP="00EE51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>Правилник о безбедности</w:t>
      </w:r>
      <w:r w:rsidRPr="00B659FB">
        <w:rPr>
          <w:rFonts w:ascii="Times New Roman" w:hAnsi="Times New Roman" w:cs="Times New Roman"/>
          <w:sz w:val="20"/>
          <w:szCs w:val="20"/>
        </w:rPr>
        <w:t xml:space="preserve"> 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>и здрављу на раду 1103 , 13.12.2007.</w:t>
      </w:r>
    </w:p>
    <w:p w14:paraId="53A2BD34" w14:textId="77777777" w:rsidR="00EE518A" w:rsidRPr="00B659FB" w:rsidRDefault="00EE518A" w:rsidP="00EE51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>Правилник о организацији буџетског рачуноводства бр.397 од 10.06.2013.године</w:t>
      </w:r>
    </w:p>
    <w:p w14:paraId="25415EAA" w14:textId="77777777" w:rsidR="00EE518A" w:rsidRPr="00B659FB" w:rsidRDefault="00EE518A" w:rsidP="00EE51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Акт о процени ризика бр. 5  од 15.01.2009. Измене и допуне Акта о процени ризика бр. 103 од 25.2.2015.г., Измене и допуне Акта о процени ризика бр. </w:t>
      </w:r>
      <w:r w:rsidRPr="00B659FB">
        <w:rPr>
          <w:rFonts w:ascii="Times New Roman" w:hAnsi="Times New Roman" w:cs="Times New Roman"/>
          <w:sz w:val="20"/>
          <w:szCs w:val="20"/>
        </w:rPr>
        <w:t>886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 од 01.12.2015.г.; Акт о измени и допуни Акта о процени ризика бр.28 од 26.1.2017.године; .; Акт о измени и допуни Акта о процени ризика бр.419 од 7.6.2019.године; Акт о измени и допуни Акта о процени ризика бр Акт о измени и допуни Акта о процени ризика бр. 1020 од 10.8.2020.године</w:t>
      </w:r>
    </w:p>
    <w:p w14:paraId="57D97360" w14:textId="77777777" w:rsidR="00EE518A" w:rsidRPr="00B659FB" w:rsidRDefault="00EE518A" w:rsidP="00EE51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</w:rPr>
        <w:t>Правилник о ближем уређењу планирања набавки, спровођења поступака набавки и праћења извршења уговора о набавкама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 бр.1485 од 26.11.2020.г., Правилник о изменама и допунама </w:t>
      </w:r>
      <w:r w:rsidRPr="00B659FB">
        <w:rPr>
          <w:rFonts w:ascii="Times New Roman" w:hAnsi="Times New Roman" w:cs="Times New Roman"/>
          <w:sz w:val="20"/>
          <w:szCs w:val="20"/>
        </w:rPr>
        <w:t>Правилник о ближем уређењу планирања набавки, спровођења поступака набавки и праћења извршења уговора о набавкама, бр. 61 од 29.1.2021.године</w:t>
      </w:r>
    </w:p>
    <w:p w14:paraId="4C2C1EFD" w14:textId="77777777" w:rsidR="00EE518A" w:rsidRPr="00B659FB" w:rsidRDefault="00EE518A" w:rsidP="00EE51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>Правилник о поступку унутрашњег узбуњивања бр. 497 од 01.7.2015.г.</w:t>
      </w:r>
    </w:p>
    <w:p w14:paraId="53ADA614" w14:textId="77777777" w:rsidR="00EE518A" w:rsidRPr="00B659FB" w:rsidRDefault="00EE518A" w:rsidP="00EE518A">
      <w:pPr>
        <w:pStyle w:val="Normal11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>П</w:t>
      </w:r>
      <w:r w:rsidRPr="00B659FB">
        <w:rPr>
          <w:rFonts w:ascii="Times New Roman" w:hAnsi="Times New Roman" w:cs="Times New Roman"/>
          <w:sz w:val="20"/>
          <w:szCs w:val="20"/>
        </w:rPr>
        <w:t>равилник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 о поклонима запослених у Основној школи „Цветин Бркић“ Глушци број 538 од 28.6.2017.године</w:t>
      </w:r>
    </w:p>
    <w:p w14:paraId="47C922C2" w14:textId="77777777" w:rsidR="00EE518A" w:rsidRPr="00B659FB" w:rsidRDefault="00EE518A" w:rsidP="00EE518A">
      <w:pPr>
        <w:pStyle w:val="Normal11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>Правилник  о спречавању сукоба интереса у ОШ „</w:t>
      </w:r>
      <w:r w:rsidRPr="00B659FB">
        <w:rPr>
          <w:rFonts w:ascii="Times New Roman" w:hAnsi="Times New Roman" w:cs="Times New Roman"/>
          <w:sz w:val="20"/>
          <w:szCs w:val="20"/>
        </w:rPr>
        <w:t>Цветин Бркић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>“ Глушци  број 537 од 28.6.2017.године</w:t>
      </w:r>
    </w:p>
    <w:p w14:paraId="0A474FFC" w14:textId="77777777" w:rsidR="00EE518A" w:rsidRPr="00B659FB" w:rsidRDefault="00EE518A" w:rsidP="00EE51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Правилник о </w:t>
      </w:r>
      <w:r w:rsidRPr="00B659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безбедности информационо - комуникационог система број 536 од 28.6.2017.године</w:t>
      </w:r>
    </w:p>
    <w:p w14:paraId="6CD4326A" w14:textId="77777777" w:rsidR="00EE518A" w:rsidRPr="00B659FB" w:rsidRDefault="00EE518A" w:rsidP="00EE51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Правилник о видео </w:t>
      </w:r>
      <w:r w:rsidRPr="00B659FB">
        <w:rPr>
          <w:rFonts w:ascii="Times New Roman" w:hAnsi="Times New Roman" w:cs="Times New Roman"/>
          <w:sz w:val="20"/>
          <w:szCs w:val="20"/>
        </w:rPr>
        <w:t>надзору у ОШ „Цветин Бркић“, Глушци бр. 1051 од 26.12.2018.године</w:t>
      </w:r>
    </w:p>
    <w:p w14:paraId="239EEB5E" w14:textId="77777777" w:rsidR="00EE518A" w:rsidRPr="00B659FB" w:rsidRDefault="00EE518A" w:rsidP="00EE51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>Правилник о коришћењу средстава за репрезентацију бр. 1052 од 26.12.2018.године</w:t>
      </w:r>
    </w:p>
    <w:p w14:paraId="22B84D7E" w14:textId="77777777" w:rsidR="00EE518A" w:rsidRPr="00B659FB" w:rsidRDefault="00EE518A" w:rsidP="00EE51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sz w:val="20"/>
          <w:szCs w:val="20"/>
        </w:rPr>
        <w:t xml:space="preserve">Правилник о  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>поступаку  и начину спровођења пописа имовине и обавеза бр.1167 од 25.12.2019.године</w:t>
      </w:r>
    </w:p>
    <w:p w14:paraId="1381942C" w14:textId="77777777" w:rsidR="00EE518A" w:rsidRPr="00B659FB" w:rsidRDefault="00EE518A" w:rsidP="00EE518A">
      <w:pPr>
        <w:pStyle w:val="ListParagraph"/>
        <w:numPr>
          <w:ilvl w:val="0"/>
          <w:numId w:val="6"/>
        </w:numPr>
        <w:shd w:val="clear" w:color="auto" w:fill="FFFFFF"/>
        <w:spacing w:line="253" w:lineRule="atLeast"/>
        <w:rPr>
          <w:rFonts w:ascii="Times New Roman" w:hAnsi="Times New Roman" w:cs="Times New Roman"/>
          <w:sz w:val="20"/>
          <w:szCs w:val="20"/>
          <w:lang w:val="sr-Latn-RS" w:eastAsia="sr-Latn-RS"/>
        </w:rPr>
      </w:pPr>
      <w:r w:rsidRPr="00B659FB">
        <w:rPr>
          <w:rFonts w:ascii="Times New Roman" w:hAnsi="Times New Roman" w:cs="Times New Roman"/>
          <w:sz w:val="20"/>
          <w:szCs w:val="20"/>
          <w:lang w:val="sr-Cyrl-CS" w:eastAsia="sr-Latn-RS"/>
        </w:rPr>
        <w:t>Правилник о канцеларијском и архивском пословању ОШ „Цветин Бркић“, Глушци бр.1175 од 30.12.2021.године</w:t>
      </w:r>
    </w:p>
    <w:p w14:paraId="6D1E14B4" w14:textId="77777777" w:rsidR="00EE518A" w:rsidRPr="00B659FB" w:rsidRDefault="00EE518A" w:rsidP="00EE518A">
      <w:pPr>
        <w:pStyle w:val="ListParagraph"/>
        <w:numPr>
          <w:ilvl w:val="0"/>
          <w:numId w:val="6"/>
        </w:numPr>
        <w:shd w:val="clear" w:color="auto" w:fill="FFFFFF"/>
        <w:spacing w:line="253" w:lineRule="atLeast"/>
        <w:rPr>
          <w:rFonts w:ascii="Times New Roman" w:hAnsi="Times New Roman" w:cs="Times New Roman"/>
          <w:sz w:val="20"/>
          <w:szCs w:val="20"/>
          <w:lang w:val="sr-Latn-RS" w:eastAsia="sr-Latn-RS"/>
        </w:rPr>
      </w:pPr>
      <w:r w:rsidRPr="00B659FB">
        <w:rPr>
          <w:rFonts w:ascii="Times New Roman" w:hAnsi="Times New Roman" w:cs="Times New Roman"/>
          <w:sz w:val="20"/>
          <w:szCs w:val="20"/>
          <w:lang w:val="sr-Cyrl-CS" w:eastAsia="sr-Latn-RS"/>
        </w:rPr>
        <w:t>Правилник интерног стручног усавршавања запослених у ОШ „Цветин Бркић“, Глушци бр.1176 од 30.12.2021.године</w:t>
      </w:r>
    </w:p>
    <w:p w14:paraId="360D2A7D" w14:textId="77777777" w:rsidR="00EE518A" w:rsidRPr="00B659FB" w:rsidRDefault="00EE518A" w:rsidP="00EE518A">
      <w:pPr>
        <w:pStyle w:val="ListParagraph"/>
        <w:shd w:val="clear" w:color="auto" w:fill="FFFFFF"/>
        <w:spacing w:line="253" w:lineRule="atLeast"/>
        <w:ind w:left="1080"/>
        <w:rPr>
          <w:rFonts w:ascii="Times New Roman" w:hAnsi="Times New Roman" w:cs="Times New Roman"/>
          <w:sz w:val="20"/>
          <w:szCs w:val="20"/>
          <w:lang w:val="sr-Latn-RS" w:eastAsia="sr-Latn-RS"/>
        </w:rPr>
      </w:pPr>
    </w:p>
    <w:p w14:paraId="6A87667D" w14:textId="77777777" w:rsidR="00AB722E" w:rsidRPr="008D79F3" w:rsidRDefault="00AB722E" w:rsidP="00CC75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79F3">
        <w:rPr>
          <w:rFonts w:ascii="Times New Roman" w:eastAsia="Times New Roman" w:hAnsi="Times New Roman" w:cs="Times New Roman"/>
          <w:sz w:val="20"/>
          <w:szCs w:val="20"/>
        </w:rPr>
        <w:t>- Старао сам се о поштовању и примени процедура рада школе  и вођењу прописане документације;</w:t>
      </w:r>
      <w:r w:rsidRPr="008D79F3">
        <w:rPr>
          <w:rFonts w:ascii="Times New Roman" w:eastAsia="Times New Roman" w:hAnsi="Times New Roman" w:cs="Times New Roman"/>
          <w:sz w:val="20"/>
          <w:szCs w:val="20"/>
        </w:rPr>
        <w:br/>
        <w:t>- Обезбеђена је  ажурност и тачност административне документације и њено систематично архивирање, у складу са законом;</w:t>
      </w:r>
      <w:r w:rsidRPr="008D79F3">
        <w:rPr>
          <w:rFonts w:ascii="Times New Roman" w:eastAsia="Times New Roman" w:hAnsi="Times New Roman" w:cs="Times New Roman"/>
          <w:sz w:val="20"/>
          <w:szCs w:val="20"/>
        </w:rPr>
        <w:br/>
        <w:t>- Припремани су  извештаји који обухватају све аспекте живота школе и презентовани  надлежним органима школе.</w:t>
      </w:r>
    </w:p>
    <w:p w14:paraId="6773C14B" w14:textId="70381685" w:rsidR="005B7128" w:rsidRDefault="005B7128" w:rsidP="00CC759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BFB70D" w14:textId="77777777" w:rsidR="00B659FB" w:rsidRPr="008D79F3" w:rsidRDefault="00B659FB" w:rsidP="00CC759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CB4C10" w14:textId="77777777" w:rsidR="00036DC6" w:rsidRPr="00F273FA" w:rsidRDefault="00036DC6" w:rsidP="00773E23">
      <w:pPr>
        <w:pStyle w:val="Heading1"/>
        <w:shd w:val="clear" w:color="auto" w:fill="92D050"/>
        <w:spacing w:before="0"/>
        <w:jc w:val="center"/>
        <w:rPr>
          <w:rFonts w:eastAsia="Times New Roman"/>
        </w:rPr>
      </w:pPr>
      <w:bookmarkStart w:id="67" w:name="str_33"/>
      <w:bookmarkStart w:id="68" w:name="str_36"/>
      <w:bookmarkStart w:id="69" w:name="_Toc96344989"/>
      <w:bookmarkEnd w:id="67"/>
      <w:bookmarkEnd w:id="68"/>
      <w:r w:rsidRPr="00F273FA">
        <w:rPr>
          <w:rFonts w:eastAsia="Times New Roman"/>
        </w:rPr>
        <w:t xml:space="preserve">VI </w:t>
      </w:r>
      <w:r w:rsidR="00F020C6" w:rsidRPr="00F273FA">
        <w:rPr>
          <w:rFonts w:eastAsia="Times New Roman"/>
        </w:rPr>
        <w:t>Област</w:t>
      </w:r>
      <w:r w:rsidRPr="00F273FA">
        <w:rPr>
          <w:rFonts w:eastAsia="Times New Roman"/>
        </w:rPr>
        <w:t>:</w:t>
      </w:r>
      <w:bookmarkEnd w:id="69"/>
    </w:p>
    <w:p w14:paraId="3831D848" w14:textId="77777777" w:rsidR="00036DC6" w:rsidRDefault="00F020C6" w:rsidP="00773E23">
      <w:pPr>
        <w:pStyle w:val="Heading1"/>
        <w:shd w:val="clear" w:color="auto" w:fill="92D050"/>
        <w:spacing w:before="0"/>
        <w:jc w:val="center"/>
        <w:rPr>
          <w:rFonts w:eastAsia="Times New Roman"/>
        </w:rPr>
      </w:pPr>
      <w:bookmarkStart w:id="70" w:name="_Toc96344990"/>
      <w:r w:rsidRPr="00F273FA">
        <w:rPr>
          <w:rFonts w:eastAsia="Times New Roman"/>
        </w:rPr>
        <w:t>ОБЕЗБЕЂЕЊЕ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ЗАКОНИТОСТИ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РАДА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УСТАНОВЕ</w:t>
      </w:r>
      <w:bookmarkEnd w:id="70"/>
    </w:p>
    <w:p w14:paraId="6B430D28" w14:textId="77777777" w:rsidR="00773E23" w:rsidRDefault="00773E23" w:rsidP="00773E23"/>
    <w:p w14:paraId="065CB0EB" w14:textId="77777777" w:rsidR="00036DC6" w:rsidRDefault="00F020C6" w:rsidP="00326471">
      <w:pPr>
        <w:pStyle w:val="Heading3"/>
        <w:rPr>
          <w:rFonts w:eastAsia="Times New Roman"/>
        </w:rPr>
      </w:pPr>
      <w:bookmarkStart w:id="71" w:name="_Toc96344991"/>
      <w:r w:rsidRPr="00F273FA">
        <w:rPr>
          <w:rFonts w:eastAsia="Times New Roman"/>
        </w:rPr>
        <w:t>Познавање</w:t>
      </w:r>
      <w:r w:rsidR="00036DC6" w:rsidRPr="00F273FA">
        <w:rPr>
          <w:rFonts w:eastAsia="Times New Roman"/>
        </w:rPr>
        <w:t xml:space="preserve">, </w:t>
      </w:r>
      <w:r w:rsidRPr="00F273FA">
        <w:rPr>
          <w:rFonts w:eastAsia="Times New Roman"/>
        </w:rPr>
        <w:t>разумевање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и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праћење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релевантних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прописа</w:t>
      </w:r>
      <w:bookmarkEnd w:id="71"/>
      <w:r w:rsidR="00036DC6" w:rsidRPr="00F273FA">
        <w:rPr>
          <w:rFonts w:eastAsia="Times New Roman"/>
        </w:rPr>
        <w:t xml:space="preserve"> </w:t>
      </w:r>
    </w:p>
    <w:p w14:paraId="2CFBE4BD" w14:textId="77777777" w:rsidR="00C61CAB" w:rsidRPr="00F35332" w:rsidRDefault="00F020C6" w:rsidP="00F02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C61CAB" w:rsidRPr="00F35332">
        <w:rPr>
          <w:rFonts w:ascii="Times New Roman" w:eastAsia="Times New Roman" w:hAnsi="Times New Roman" w:cs="Times New Roman"/>
          <w:sz w:val="20"/>
          <w:szCs w:val="20"/>
        </w:rPr>
        <w:t>Пра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ћене су  </w:t>
      </w:r>
      <w:r w:rsidR="00C61CAB" w:rsidRPr="00F35332">
        <w:rPr>
          <w:rFonts w:ascii="Times New Roman" w:eastAsia="Times New Roman" w:hAnsi="Times New Roman" w:cs="Times New Roman"/>
          <w:sz w:val="20"/>
          <w:szCs w:val="20"/>
        </w:rPr>
        <w:t>измене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CAB" w:rsidRPr="00F35332">
        <w:rPr>
          <w:rFonts w:ascii="Times New Roman" w:eastAsia="Times New Roman" w:hAnsi="Times New Roman" w:cs="Times New Roman"/>
          <w:sz w:val="20"/>
          <w:szCs w:val="20"/>
        </w:rPr>
        <w:t>релевантних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CAB" w:rsidRPr="00F35332">
        <w:rPr>
          <w:rFonts w:ascii="Times New Roman" w:eastAsia="Times New Roman" w:hAnsi="Times New Roman" w:cs="Times New Roman"/>
          <w:sz w:val="20"/>
          <w:szCs w:val="20"/>
        </w:rPr>
        <w:t>закона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CAB" w:rsidRPr="00F35332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CAB" w:rsidRPr="00F35332">
        <w:rPr>
          <w:rFonts w:ascii="Times New Roman" w:eastAsia="Times New Roman" w:hAnsi="Times New Roman" w:cs="Times New Roman"/>
          <w:sz w:val="20"/>
          <w:szCs w:val="20"/>
        </w:rPr>
        <w:t>подзаконских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CAB" w:rsidRPr="00F35332">
        <w:rPr>
          <w:rFonts w:ascii="Times New Roman" w:eastAsia="Times New Roman" w:hAnsi="Times New Roman" w:cs="Times New Roman"/>
          <w:sz w:val="20"/>
          <w:szCs w:val="20"/>
        </w:rPr>
        <w:t>аката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CAB" w:rsidRPr="00F35332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CAB" w:rsidRPr="00F35332">
        <w:rPr>
          <w:rFonts w:ascii="Times New Roman" w:eastAsia="Times New Roman" w:hAnsi="Times New Roman" w:cs="Times New Roman"/>
          <w:sz w:val="20"/>
          <w:szCs w:val="20"/>
        </w:rPr>
        <w:t>области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CAB" w:rsidRPr="00F35332">
        <w:rPr>
          <w:rFonts w:ascii="Times New Roman" w:eastAsia="Times New Roman" w:hAnsi="Times New Roman" w:cs="Times New Roman"/>
          <w:sz w:val="20"/>
          <w:szCs w:val="20"/>
        </w:rPr>
        <w:t>образовања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61CAB" w:rsidRPr="00F35332">
        <w:rPr>
          <w:rFonts w:ascii="Times New Roman" w:eastAsia="Times New Roman" w:hAnsi="Times New Roman" w:cs="Times New Roman"/>
          <w:sz w:val="20"/>
          <w:szCs w:val="20"/>
        </w:rPr>
        <w:t>радних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CAB" w:rsidRPr="00F35332">
        <w:rPr>
          <w:rFonts w:ascii="Times New Roman" w:eastAsia="Times New Roman" w:hAnsi="Times New Roman" w:cs="Times New Roman"/>
          <w:sz w:val="20"/>
          <w:szCs w:val="20"/>
        </w:rPr>
        <w:t xml:space="preserve">односа, финансија и управног поступка. 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t>О изменама су запослени, ученици и њи</w:t>
      </w:r>
      <w:r w:rsidR="00C61CAB" w:rsidRPr="00F35332">
        <w:rPr>
          <w:rFonts w:ascii="Times New Roman" w:eastAsia="Times New Roman" w:hAnsi="Times New Roman" w:cs="Times New Roman"/>
          <w:sz w:val="20"/>
          <w:szCs w:val="20"/>
        </w:rPr>
        <w:t>хови родитељи благовремено обавештавани.</w:t>
      </w:r>
      <w:r w:rsidR="00F96027" w:rsidRPr="00F35332">
        <w:rPr>
          <w:rFonts w:ascii="Times New Roman" w:eastAsia="Times New Roman" w:hAnsi="Times New Roman" w:cs="Times New Roman"/>
          <w:sz w:val="20"/>
          <w:szCs w:val="20"/>
        </w:rPr>
        <w:t xml:space="preserve"> Нови закони </w:t>
      </w:r>
      <w:r w:rsidR="00F96027" w:rsidRPr="00F3533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као и измене постојећих а који се примењују </w:t>
      </w:r>
      <w:r w:rsidR="009D2838" w:rsidRPr="00F35332">
        <w:rPr>
          <w:rFonts w:ascii="Times New Roman" w:eastAsia="Times New Roman" w:hAnsi="Times New Roman" w:cs="Times New Roman"/>
          <w:sz w:val="20"/>
          <w:szCs w:val="20"/>
        </w:rPr>
        <w:t xml:space="preserve">у области образовања су истицани на сајт Школе а запосленима су путем и-мејлова </w:t>
      </w:r>
      <w:r w:rsidR="00A97C10" w:rsidRPr="00F35332">
        <w:rPr>
          <w:rFonts w:ascii="Times New Roman" w:eastAsia="Times New Roman" w:hAnsi="Times New Roman" w:cs="Times New Roman"/>
          <w:sz w:val="20"/>
          <w:szCs w:val="20"/>
        </w:rPr>
        <w:t xml:space="preserve">достављани уз стручне коментаре. </w:t>
      </w:r>
    </w:p>
    <w:p w14:paraId="5682F76F" w14:textId="77777777" w:rsidR="00036DC6" w:rsidRDefault="00F020C6" w:rsidP="00326471">
      <w:pPr>
        <w:pStyle w:val="Heading3"/>
        <w:rPr>
          <w:rFonts w:eastAsia="Times New Roman"/>
        </w:rPr>
      </w:pPr>
      <w:bookmarkStart w:id="72" w:name="_Toc96344992"/>
      <w:r w:rsidRPr="00F273FA">
        <w:rPr>
          <w:rFonts w:eastAsia="Times New Roman"/>
        </w:rPr>
        <w:t>Израда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општих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аката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и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документације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установе</w:t>
      </w:r>
      <w:bookmarkEnd w:id="72"/>
    </w:p>
    <w:p w14:paraId="795B2FD1" w14:textId="77777777" w:rsidR="00C61CAB" w:rsidRPr="00F35332" w:rsidRDefault="00C61CAB" w:rsidP="00C6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5332">
        <w:rPr>
          <w:rFonts w:ascii="Times New Roman" w:eastAsia="Times New Roman" w:hAnsi="Times New Roman" w:cs="Times New Roman"/>
          <w:sz w:val="20"/>
          <w:szCs w:val="20"/>
        </w:rPr>
        <w:t>- У  сарадњи са секретаром Сањом Гајић  планирана је  припрема  општих аката и документације;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br/>
        <w:t>- Обезбеђени су  услови  да општи акти и документација школе  буду законити, потпуни и јасни онима којима су намењени;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br/>
        <w:t>- Обезбеђена је доступност  општих  аката и документације  школе  онима којима су намењени и другим заинтересованим лицима, у складу са законом.</w:t>
      </w:r>
    </w:p>
    <w:p w14:paraId="3A46649B" w14:textId="77777777" w:rsidR="00036DC6" w:rsidRDefault="00F020C6" w:rsidP="00326471">
      <w:pPr>
        <w:pStyle w:val="Heading3"/>
        <w:rPr>
          <w:rFonts w:eastAsia="Times New Roman"/>
        </w:rPr>
      </w:pPr>
      <w:bookmarkStart w:id="73" w:name="_Toc96344993"/>
      <w:r w:rsidRPr="00F273FA">
        <w:rPr>
          <w:rFonts w:eastAsia="Times New Roman"/>
        </w:rPr>
        <w:t>Примена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општих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аката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и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документације</w:t>
      </w:r>
      <w:r w:rsidR="00036DC6" w:rsidRPr="00F273FA">
        <w:rPr>
          <w:rFonts w:eastAsia="Times New Roman"/>
        </w:rPr>
        <w:t xml:space="preserve"> </w:t>
      </w:r>
      <w:r w:rsidRPr="00F273FA">
        <w:rPr>
          <w:rFonts w:eastAsia="Times New Roman"/>
        </w:rPr>
        <w:t>установе</w:t>
      </w:r>
      <w:bookmarkEnd w:id="73"/>
    </w:p>
    <w:p w14:paraId="398E5591" w14:textId="77777777" w:rsidR="00C61CAB" w:rsidRPr="00F35332" w:rsidRDefault="00C61CAB" w:rsidP="00C6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5332">
        <w:rPr>
          <w:rFonts w:ascii="Times New Roman" w:eastAsia="Times New Roman" w:hAnsi="Times New Roman" w:cs="Times New Roman"/>
          <w:sz w:val="20"/>
          <w:szCs w:val="20"/>
        </w:rPr>
        <w:t>- Обезбеђено је поштовање прописа, општа акта школе и вођење установљене документације;</w:t>
      </w:r>
      <w:r w:rsidRPr="00F35332">
        <w:rPr>
          <w:rFonts w:ascii="Times New Roman" w:eastAsia="Times New Roman" w:hAnsi="Times New Roman" w:cs="Times New Roman"/>
          <w:sz w:val="20"/>
          <w:szCs w:val="20"/>
        </w:rPr>
        <w:br/>
        <w:t>- Након извршеног инспекцијског и стручно-педагошког надзора отклоњене су уочене неправилности  и  достављани су извештаји који показују како су спроведене тражене мере.</w:t>
      </w:r>
      <w:r w:rsidR="00E36C4F" w:rsidRPr="00F35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4756B8D" w14:textId="77777777" w:rsidR="00E90350" w:rsidRDefault="00E90350" w:rsidP="00F7262D">
      <w:pPr>
        <w:pStyle w:val="Heading3"/>
      </w:pPr>
      <w:bookmarkStart w:id="74" w:name="_Toc492970196"/>
      <w:bookmarkStart w:id="75" w:name="_Toc96344994"/>
      <w:r w:rsidRPr="00C523B3">
        <w:t>МЕРЕ КОЈЕ СУ ПРЕДУЗИМАНЕ У СЛУЧАЈЕВИМА ПОВРЕДЕ ЗАБРАНЕ</w:t>
      </w:r>
      <w:bookmarkEnd w:id="75"/>
      <w:r w:rsidRPr="00C523B3">
        <w:t xml:space="preserve"> </w:t>
      </w:r>
      <w:bookmarkEnd w:id="74"/>
    </w:p>
    <w:p w14:paraId="47ABCBD3" w14:textId="77777777" w:rsidR="00E90350" w:rsidRDefault="00E90350" w:rsidP="00E90350"/>
    <w:p w14:paraId="256DFC36" w14:textId="6262006E" w:rsidR="00BD0296" w:rsidRPr="009E59D7" w:rsidRDefault="0028792D" w:rsidP="009E59D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</w:pPr>
      <w:r w:rsidRPr="009E59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Током </w:t>
      </w:r>
      <w:r w:rsidR="00BD0296" w:rsidRPr="009E59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првог полугодишта </w:t>
      </w:r>
      <w:r w:rsidRPr="009E59D7">
        <w:rPr>
          <w:rFonts w:ascii="Times New Roman" w:hAnsi="Times New Roman" w:cs="Times New Roman"/>
          <w:color w:val="000000" w:themeColor="text1"/>
          <w:sz w:val="20"/>
          <w:szCs w:val="20"/>
        </w:rPr>
        <w:t>школске</w:t>
      </w:r>
      <w:r w:rsidR="00BD0296" w:rsidRPr="009E59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</w:t>
      </w:r>
      <w:r w:rsidR="00ED2C24" w:rsidRPr="009E59D7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1</w:t>
      </w:r>
      <w:r w:rsidR="00BD0296" w:rsidRPr="009E59D7">
        <w:rPr>
          <w:rFonts w:ascii="Times New Roman" w:hAnsi="Times New Roman" w:cs="Times New Roman"/>
          <w:color w:val="000000" w:themeColor="text1"/>
          <w:sz w:val="20"/>
          <w:szCs w:val="20"/>
        </w:rPr>
        <w:t>/202</w:t>
      </w:r>
      <w:r w:rsidR="00ED2C24" w:rsidRPr="009E59D7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2</w:t>
      </w:r>
      <w:r w:rsidR="00BD0296" w:rsidRPr="009E59D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E59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D0296" w:rsidRPr="009E59D7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r w:rsidRPr="009E59D7">
        <w:rPr>
          <w:rFonts w:ascii="Times New Roman" w:hAnsi="Times New Roman" w:cs="Times New Roman"/>
          <w:color w:val="000000" w:themeColor="text1"/>
          <w:sz w:val="20"/>
          <w:szCs w:val="20"/>
        </w:rPr>
        <w:t>одине</w:t>
      </w:r>
      <w:r w:rsidR="00BD0296" w:rsidRPr="009E59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нису забележени случајеви насиља другог и трећег нивоа, вероватно због малог броја ученика у школи</w:t>
      </w:r>
      <w:r w:rsidR="009E59D7" w:rsidRPr="009E59D7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.</w:t>
      </w:r>
      <w:r w:rsidR="00B659FB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 xml:space="preserve"> </w:t>
      </w:r>
      <w:r w:rsidR="00BD0296" w:rsidRPr="009E59D7">
        <w:rPr>
          <w:rFonts w:ascii="Times New Roman" w:hAnsi="Times New Roman" w:cs="Times New Roman"/>
          <w:color w:val="000000" w:themeColor="text1"/>
          <w:sz w:val="20"/>
          <w:szCs w:val="20"/>
        </w:rPr>
        <w:t>Није било повреда забране</w:t>
      </w:r>
      <w:r w:rsidR="00322B01" w:rsidRPr="009E59D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D0296" w:rsidRPr="009E59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 ни потребе за мерама.</w:t>
      </w:r>
      <w:r w:rsidR="009E59D7" w:rsidRPr="009E59D7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 xml:space="preserve"> Радило се доста на превенцији, односно едукацији запослених, ученика и њихових родитеља. Детаљнији подаци садржани су у Извештају о раду школе за прво полугодиште школске 2021/2022.године.</w:t>
      </w:r>
    </w:p>
    <w:p w14:paraId="07717764" w14:textId="77777777" w:rsidR="00A3790F" w:rsidRPr="0024233B" w:rsidRDefault="00A3790F" w:rsidP="008E0746">
      <w:pPr>
        <w:pStyle w:val="Heading3"/>
        <w:rPr>
          <w:rFonts w:eastAsia="Batang"/>
          <w:lang w:val="sr-Cyrl-CS"/>
        </w:rPr>
      </w:pPr>
      <w:bookmarkStart w:id="76" w:name="_Toc492970197"/>
      <w:bookmarkStart w:id="77" w:name="_Toc96344995"/>
      <w:r w:rsidRPr="0024233B">
        <w:rPr>
          <w:rFonts w:eastAsia="Batang"/>
          <w:lang w:val="sr-Cyrl-CS"/>
        </w:rPr>
        <w:t>ПОДАЦИ О ПРЕДУЗЕТИМ МЕРАМА РАДИ ИЗВРШАВАЊА НАЛОГА ПРОСВЕТНОГ ИНСПЕКТОРА</w:t>
      </w:r>
      <w:bookmarkEnd w:id="76"/>
      <w:bookmarkEnd w:id="77"/>
    </w:p>
    <w:p w14:paraId="26FDEDA7" w14:textId="77777777" w:rsidR="00AC31C2" w:rsidRPr="00707E63" w:rsidRDefault="00AC31C2" w:rsidP="00AC31C2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1027D398" w14:textId="77777777" w:rsidR="0085308D" w:rsidRPr="0085308D" w:rsidRDefault="0085308D" w:rsidP="0085308D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85308D">
        <w:rPr>
          <w:rFonts w:ascii="Times New Roman" w:hAnsi="Times New Roman" w:cs="Times New Roman"/>
          <w:sz w:val="20"/>
          <w:szCs w:val="20"/>
        </w:rPr>
        <w:t>У првом полугодошту школске 2021/2022.године 10.11.</w:t>
      </w:r>
      <w:r w:rsidRPr="0085308D">
        <w:rPr>
          <w:rFonts w:ascii="Times New Roman" w:hAnsi="Times New Roman" w:cs="Times New Roman"/>
          <w:sz w:val="20"/>
          <w:szCs w:val="20"/>
          <w:lang w:val="sr-Cyrl-RS"/>
        </w:rPr>
        <w:t>и 15.11</w:t>
      </w:r>
      <w:r w:rsidRPr="0085308D">
        <w:rPr>
          <w:rFonts w:ascii="Times New Roman" w:hAnsi="Times New Roman" w:cs="Times New Roman"/>
          <w:sz w:val="20"/>
          <w:szCs w:val="20"/>
        </w:rPr>
        <w:t xml:space="preserve">.2021 </w:t>
      </w:r>
      <w:r w:rsidRPr="0085308D">
        <w:rPr>
          <w:rFonts w:ascii="Times New Roman" w:hAnsi="Times New Roman" w:cs="Times New Roman"/>
          <w:sz w:val="20"/>
          <w:szCs w:val="20"/>
          <w:lang w:val="sr-Cyrl-CS"/>
        </w:rPr>
        <w:t>. год.  општински просветни инспектор је извршио надзор</w:t>
      </w:r>
      <w:r w:rsidRPr="0085308D">
        <w:rPr>
          <w:rFonts w:ascii="Times New Roman" w:hAnsi="Times New Roman" w:cs="Times New Roman"/>
          <w:sz w:val="20"/>
          <w:szCs w:val="20"/>
        </w:rPr>
        <w:t xml:space="preserve">. Предмет надзора је Провера тачности података из  контролних листи. </w:t>
      </w:r>
    </w:p>
    <w:p w14:paraId="62ED187A" w14:textId="77777777" w:rsidR="0085308D" w:rsidRPr="0085308D" w:rsidRDefault="0085308D" w:rsidP="0085308D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85308D">
        <w:rPr>
          <w:rFonts w:ascii="Times New Roman" w:hAnsi="Times New Roman" w:cs="Times New Roman"/>
          <w:sz w:val="20"/>
          <w:szCs w:val="20"/>
          <w:lang w:val="sr-Cyrl-RS"/>
        </w:rPr>
        <w:t>Дана 21.1.2022.године извршена је саветодавна посета школи са циљем превентивног деловања  у вези Ковида 19.</w:t>
      </w:r>
    </w:p>
    <w:p w14:paraId="7DB1B675" w14:textId="77777777" w:rsidR="001218C1" w:rsidRPr="0085308D" w:rsidRDefault="001218C1" w:rsidP="00A45E1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5B1A968" w14:textId="77777777" w:rsidR="00A3790F" w:rsidRPr="0024233B" w:rsidRDefault="00A3790F" w:rsidP="008E0746">
      <w:pPr>
        <w:pStyle w:val="Heading3"/>
        <w:rPr>
          <w:sz w:val="20"/>
          <w:szCs w:val="20"/>
        </w:rPr>
      </w:pPr>
      <w:bookmarkStart w:id="78" w:name="_Toc492970198"/>
      <w:bookmarkStart w:id="79" w:name="_Toc96344996"/>
      <w:r w:rsidRPr="0024233B">
        <w:rPr>
          <w:rFonts w:eastAsia="Calibri"/>
        </w:rPr>
        <w:t>БЛАГОВРЕМЕНОСТ ОБЈАВЉИВАЊА И ОБАВЕШТАВАЊА ЗАПОСЛЕНИХ, УЧЕНИКА И РОДИТЕЉА ОДНОСНО СТАРАТЕЉА, СТРУЧНИХ ОРГАНА И ОРГАНА УПРАВЉАЊА О СВИМ ПИТАЊИМА ОД ИНТЕРЕСА ЗА РАД УСТАНОВЕ И ОВИХ ОРГАНА</w:t>
      </w:r>
      <w:bookmarkEnd w:id="78"/>
      <w:bookmarkEnd w:id="79"/>
    </w:p>
    <w:p w14:paraId="2BBCBAD9" w14:textId="77777777" w:rsidR="004E4B3E" w:rsidRPr="000C0E85" w:rsidRDefault="004E4B3E" w:rsidP="004E4B3E">
      <w:pPr>
        <w:spacing w:after="0" w:line="23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Редовно и благовремено објављивање и обавештавање је неопходно за несметан и ефикасан рад установе.</w:t>
      </w:r>
    </w:p>
    <w:p w14:paraId="0258D5ED" w14:textId="77777777" w:rsidR="004E4B3E" w:rsidRPr="000C0E85" w:rsidRDefault="004E4B3E" w:rsidP="004E4B3E">
      <w:pPr>
        <w:spacing w:after="0" w:line="29" w:lineRule="exact"/>
        <w:rPr>
          <w:rFonts w:ascii="Times New Roman" w:hAnsi="Times New Roman" w:cs="Times New Roman"/>
          <w:sz w:val="20"/>
          <w:szCs w:val="20"/>
        </w:rPr>
      </w:pPr>
    </w:p>
    <w:p w14:paraId="25139654" w14:textId="77777777" w:rsidR="004E4B3E" w:rsidRPr="000C0E85" w:rsidRDefault="004E4B3E" w:rsidP="004E4B3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Обавља се:</w:t>
      </w:r>
    </w:p>
    <w:p w14:paraId="7B7AD4F4" w14:textId="77777777" w:rsidR="004E4B3E" w:rsidRPr="000C0E85" w:rsidRDefault="004E4B3E" w:rsidP="004E4B3E">
      <w:pPr>
        <w:spacing w:after="0" w:line="28" w:lineRule="exact"/>
        <w:rPr>
          <w:rFonts w:ascii="Times New Roman" w:hAnsi="Times New Roman" w:cs="Times New Roman"/>
          <w:sz w:val="20"/>
          <w:szCs w:val="20"/>
        </w:rPr>
      </w:pPr>
    </w:p>
    <w:p w14:paraId="32488D93" w14:textId="77777777" w:rsidR="004E4B3E" w:rsidRPr="000C0E85" w:rsidRDefault="004E4B3E" w:rsidP="00C1577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Times New Roman" w:eastAsia="Symbol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на седницама Школског одбора</w:t>
      </w:r>
    </w:p>
    <w:p w14:paraId="246C20D6" w14:textId="77777777" w:rsidR="004E4B3E" w:rsidRPr="000C0E85" w:rsidRDefault="004E4B3E" w:rsidP="004E4B3E">
      <w:pPr>
        <w:spacing w:after="0" w:line="44" w:lineRule="exact"/>
        <w:rPr>
          <w:rFonts w:ascii="Times New Roman" w:eastAsia="Symbol" w:hAnsi="Times New Roman" w:cs="Times New Roman"/>
          <w:sz w:val="20"/>
          <w:szCs w:val="20"/>
        </w:rPr>
      </w:pPr>
    </w:p>
    <w:p w14:paraId="633482D0" w14:textId="77777777" w:rsidR="004E4B3E" w:rsidRPr="000C0E85" w:rsidRDefault="004E4B3E" w:rsidP="00C1577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Times New Roman" w:eastAsia="Symbol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на седницама Наставничког већа</w:t>
      </w:r>
    </w:p>
    <w:p w14:paraId="708B53EE" w14:textId="77777777" w:rsidR="004E4B3E" w:rsidRPr="000C0E85" w:rsidRDefault="004E4B3E" w:rsidP="004E4B3E">
      <w:pPr>
        <w:spacing w:after="0" w:line="44" w:lineRule="exact"/>
        <w:rPr>
          <w:rFonts w:ascii="Times New Roman" w:eastAsia="Symbol" w:hAnsi="Times New Roman" w:cs="Times New Roman"/>
          <w:sz w:val="20"/>
          <w:szCs w:val="20"/>
        </w:rPr>
      </w:pPr>
    </w:p>
    <w:p w14:paraId="2C1FC0A8" w14:textId="77777777" w:rsidR="004E4B3E" w:rsidRPr="000C0E85" w:rsidRDefault="004E4B3E" w:rsidP="00C1577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Times New Roman" w:eastAsia="Symbol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на седницама Педагошког колегијума</w:t>
      </w:r>
    </w:p>
    <w:p w14:paraId="592EB5C9" w14:textId="77777777" w:rsidR="004E4B3E" w:rsidRPr="000C0E85" w:rsidRDefault="004E4B3E" w:rsidP="004E4B3E">
      <w:pPr>
        <w:spacing w:after="0" w:line="44" w:lineRule="exact"/>
        <w:rPr>
          <w:rFonts w:ascii="Times New Roman" w:eastAsia="Symbol" w:hAnsi="Times New Roman" w:cs="Times New Roman"/>
          <w:sz w:val="20"/>
          <w:szCs w:val="20"/>
        </w:rPr>
      </w:pPr>
    </w:p>
    <w:p w14:paraId="7000C82B" w14:textId="77777777" w:rsidR="004E4B3E" w:rsidRPr="000C0E85" w:rsidRDefault="004E4B3E" w:rsidP="00C1577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Times New Roman" w:eastAsia="Symbol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на седницама стручних већа</w:t>
      </w:r>
    </w:p>
    <w:p w14:paraId="690C05E4" w14:textId="77777777" w:rsidR="004E4B3E" w:rsidRPr="000C0E85" w:rsidRDefault="004E4B3E" w:rsidP="004E4B3E">
      <w:pPr>
        <w:spacing w:after="0" w:line="42" w:lineRule="exact"/>
        <w:rPr>
          <w:rFonts w:ascii="Times New Roman" w:eastAsia="Symbol" w:hAnsi="Times New Roman" w:cs="Times New Roman"/>
          <w:sz w:val="20"/>
          <w:szCs w:val="20"/>
        </w:rPr>
      </w:pPr>
    </w:p>
    <w:p w14:paraId="0D4AE7CE" w14:textId="77777777" w:rsidR="004E4B3E" w:rsidRPr="000C0E85" w:rsidRDefault="004E4B3E" w:rsidP="00C1577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Times New Roman" w:eastAsia="Symbol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на састанцима тимова који су формирани за различите потребе</w:t>
      </w:r>
    </w:p>
    <w:p w14:paraId="0DAB7380" w14:textId="77777777" w:rsidR="004E4B3E" w:rsidRPr="000C0E85" w:rsidRDefault="004E4B3E" w:rsidP="004E4B3E">
      <w:pPr>
        <w:spacing w:after="0" w:line="42" w:lineRule="exact"/>
        <w:rPr>
          <w:rFonts w:ascii="Times New Roman" w:eastAsia="Symbol" w:hAnsi="Times New Roman" w:cs="Times New Roman"/>
          <w:sz w:val="20"/>
          <w:szCs w:val="20"/>
        </w:rPr>
      </w:pPr>
    </w:p>
    <w:p w14:paraId="057AA8AE" w14:textId="77777777" w:rsidR="004E4B3E" w:rsidRPr="000C0E85" w:rsidRDefault="004E4B3E" w:rsidP="00C1577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Times New Roman" w:eastAsia="Symbol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путем огласне табле у зборници</w:t>
      </w:r>
    </w:p>
    <w:p w14:paraId="4DA5D102" w14:textId="77777777" w:rsidR="004E4B3E" w:rsidRPr="000C0E85" w:rsidRDefault="004E4B3E" w:rsidP="004E4B3E">
      <w:pPr>
        <w:spacing w:after="0" w:line="46" w:lineRule="exact"/>
        <w:rPr>
          <w:rFonts w:ascii="Times New Roman" w:eastAsia="Symbol" w:hAnsi="Times New Roman" w:cs="Times New Roman"/>
          <w:sz w:val="20"/>
          <w:szCs w:val="20"/>
        </w:rPr>
      </w:pPr>
    </w:p>
    <w:p w14:paraId="6D502399" w14:textId="77777777" w:rsidR="004E4B3E" w:rsidRPr="000C0E85" w:rsidRDefault="004E4B3E" w:rsidP="00C1577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Times New Roman" w:eastAsia="Symbol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путем сајта школе</w:t>
      </w:r>
    </w:p>
    <w:p w14:paraId="367297AC" w14:textId="77777777" w:rsidR="004E4B3E" w:rsidRPr="000C0E85" w:rsidRDefault="004E4B3E" w:rsidP="004E4B3E">
      <w:pPr>
        <w:spacing w:after="0" w:line="42" w:lineRule="exact"/>
        <w:rPr>
          <w:rFonts w:ascii="Times New Roman" w:eastAsia="Symbol" w:hAnsi="Times New Roman" w:cs="Times New Roman"/>
          <w:sz w:val="20"/>
          <w:szCs w:val="20"/>
        </w:rPr>
      </w:pPr>
    </w:p>
    <w:p w14:paraId="65317B52" w14:textId="77777777" w:rsidR="004E4B3E" w:rsidRPr="000C0E85" w:rsidRDefault="004E4B3E" w:rsidP="00C1577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Times New Roman" w:eastAsia="Symbol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читањем обавештења по одељењима</w:t>
      </w:r>
    </w:p>
    <w:p w14:paraId="3654F0D3" w14:textId="77777777" w:rsidR="004E4B3E" w:rsidRPr="000C0E85" w:rsidRDefault="004E4B3E" w:rsidP="004E4B3E">
      <w:pPr>
        <w:spacing w:after="0" w:line="44" w:lineRule="exact"/>
        <w:rPr>
          <w:rFonts w:ascii="Times New Roman" w:eastAsia="Symbol" w:hAnsi="Times New Roman" w:cs="Times New Roman"/>
          <w:sz w:val="20"/>
          <w:szCs w:val="20"/>
        </w:rPr>
      </w:pPr>
    </w:p>
    <w:p w14:paraId="73A7A80A" w14:textId="77777777" w:rsidR="004E4B3E" w:rsidRPr="000C0E85" w:rsidRDefault="004E4B3E" w:rsidP="00C1577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Times New Roman" w:eastAsia="Symbol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на родитељским састанцима</w:t>
      </w:r>
    </w:p>
    <w:p w14:paraId="01E67C3A" w14:textId="77777777" w:rsidR="004E4B3E" w:rsidRPr="000C0E85" w:rsidRDefault="004E4B3E" w:rsidP="004E4B3E">
      <w:pPr>
        <w:spacing w:after="0" w:line="44" w:lineRule="exact"/>
        <w:rPr>
          <w:rFonts w:ascii="Times New Roman" w:eastAsia="Symbol" w:hAnsi="Times New Roman" w:cs="Times New Roman"/>
          <w:sz w:val="20"/>
          <w:szCs w:val="20"/>
        </w:rPr>
      </w:pPr>
    </w:p>
    <w:p w14:paraId="02386277" w14:textId="77777777" w:rsidR="004E4B3E" w:rsidRPr="000C0E85" w:rsidRDefault="004E4B3E" w:rsidP="00C1577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Times New Roman" w:eastAsia="Symbol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на састанцима Савета родитеља</w:t>
      </w:r>
    </w:p>
    <w:p w14:paraId="482614D9" w14:textId="77777777" w:rsidR="004E4B3E" w:rsidRPr="000C0E85" w:rsidRDefault="004E4B3E" w:rsidP="004E4B3E">
      <w:pPr>
        <w:spacing w:after="0" w:line="42" w:lineRule="exact"/>
        <w:rPr>
          <w:rFonts w:ascii="Times New Roman" w:eastAsia="Symbol" w:hAnsi="Times New Roman" w:cs="Times New Roman"/>
          <w:sz w:val="20"/>
          <w:szCs w:val="20"/>
        </w:rPr>
      </w:pPr>
    </w:p>
    <w:p w14:paraId="77FA9A59" w14:textId="77777777" w:rsidR="004E4B3E" w:rsidRPr="000C0E85" w:rsidRDefault="004E4B3E" w:rsidP="00C1577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Times New Roman" w:eastAsia="Symbol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lastRenderedPageBreak/>
        <w:t>путем поштанских услуга</w:t>
      </w:r>
    </w:p>
    <w:p w14:paraId="64003281" w14:textId="77777777" w:rsidR="004E4B3E" w:rsidRPr="000C0E85" w:rsidRDefault="004E4B3E" w:rsidP="00C1577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Times New Roman" w:eastAsia="Symbol" w:hAnsi="Times New Roman" w:cs="Times New Roman"/>
          <w:sz w:val="20"/>
          <w:szCs w:val="20"/>
        </w:rPr>
      </w:pPr>
      <w:r w:rsidRPr="000C0E85">
        <w:rPr>
          <w:rFonts w:ascii="Times New Roman" w:eastAsia="Symbol" w:hAnsi="Times New Roman" w:cs="Times New Roman"/>
          <w:sz w:val="20"/>
          <w:szCs w:val="20"/>
        </w:rPr>
        <w:t>путем мејлова</w:t>
      </w:r>
    </w:p>
    <w:p w14:paraId="769E6789" w14:textId="77777777" w:rsidR="004E4B3E" w:rsidRPr="000C0E85" w:rsidRDefault="004E4B3E" w:rsidP="004E4B3E">
      <w:pPr>
        <w:spacing w:after="0" w:line="44" w:lineRule="exact"/>
        <w:rPr>
          <w:rFonts w:ascii="Times New Roman" w:eastAsia="Symbol" w:hAnsi="Times New Roman" w:cs="Times New Roman"/>
          <w:sz w:val="20"/>
          <w:szCs w:val="20"/>
        </w:rPr>
      </w:pPr>
    </w:p>
    <w:p w14:paraId="35F6E975" w14:textId="77777777" w:rsidR="004E4B3E" w:rsidRPr="000C0E85" w:rsidRDefault="004E4B3E" w:rsidP="00C1577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Times New Roman" w:eastAsia="Symbol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личним контакт</w:t>
      </w:r>
      <w:r w:rsidR="001D51FE">
        <w:rPr>
          <w:rFonts w:ascii="Times New Roman" w:eastAsia="Calibri" w:hAnsi="Times New Roman" w:cs="Times New Roman"/>
          <w:sz w:val="20"/>
          <w:szCs w:val="20"/>
        </w:rPr>
        <w:t>и</w:t>
      </w:r>
      <w:r w:rsidRPr="000C0E85">
        <w:rPr>
          <w:rFonts w:ascii="Times New Roman" w:eastAsia="Calibri" w:hAnsi="Times New Roman" w:cs="Times New Roman"/>
          <w:sz w:val="20"/>
          <w:szCs w:val="20"/>
        </w:rPr>
        <w:t>ма са ученицима, запосленима и родитељима.</w:t>
      </w:r>
    </w:p>
    <w:p w14:paraId="5C66FC8D" w14:textId="77777777" w:rsidR="004E4B3E" w:rsidRPr="000C0E85" w:rsidRDefault="004E4B3E" w:rsidP="004E4B3E">
      <w:pPr>
        <w:spacing w:after="0" w:line="98" w:lineRule="exact"/>
        <w:rPr>
          <w:rFonts w:ascii="Times New Roman" w:hAnsi="Times New Roman" w:cs="Times New Roman"/>
          <w:sz w:val="20"/>
          <w:szCs w:val="20"/>
        </w:rPr>
      </w:pPr>
    </w:p>
    <w:p w14:paraId="75F39F43" w14:textId="77777777" w:rsidR="004E4B3E" w:rsidRPr="000C0E85" w:rsidRDefault="004E4B3E" w:rsidP="004E4B3E">
      <w:pPr>
        <w:spacing w:after="0" w:line="249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Ангажовањем директора уз сарадњу са секретаром, педагогом, наставницима, осталим запосленима у Школи и Школским одбором, уз побољшане материјално - техничке услове, обезбеђено је правовремено обавештавање свих заинтересованих субјеката о свим битним питањима за успешан рад Школе.</w:t>
      </w:r>
    </w:p>
    <w:p w14:paraId="1E31B8B7" w14:textId="77777777" w:rsidR="004E4B3E" w:rsidRPr="000C0E85" w:rsidRDefault="004E4B3E" w:rsidP="004E4B3E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14:paraId="74880331" w14:textId="77777777" w:rsidR="004E4B3E" w:rsidRPr="000C0E85" w:rsidRDefault="004E4B3E" w:rsidP="004E4B3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Свим наставницима и стручним сарадницима је дата структура 40-часовне радне недеље.</w:t>
      </w:r>
    </w:p>
    <w:p w14:paraId="20EF7047" w14:textId="77777777" w:rsidR="004E4B3E" w:rsidRPr="000C0E85" w:rsidRDefault="004E4B3E" w:rsidP="004E4B3E">
      <w:pPr>
        <w:spacing w:after="0" w:line="43" w:lineRule="exact"/>
        <w:rPr>
          <w:rFonts w:ascii="Times New Roman" w:hAnsi="Times New Roman" w:cs="Times New Roman"/>
          <w:sz w:val="20"/>
          <w:szCs w:val="20"/>
        </w:rPr>
      </w:pPr>
    </w:p>
    <w:p w14:paraId="1CB328D7" w14:textId="77777777" w:rsidR="004E4B3E" w:rsidRPr="000C0E85" w:rsidRDefault="004E4B3E" w:rsidP="004E4B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Свим запосленима уручена су решења о зарадама, решења о коришћењу годишњег одмора.</w:t>
      </w:r>
    </w:p>
    <w:p w14:paraId="203279CD" w14:textId="77777777" w:rsidR="004E4B3E" w:rsidRPr="000C0E85" w:rsidRDefault="004E4B3E" w:rsidP="004E4B3E">
      <w:pPr>
        <w:spacing w:after="0" w:line="98" w:lineRule="exact"/>
        <w:rPr>
          <w:rFonts w:ascii="Times New Roman" w:hAnsi="Times New Roman" w:cs="Times New Roman"/>
          <w:sz w:val="20"/>
          <w:szCs w:val="20"/>
        </w:rPr>
      </w:pPr>
    </w:p>
    <w:p w14:paraId="4B778211" w14:textId="77777777" w:rsidR="004E4B3E" w:rsidRDefault="004E4B3E" w:rsidP="004E4B3E">
      <w:pPr>
        <w:spacing w:after="0" w:line="23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Остварио сам добру сарадњу са разредним старешинама и наставницима по најважнијим питањима везаних за успех и дисциплину ученика.</w:t>
      </w:r>
    </w:p>
    <w:p w14:paraId="42C5A2CA" w14:textId="77777777" w:rsidR="001D51FE" w:rsidRPr="001D51FE" w:rsidRDefault="001D51FE" w:rsidP="004E4B3E">
      <w:pPr>
        <w:spacing w:after="0" w:line="23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02E657" w14:textId="77777777" w:rsidR="00A3790F" w:rsidRDefault="00A3790F" w:rsidP="008E0746">
      <w:pPr>
        <w:pStyle w:val="Heading3"/>
        <w:rPr>
          <w:rFonts w:eastAsia="Calibri"/>
        </w:rPr>
      </w:pPr>
      <w:bookmarkStart w:id="80" w:name="_Toc492970199"/>
      <w:bookmarkStart w:id="81" w:name="_Toc96344997"/>
      <w:r w:rsidRPr="00447645">
        <w:rPr>
          <w:rFonts w:eastAsia="Calibri"/>
        </w:rPr>
        <w:t>САЗИВАЊЕ И РУКОВОЂЕЊЕ СЕДНИЦАМА НАСТАВНИЧКОГ ВЕЋА</w:t>
      </w:r>
      <w:bookmarkEnd w:id="80"/>
      <w:bookmarkEnd w:id="81"/>
    </w:p>
    <w:p w14:paraId="114B71F9" w14:textId="77777777" w:rsidR="000F6656" w:rsidRPr="00FA060D" w:rsidRDefault="00FA060D" w:rsidP="000F66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660132F" w14:textId="62EECF37" w:rsidR="000F6656" w:rsidRPr="001D51FE" w:rsidRDefault="001D51FE" w:rsidP="00D13A12">
      <w:pPr>
        <w:rPr>
          <w:rFonts w:ascii="Times New Roman" w:hAnsi="Times New Roman" w:cs="Times New Roman"/>
          <w:sz w:val="20"/>
          <w:szCs w:val="20"/>
        </w:rPr>
      </w:pPr>
      <w:r w:rsidRPr="001D51FE">
        <w:rPr>
          <w:rFonts w:ascii="Times New Roman" w:hAnsi="Times New Roman" w:cs="Times New Roman"/>
          <w:sz w:val="20"/>
          <w:szCs w:val="20"/>
        </w:rPr>
        <w:t>Наставничко веће je током првог полугодишта школске 202</w:t>
      </w:r>
      <w:r w:rsidR="0085308D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1D51FE">
        <w:rPr>
          <w:rFonts w:ascii="Times New Roman" w:hAnsi="Times New Roman" w:cs="Times New Roman"/>
          <w:sz w:val="20"/>
          <w:szCs w:val="20"/>
        </w:rPr>
        <w:t>/2</w:t>
      </w:r>
      <w:r w:rsidR="0085308D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Pr="001D51FE">
        <w:rPr>
          <w:rFonts w:ascii="Times New Roman" w:hAnsi="Times New Roman" w:cs="Times New Roman"/>
          <w:sz w:val="20"/>
          <w:szCs w:val="20"/>
        </w:rPr>
        <w:t xml:space="preserve">. године, одржало </w:t>
      </w:r>
      <w:r w:rsidR="0085308D">
        <w:rPr>
          <w:rFonts w:ascii="Times New Roman" w:hAnsi="Times New Roman" w:cs="Times New Roman"/>
          <w:sz w:val="20"/>
          <w:szCs w:val="20"/>
          <w:lang w:val="sr-Cyrl-RS"/>
        </w:rPr>
        <w:t>3</w:t>
      </w:r>
      <w:r w:rsidRPr="001D51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51FE">
        <w:rPr>
          <w:rFonts w:ascii="Times New Roman" w:hAnsi="Times New Roman" w:cs="Times New Roman"/>
          <w:sz w:val="20"/>
          <w:szCs w:val="20"/>
        </w:rPr>
        <w:t>планиране седнице</w:t>
      </w:r>
      <w:r w:rsidR="00F23F3B" w:rsidRPr="001D51FE">
        <w:rPr>
          <w:rFonts w:ascii="Times New Roman" w:hAnsi="Times New Roman" w:cs="Times New Roman"/>
          <w:sz w:val="20"/>
          <w:szCs w:val="20"/>
        </w:rPr>
        <w:t xml:space="preserve">. </w:t>
      </w:r>
      <w:r w:rsidR="00971AED" w:rsidRPr="001D51FE">
        <w:rPr>
          <w:rFonts w:ascii="Times New Roman" w:hAnsi="Times New Roman" w:cs="Times New Roman"/>
          <w:sz w:val="20"/>
          <w:szCs w:val="20"/>
        </w:rPr>
        <w:t>Детаљније информације о раду Наставничког већа биће садржане у Извештају о раду школе за</w:t>
      </w:r>
      <w:r w:rsidR="00E21B62" w:rsidRPr="001D51FE">
        <w:rPr>
          <w:rFonts w:ascii="Times New Roman" w:hAnsi="Times New Roman" w:cs="Times New Roman"/>
          <w:sz w:val="20"/>
          <w:szCs w:val="20"/>
        </w:rPr>
        <w:t xml:space="preserve"> </w:t>
      </w:r>
      <w:r w:rsidR="00F23F3B" w:rsidRPr="001D51FE">
        <w:rPr>
          <w:rFonts w:ascii="Times New Roman" w:hAnsi="Times New Roman" w:cs="Times New Roman"/>
          <w:sz w:val="20"/>
          <w:szCs w:val="20"/>
        </w:rPr>
        <w:t xml:space="preserve"> </w:t>
      </w:r>
      <w:r w:rsidR="0085308D">
        <w:rPr>
          <w:rFonts w:ascii="Times New Roman" w:hAnsi="Times New Roman" w:cs="Times New Roman"/>
          <w:sz w:val="20"/>
          <w:szCs w:val="20"/>
          <w:lang w:val="sr-Cyrl-RS"/>
        </w:rPr>
        <w:t xml:space="preserve">прво полугодиште </w:t>
      </w:r>
      <w:r w:rsidR="00DD3AE3" w:rsidRPr="001D51FE">
        <w:rPr>
          <w:rFonts w:ascii="Times New Roman" w:hAnsi="Times New Roman" w:cs="Times New Roman"/>
          <w:sz w:val="20"/>
          <w:szCs w:val="20"/>
        </w:rPr>
        <w:t>школск</w:t>
      </w:r>
      <w:r w:rsidR="0085308D">
        <w:rPr>
          <w:rFonts w:ascii="Times New Roman" w:hAnsi="Times New Roman" w:cs="Times New Roman"/>
          <w:sz w:val="20"/>
          <w:szCs w:val="20"/>
          <w:lang w:val="sr-Cyrl-RS"/>
        </w:rPr>
        <w:t>е</w:t>
      </w:r>
      <w:r w:rsidR="009C55D9" w:rsidRPr="001D51FE">
        <w:rPr>
          <w:rFonts w:ascii="Times New Roman" w:hAnsi="Times New Roman" w:cs="Times New Roman"/>
          <w:sz w:val="20"/>
          <w:szCs w:val="20"/>
        </w:rPr>
        <w:t xml:space="preserve"> </w:t>
      </w:r>
      <w:r w:rsidR="00DD3AE3" w:rsidRPr="001D51FE">
        <w:rPr>
          <w:rFonts w:ascii="Times New Roman" w:hAnsi="Times New Roman" w:cs="Times New Roman"/>
          <w:sz w:val="20"/>
          <w:szCs w:val="20"/>
        </w:rPr>
        <w:t xml:space="preserve"> </w:t>
      </w:r>
      <w:r w:rsidR="00971AED" w:rsidRPr="001D51FE">
        <w:rPr>
          <w:rFonts w:ascii="Times New Roman" w:hAnsi="Times New Roman" w:cs="Times New Roman"/>
          <w:sz w:val="20"/>
          <w:szCs w:val="20"/>
        </w:rPr>
        <w:t>20</w:t>
      </w:r>
      <w:r w:rsidRPr="001D51FE">
        <w:rPr>
          <w:rFonts w:ascii="Times New Roman" w:hAnsi="Times New Roman" w:cs="Times New Roman"/>
          <w:sz w:val="20"/>
          <w:szCs w:val="20"/>
        </w:rPr>
        <w:t>2</w:t>
      </w:r>
      <w:r w:rsidR="0085308D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971AED" w:rsidRPr="001D51FE">
        <w:rPr>
          <w:rFonts w:ascii="Times New Roman" w:hAnsi="Times New Roman" w:cs="Times New Roman"/>
          <w:sz w:val="20"/>
          <w:szCs w:val="20"/>
        </w:rPr>
        <w:t>/20</w:t>
      </w:r>
      <w:r w:rsidR="00F23F3B" w:rsidRPr="001D51FE">
        <w:rPr>
          <w:rFonts w:ascii="Times New Roman" w:hAnsi="Times New Roman" w:cs="Times New Roman"/>
          <w:sz w:val="20"/>
          <w:szCs w:val="20"/>
        </w:rPr>
        <w:t>2</w:t>
      </w:r>
      <w:r w:rsidR="0085308D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971AED" w:rsidRPr="001D51FE">
        <w:rPr>
          <w:rFonts w:ascii="Times New Roman" w:hAnsi="Times New Roman" w:cs="Times New Roman"/>
          <w:sz w:val="20"/>
          <w:szCs w:val="20"/>
        </w:rPr>
        <w:t>.годин</w:t>
      </w:r>
      <w:r w:rsidR="00F23F3B" w:rsidRPr="001D51FE">
        <w:rPr>
          <w:rFonts w:ascii="Times New Roman" w:hAnsi="Times New Roman" w:cs="Times New Roman"/>
          <w:sz w:val="20"/>
          <w:szCs w:val="20"/>
        </w:rPr>
        <w:t>е</w:t>
      </w:r>
      <w:r w:rsidR="00971AED" w:rsidRPr="001D51FE">
        <w:rPr>
          <w:rFonts w:ascii="Times New Roman" w:hAnsi="Times New Roman" w:cs="Times New Roman"/>
          <w:sz w:val="20"/>
          <w:szCs w:val="20"/>
        </w:rPr>
        <w:t>.</w:t>
      </w:r>
    </w:p>
    <w:p w14:paraId="7ECCAE9D" w14:textId="77777777" w:rsidR="009454AB" w:rsidRPr="009454AB" w:rsidRDefault="009454AB" w:rsidP="00D13A12">
      <w:pPr>
        <w:rPr>
          <w:rFonts w:ascii="Times New Roman" w:hAnsi="Times New Roman" w:cs="Times New Roman"/>
          <w:sz w:val="20"/>
          <w:szCs w:val="20"/>
        </w:rPr>
      </w:pPr>
    </w:p>
    <w:p w14:paraId="0D53B440" w14:textId="77777777" w:rsidR="00A3790F" w:rsidRPr="0071148C" w:rsidRDefault="00A3790F" w:rsidP="008E0746">
      <w:pPr>
        <w:pStyle w:val="Heading3"/>
        <w:rPr>
          <w:szCs w:val="20"/>
        </w:rPr>
      </w:pPr>
      <w:bookmarkStart w:id="82" w:name="_Toc492970200"/>
      <w:bookmarkStart w:id="83" w:name="_Toc96344998"/>
      <w:r w:rsidRPr="0071148C">
        <w:t>СТРУЧНИ ТЕЛА И ТИМОВИ, УСМЕРАВАЊЕ И УСКЛАЂИВАЊЕ РАДА СТРУЧНИХ ОРГАНА У УСТАНОВИ</w:t>
      </w:r>
      <w:bookmarkEnd w:id="82"/>
      <w:bookmarkEnd w:id="83"/>
    </w:p>
    <w:p w14:paraId="74313FE1" w14:textId="272A55D6" w:rsidR="00740E4F" w:rsidRPr="00B659FB" w:rsidRDefault="00740E4F" w:rsidP="00740E4F">
      <w:pPr>
        <w:rPr>
          <w:rFonts w:ascii="Times New Roman" w:hAnsi="Times New Roman" w:cs="Times New Roman"/>
          <w:sz w:val="20"/>
          <w:szCs w:val="20"/>
        </w:rPr>
      </w:pPr>
      <w:bookmarkStart w:id="84" w:name="_Toc492970202"/>
      <w:r w:rsidRPr="00B659FB">
        <w:rPr>
          <w:rFonts w:ascii="Times New Roman" w:hAnsi="Times New Roman" w:cs="Times New Roman"/>
          <w:sz w:val="20"/>
          <w:szCs w:val="20"/>
        </w:rPr>
        <w:t xml:space="preserve">На основу члана 63 став 3 тачка 1. и 13. 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Закона о основама система образовања и васпитања („Сл. гласник РС“ </w:t>
      </w:r>
      <w:r w:rsidRPr="00B659FB">
        <w:rPr>
          <w:rFonts w:ascii="Times New Roman" w:hAnsi="Times New Roman" w:cs="Times New Roman"/>
          <w:iCs/>
          <w:sz w:val="20"/>
          <w:szCs w:val="20"/>
        </w:rPr>
        <w:t>("Сл. гласник РС", бр. 88/2017, 27/2018 - др. закон, 10/2019, 27/2018 - др. закон и 6/2020)</w:t>
      </w:r>
      <w:r w:rsidRPr="00B659FB">
        <w:rPr>
          <w:rFonts w:ascii="Times New Roman" w:hAnsi="Times New Roman" w:cs="Times New Roman"/>
          <w:b/>
          <w:bCs/>
        </w:rPr>
        <w:t xml:space="preserve"> 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 xml:space="preserve">,  директор ОШ »Цветин Бркић», Глушци  </w:t>
      </w:r>
      <w:r w:rsidRPr="00B659FB">
        <w:rPr>
          <w:rFonts w:ascii="Times New Roman" w:hAnsi="Times New Roman" w:cs="Times New Roman"/>
          <w:sz w:val="20"/>
          <w:szCs w:val="20"/>
        </w:rPr>
        <w:t xml:space="preserve"> дана 31.8.202</w:t>
      </w:r>
      <w:r w:rsidRPr="00B659FB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B659FB">
        <w:rPr>
          <w:rFonts w:ascii="Times New Roman" w:hAnsi="Times New Roman" w:cs="Times New Roman"/>
          <w:sz w:val="20"/>
          <w:szCs w:val="20"/>
        </w:rPr>
        <w:t xml:space="preserve">. године,  </w:t>
      </w:r>
      <w:r w:rsidRPr="00B659FB">
        <w:rPr>
          <w:rFonts w:ascii="Times New Roman" w:hAnsi="Times New Roman" w:cs="Times New Roman"/>
          <w:sz w:val="20"/>
          <w:szCs w:val="20"/>
          <w:lang w:val="sr-Cyrl-CS"/>
        </w:rPr>
        <w:t>дон</w:t>
      </w:r>
      <w:r w:rsidR="00B93BCD" w:rsidRPr="00B659FB">
        <w:rPr>
          <w:rFonts w:ascii="Times New Roman" w:hAnsi="Times New Roman" w:cs="Times New Roman"/>
          <w:sz w:val="20"/>
          <w:szCs w:val="20"/>
          <w:lang w:val="sr-Cyrl-CS"/>
        </w:rPr>
        <w:t>ео сам</w:t>
      </w:r>
    </w:p>
    <w:p w14:paraId="206C8D88" w14:textId="77777777" w:rsidR="00740E4F" w:rsidRPr="00B659FB" w:rsidRDefault="00740E4F" w:rsidP="00740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9FB">
        <w:rPr>
          <w:rFonts w:ascii="Times New Roman" w:hAnsi="Times New Roman" w:cs="Times New Roman"/>
          <w:b/>
          <w:sz w:val="24"/>
          <w:szCs w:val="24"/>
        </w:rPr>
        <w:t>ОДЛУКУ О ФОРМИРАЊУ СТРУЧНИХ ОРГАНА И ЊИХОВИХ ЧЛАНОВА ЗА ШКОЛСКУ 202</w:t>
      </w:r>
      <w:r w:rsidRPr="00B659FB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659FB">
        <w:rPr>
          <w:rFonts w:ascii="Times New Roman" w:hAnsi="Times New Roman" w:cs="Times New Roman"/>
          <w:b/>
          <w:sz w:val="24"/>
          <w:szCs w:val="24"/>
        </w:rPr>
        <w:t>/202</w:t>
      </w:r>
      <w:r w:rsidRPr="00B659F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659FB">
        <w:rPr>
          <w:rFonts w:ascii="Times New Roman" w:hAnsi="Times New Roman" w:cs="Times New Roman"/>
          <w:b/>
          <w:sz w:val="24"/>
          <w:szCs w:val="24"/>
        </w:rPr>
        <w:t>.ГОДИНУ</w:t>
      </w:r>
    </w:p>
    <w:p w14:paraId="7F7E585E" w14:textId="77777777" w:rsidR="00740E4F" w:rsidRPr="00B659FB" w:rsidRDefault="00740E4F" w:rsidP="00740E4F">
      <w:pPr>
        <w:rPr>
          <w:rFonts w:ascii="Times New Roman" w:hAnsi="Times New Roman" w:cs="Times New Roman"/>
          <w:b/>
          <w:sz w:val="20"/>
          <w:szCs w:val="20"/>
        </w:rPr>
      </w:pPr>
      <w:r w:rsidRPr="00B659FB">
        <w:rPr>
          <w:rFonts w:ascii="Times New Roman" w:hAnsi="Times New Roman" w:cs="Times New Roman"/>
          <w:b/>
          <w:sz w:val="20"/>
          <w:szCs w:val="20"/>
        </w:rPr>
        <w:t>СТРУЧНА ВЕЋА</w:t>
      </w:r>
    </w:p>
    <w:p w14:paraId="2D1116AB" w14:textId="77777777" w:rsidR="00740E4F" w:rsidRPr="00B659FB" w:rsidRDefault="00740E4F" w:rsidP="00740E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>НАСТАВНИЧКО ВЕЋЕ</w:t>
      </w:r>
    </w:p>
    <w:p w14:paraId="039F762A" w14:textId="77777777" w:rsidR="00740E4F" w:rsidRPr="00B659FB" w:rsidRDefault="00740E4F" w:rsidP="00740E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>ОДЕЉЕЊСКА ВЕЋА</w:t>
      </w:r>
    </w:p>
    <w:p w14:paraId="1784ED25" w14:textId="77777777" w:rsidR="00740E4F" w:rsidRPr="00B659FB" w:rsidRDefault="00740E4F" w:rsidP="00740E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СТРУЧНА ВЕЋА </w:t>
      </w:r>
    </w:p>
    <w:p w14:paraId="618A6DA5" w14:textId="77777777" w:rsidR="00740E4F" w:rsidRPr="00B659FB" w:rsidRDefault="00740E4F" w:rsidP="00740E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>СТРУЧНО ВЕЋЕ ЗА РАЗРЕДНУ НАСТАВУ</w:t>
      </w:r>
    </w:p>
    <w:p w14:paraId="169D3E8B" w14:textId="77777777" w:rsidR="00740E4F" w:rsidRPr="00B659FB" w:rsidRDefault="00740E4F" w:rsidP="00740E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>ЗА ОБЛАСТИ ПРЕДМЕТА</w:t>
      </w:r>
    </w:p>
    <w:p w14:paraId="297507AE" w14:textId="77777777" w:rsidR="00740E4F" w:rsidRPr="00B659FB" w:rsidRDefault="00740E4F" w:rsidP="00740E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>Стручно  веће наставника природне  групе предмета</w:t>
      </w:r>
    </w:p>
    <w:p w14:paraId="09B465FF" w14:textId="77777777" w:rsidR="00740E4F" w:rsidRPr="00B659FB" w:rsidRDefault="00740E4F" w:rsidP="00740E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>Стручно веће за језик, књижевност и друштвене науке</w:t>
      </w:r>
    </w:p>
    <w:p w14:paraId="68B99B8F" w14:textId="77777777" w:rsidR="00740E4F" w:rsidRPr="00B659FB" w:rsidRDefault="00740E4F" w:rsidP="00740E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Стручно веће наставника физ.и здр. васп, ликовне и музичке културе и техн.и технол./ТИО СТРУЧНИ  АКТИВИ</w:t>
      </w:r>
    </w:p>
    <w:p w14:paraId="3391B86F" w14:textId="77777777" w:rsidR="00740E4F" w:rsidRPr="00B659FB" w:rsidRDefault="00740E4F" w:rsidP="00740E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>Стручни актив за развој школског програма</w:t>
      </w:r>
    </w:p>
    <w:p w14:paraId="785D3AFC" w14:textId="77777777" w:rsidR="00740E4F" w:rsidRPr="00B659FB" w:rsidRDefault="00740E4F" w:rsidP="00740E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>Стручни актив за школско развојно планирање</w:t>
      </w:r>
    </w:p>
    <w:p w14:paraId="2BACCC62" w14:textId="77777777" w:rsidR="00740E4F" w:rsidRPr="00B659FB" w:rsidRDefault="00740E4F" w:rsidP="00740E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>ПЕДАГОШКИ  КОЛЕГИЈУМ</w:t>
      </w:r>
    </w:p>
    <w:p w14:paraId="1F29A8BD" w14:textId="77777777" w:rsidR="00740E4F" w:rsidRPr="00B659FB" w:rsidRDefault="00740E4F" w:rsidP="00740E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659FB">
        <w:rPr>
          <w:rFonts w:ascii="Times New Roman" w:hAnsi="Times New Roman" w:cs="Times New Roman"/>
          <w:b/>
          <w:sz w:val="20"/>
          <w:szCs w:val="20"/>
          <w:lang w:val="sr-Cyrl-CS"/>
        </w:rPr>
        <w:t>СТРУЧНИ ТИМОВИ</w:t>
      </w:r>
    </w:p>
    <w:p w14:paraId="1C3B2C09" w14:textId="77777777" w:rsidR="00740E4F" w:rsidRPr="00B659FB" w:rsidRDefault="00740E4F" w:rsidP="00740E4F">
      <w:pPr>
        <w:pStyle w:val="ListParagraph"/>
        <w:ind w:left="1440"/>
        <w:rPr>
          <w:rFonts w:ascii="Times New Roman" w:hAnsi="Times New Roman" w:cs="Times New Roman"/>
        </w:rPr>
      </w:pPr>
    </w:p>
    <w:p w14:paraId="78F2440F" w14:textId="77777777" w:rsidR="00740E4F" w:rsidRPr="00B659FB" w:rsidRDefault="00740E4F" w:rsidP="00740E4F">
      <w:pPr>
        <w:rPr>
          <w:rFonts w:ascii="Times New Roman" w:hAnsi="Times New Roman" w:cs="Times New Roman"/>
          <w:b/>
          <w:sz w:val="24"/>
          <w:szCs w:val="24"/>
        </w:rPr>
      </w:pPr>
      <w:bookmarkStart w:id="85" w:name="_Toc19013871"/>
      <w:r w:rsidRPr="00B659FB">
        <w:rPr>
          <w:rFonts w:ascii="Times New Roman" w:hAnsi="Times New Roman" w:cs="Times New Roman"/>
        </w:rPr>
        <w:t xml:space="preserve"> </w:t>
      </w:r>
      <w:bookmarkStart w:id="86" w:name="_Toc51073115"/>
      <w:bookmarkEnd w:id="85"/>
      <w:r w:rsidRPr="00B659FB">
        <w:rPr>
          <w:rFonts w:ascii="Times New Roman" w:hAnsi="Times New Roman" w:cs="Times New Roman"/>
          <w:b/>
          <w:sz w:val="24"/>
          <w:szCs w:val="24"/>
        </w:rPr>
        <w:t>СТРУЧНА ВЕЋА И ЧЛАНОВИ</w:t>
      </w:r>
      <w:bookmarkEnd w:id="86"/>
      <w:r w:rsidRPr="00B65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2"/>
        <w:gridCol w:w="2578"/>
      </w:tblGrid>
      <w:tr w:rsidR="00B56BC8" w:rsidRPr="00B659FB" w14:paraId="022A7590" w14:textId="77777777" w:rsidTr="00A83E0C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F95A" w14:textId="77777777" w:rsidR="00740E4F" w:rsidRPr="00B659FB" w:rsidRDefault="00740E4F" w:rsidP="00A8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ВЕЋА</w:t>
            </w:r>
          </w:p>
          <w:p w14:paraId="424F9596" w14:textId="77777777" w:rsidR="00740E4F" w:rsidRPr="00B659FB" w:rsidRDefault="00740E4F" w:rsidP="00A8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B56BC8" w:rsidRPr="00B659FB" w14:paraId="57443985" w14:textId="77777777" w:rsidTr="00A83E0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AA1" w14:textId="77777777" w:rsidR="00740E4F" w:rsidRPr="00B659FB" w:rsidRDefault="00740E4F" w:rsidP="00A8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ОДЕЉЕЊСКА ВЕЋА</w:t>
            </w:r>
          </w:p>
          <w:p w14:paraId="61C0777F" w14:textId="77777777" w:rsidR="00740E4F" w:rsidRPr="00B659FB" w:rsidRDefault="00740E4F" w:rsidP="00A8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3F25" w14:textId="77777777" w:rsidR="00740E4F" w:rsidRPr="00B659FB" w:rsidRDefault="00740E4F" w:rsidP="00A83E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НАСТАВНИЧКО ВЕЋЕ</w:t>
            </w:r>
          </w:p>
        </w:tc>
      </w:tr>
      <w:tr w:rsidR="00B659FB" w:rsidRPr="00B659FB" w14:paraId="3355D98E" w14:textId="77777777" w:rsidTr="00A83E0C">
        <w:trPr>
          <w:trHeight w:val="8454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D4D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>I-1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(Раденко Перишић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Јелена Станић, 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Александра Сретеновић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)                                                          </w:t>
            </w:r>
          </w:p>
          <w:p w14:paraId="3D56F8F2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>I-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3 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(Гордана Стевановић, 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Мирјана Мијатовић Грујић, Ивана Беговић)</w:t>
            </w:r>
          </w:p>
          <w:p w14:paraId="4C992D10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>II-1 (Мирослав Ковачевић,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Мирјана Мијатовић Грујић, Александра Сретеновић)</w:t>
            </w:r>
          </w:p>
          <w:p w14:paraId="2B628DCA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>II-2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Драгица Пешић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Јелена Станић, 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Стеван Остојић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)   </w:t>
            </w:r>
          </w:p>
          <w:p w14:paraId="7EE64317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II-3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>Драгана Мишковић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Мирјана Мијатовић Грујић, Ивана Беговић)</w:t>
            </w:r>
          </w:p>
          <w:p w14:paraId="62A8B8D9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III- 1 (Дејан Перишић,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Јелена Станић, Александра Сретеновић)</w:t>
            </w:r>
          </w:p>
          <w:p w14:paraId="7DC84175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III-2 (Зоран Перишић,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Јелена Станић, Стеван Остојић)</w:t>
            </w:r>
          </w:p>
          <w:p w14:paraId="0684238A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III-3 ( Марко Јашић, 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Мирјана Мијатовић Грујић, Стеван Остојић</w:t>
            </w:r>
          </w:p>
          <w:p w14:paraId="16540654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I-2 и IV-2 ( Велинка Гагић, 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Јелена Станић, Стеван Остојић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08389E7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>IV-1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Виолета Савић, 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Јелена Станић, Александра Сретеновић)</w:t>
            </w:r>
          </w:p>
          <w:p w14:paraId="414E1E09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>IV-3 (Тања Мутавџић,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Мирјана Мијатовић Грујић, Ивана Беговић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CE3252B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6115E405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>V-1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Бобан Симић,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Мирјана Мијатовић Грујић, Марија Васић, Зора Васић, Љиљана Антонић, Марија Танасић Станишић,  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Драган Шево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Ивана Мартиновић, Александар Фирауновић, Владета Мишковић, Владимир Стевановић, Гордана Пајић, Александра Сретеновић)     </w:t>
            </w:r>
          </w:p>
          <w:p w14:paraId="1FD98855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>VI-1 (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Марија Танасић Станишић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Маја Васић,  Мирјана Мијатовић Грујић, Зора Васић, Ивана Мартиновић, Владета Мишковић, Бобан Симић,  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Драган Шево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Љиљана Антонић,  Саша Мартић, Александар Фирауновић, Ана Поповић, Гордана Пајић, Александра Сретеновић)</w:t>
            </w:r>
          </w:p>
          <w:p w14:paraId="774FE9A9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>VI-2 (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Мирјана Мијатовић Грујић,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Марија Танасић Станишић, Марија Васић,  Зора Васић, Ивана Мартиновић, Љиљана Антонић, Владета Мишковић, Бобан Симић,  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Драган Шево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Саша Мартић, Александар Фирауновић, Ана Поповић, Гордана Пајић, Александра Сретеновић)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4FC3EEDB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>VII-1 (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Марија Васић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 xml:space="preserve"> , Александар Фирауновић,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 xml:space="preserve">Зора Васић, Мирјана Мијатовић Грујић,  Љиљана Антонић, Владета Мишковић, Бобан Симић, Синиша Ерић, Ивана Мартиновић, Милица Малетић, Ана Поповић, Саша Мартић, Иван Пајић, Александра Сретеновић) </w:t>
            </w:r>
          </w:p>
          <w:p w14:paraId="2AAF2825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>VIII-1 (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Драган Шево,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Гордана Пајић, Марија Танасић Станишић, Ана Поповић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Бобан Симић, Милица Малетић, Владета Мишковић, Мирјана Мијатовић Грујић, Зора Васић, Весна Станојчић, Саша Мартић, Иван  Пајић)                                                                                                                              </w:t>
            </w:r>
          </w:p>
          <w:p w14:paraId="1CA3CC17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  </w:t>
            </w:r>
          </w:p>
          <w:p w14:paraId="52D94E1E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*Напомена: Председник већа за старије разреде: Марија Васић                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C4D7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Антонић Љиљана, </w:t>
            </w:r>
          </w:p>
          <w:p w14:paraId="340A542F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Беговић Ивана</w:t>
            </w:r>
          </w:p>
          <w:p w14:paraId="0B4C4E18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Васић Зора,                                            Васић Марија,                                      </w:t>
            </w:r>
          </w:p>
          <w:p w14:paraId="095C98FB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Гагић Велинка                                              Глоговац Снежана, </w:t>
            </w:r>
          </w:p>
          <w:p w14:paraId="406599BE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Ђурковић Јасмина,                                            Ерић Синиша, </w:t>
            </w:r>
          </w:p>
          <w:p w14:paraId="14C7EF95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Јашић Марко                                    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Ковачевић Мирослав,                           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Лукић Ивана (боловање),                                                                         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Малетић Милица, </w:t>
            </w:r>
          </w:p>
          <w:p w14:paraId="553EEDA3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Мартиновић Ивана,</w:t>
            </w:r>
          </w:p>
          <w:p w14:paraId="6A2F5D21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Мартић Саша,                                         Мијатовић Грујић Мирјана,   </w:t>
            </w:r>
          </w:p>
          <w:p w14:paraId="3614AFCD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Милованчевић Катарина</w:t>
            </w:r>
          </w:p>
          <w:p w14:paraId="52A92C21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Мишковић Владета,                           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Мишковић Драгана,                             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Мутавџић Тања, </w:t>
            </w:r>
          </w:p>
          <w:p w14:paraId="3F0ED3F7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Остојић Стеван</w:t>
            </w:r>
          </w:p>
          <w:p w14:paraId="36E68CBD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Пајић Иван,                                  </w:t>
            </w:r>
          </w:p>
          <w:p w14:paraId="45B1F89D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Пајић Гордана,                                         Перишић Дејан,                                  Перишић Зоран,                                             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Перишић Раденко,</w:t>
            </w:r>
          </w:p>
          <w:p w14:paraId="579B8396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Пешић Драгица,</w:t>
            </w:r>
          </w:p>
          <w:p w14:paraId="0414088F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Поповић Ана</w:t>
            </w:r>
          </w:p>
          <w:p w14:paraId="0F98FB1E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Савић Виолета,                                      Симић Бобан, </w:t>
            </w:r>
          </w:p>
          <w:p w14:paraId="7AE664F8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Сретеновић Александра,</w:t>
            </w:r>
          </w:p>
          <w:p w14:paraId="73BC6B56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Станић Јелена,   </w:t>
            </w:r>
          </w:p>
          <w:p w14:paraId="1E6EBC27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Станојчић Весна   </w:t>
            </w:r>
          </w:p>
          <w:p w14:paraId="1934EC07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Стевановић Владимир                              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Стевановић Гордана,                            </w:t>
            </w:r>
          </w:p>
          <w:p w14:paraId="1E4F8370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Танасић Станишић Марија</w:t>
            </w:r>
          </w:p>
          <w:p w14:paraId="6B7230AF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Фирауновић Александар</w:t>
            </w:r>
          </w:p>
          <w:p w14:paraId="16C290FA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Шево Драган     </w:t>
            </w:r>
          </w:p>
          <w:p w14:paraId="414093C6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6571DB4F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BF7515F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39F98407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344AC434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</w:t>
            </w:r>
          </w:p>
        </w:tc>
      </w:tr>
    </w:tbl>
    <w:p w14:paraId="7F87EE2E" w14:textId="77777777" w:rsidR="00740E4F" w:rsidRPr="00B659FB" w:rsidRDefault="00740E4F" w:rsidP="00740E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106"/>
        <w:gridCol w:w="2336"/>
        <w:gridCol w:w="2578"/>
      </w:tblGrid>
      <w:tr w:rsidR="00B56BC8" w:rsidRPr="00B659FB" w14:paraId="367F5A36" w14:textId="77777777" w:rsidTr="00A83E0C">
        <w:trPr>
          <w:trHeight w:val="282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D6C" w14:textId="77777777" w:rsidR="00740E4F" w:rsidRPr="00B659FB" w:rsidRDefault="00740E4F" w:rsidP="00A8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557DCE3F" w14:textId="77777777" w:rsidR="00740E4F" w:rsidRPr="00B659FB" w:rsidRDefault="00740E4F" w:rsidP="00A8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СТРУЧНО ВЕЋЕ ЗА РАЗРЕДНУ НАСТАВУ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3F2" w14:textId="77777777" w:rsidR="00740E4F" w:rsidRPr="00B659FB" w:rsidRDefault="00740E4F" w:rsidP="00A83E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СТРУЧНО ВЕЋЕ ЗА ОБЛАСТИ ПРЕДМЕТА</w:t>
            </w:r>
          </w:p>
          <w:p w14:paraId="7495EBAE" w14:textId="77777777" w:rsidR="00740E4F" w:rsidRPr="00B659FB" w:rsidRDefault="00740E4F" w:rsidP="00A83E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B56BC8" w:rsidRPr="00B659FB" w14:paraId="3E644E5C" w14:textId="77777777" w:rsidTr="00A8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A7F4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096C" w14:textId="77777777" w:rsidR="00740E4F" w:rsidRPr="00B659FB" w:rsidRDefault="00740E4F" w:rsidP="00A83E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Стручно веће наставника природне групе предмета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162E" w14:textId="77777777" w:rsidR="00740E4F" w:rsidRPr="00B659FB" w:rsidRDefault="00740E4F" w:rsidP="00A83E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Стручно веће за језик, књижевност и друштвене науке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A10C" w14:textId="77777777" w:rsidR="00740E4F" w:rsidRPr="00B659FB" w:rsidRDefault="00740E4F" w:rsidP="00A83E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Стручно веће наставника физ.и здр. васп, ликовне и музичке културе и технике и технологије</w:t>
            </w:r>
          </w:p>
        </w:tc>
      </w:tr>
      <w:tr w:rsidR="00B659FB" w:rsidRPr="00B659FB" w14:paraId="23D96CD3" w14:textId="77777777" w:rsidTr="00A83E0C">
        <w:trPr>
          <w:trHeight w:val="31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E2C9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Мирослав Ковачевић,</w:t>
            </w:r>
          </w:p>
          <w:p w14:paraId="20EEF7D0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Дејан Перишић,</w:t>
            </w:r>
          </w:p>
          <w:p w14:paraId="0AA5A249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Виолета Савић,                               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                 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</w:t>
            </w:r>
          </w:p>
          <w:p w14:paraId="0F4F7515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РаденкоПеришић,                       </w:t>
            </w:r>
          </w:p>
          <w:p w14:paraId="764B60B2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Драгица Пешић,</w:t>
            </w:r>
          </w:p>
          <w:p w14:paraId="44C9841A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Зоран Перишић,            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Велинка Гагић,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</w:t>
            </w:r>
          </w:p>
          <w:p w14:paraId="01DDA19B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Драгана Мишковић,</w:t>
            </w:r>
          </w:p>
          <w:p w14:paraId="2E8D67B7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Марко Јашић - 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председник,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                                                           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Тања Мутавџић - записничар,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Гордана Стевановић,                                                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Јелена Стани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ћ,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Мирјана Мијатовић Грујић,                                                        Александра Сретеновић,</w:t>
            </w:r>
          </w:p>
          <w:p w14:paraId="01D09800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Стеван Остојић,                   Ивана Беговић                           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EB2D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Љиљана Антонић,                        Гордана Пајић,                                       Ана Поповић, Милица Малетић,                         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Марија Танасић Станишић - председник,    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</w:t>
            </w:r>
          </w:p>
          <w:p w14:paraId="2641F984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Ивана Мартиновић,  Весна Станојчић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11A" w14:textId="77777777" w:rsidR="00740E4F" w:rsidRPr="00B659FB" w:rsidRDefault="00740E4F" w:rsidP="00A83E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Драган Шево -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председник,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                 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Марија Васић, Мирјана Мијатовић-Грујић,                                    Јелена Станић,                      Зора Васић,                    Синиша Ерић.</w:t>
            </w:r>
          </w:p>
          <w:p w14:paraId="4DE75C78" w14:textId="77777777" w:rsidR="00740E4F" w:rsidRPr="00B659FB" w:rsidRDefault="00740E4F" w:rsidP="00A83E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4242" w14:textId="77777777" w:rsidR="00740E4F" w:rsidRPr="00B659FB" w:rsidRDefault="00740E4F" w:rsidP="00A83E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Владета Мишковић,                                 Бобан Симић,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                                  Александар Фирауновић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- председник,                                                                   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Саша Мартић,  Владимир Стевановић              </w:t>
            </w:r>
          </w:p>
          <w:p w14:paraId="26A1AF93" w14:textId="77777777" w:rsidR="00740E4F" w:rsidRPr="00B659FB" w:rsidRDefault="00740E4F" w:rsidP="00A83E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14:paraId="6730ACFF" w14:textId="77777777" w:rsidR="00740E4F" w:rsidRPr="00B659FB" w:rsidRDefault="00740E4F" w:rsidP="00740E4F">
      <w:pPr>
        <w:rPr>
          <w:rFonts w:ascii="Times New Roman" w:hAnsi="Times New Roman" w:cs="Times New Roman"/>
        </w:rPr>
      </w:pPr>
    </w:p>
    <w:p w14:paraId="5169A461" w14:textId="77777777" w:rsidR="00740E4F" w:rsidRPr="00B659FB" w:rsidRDefault="00740E4F" w:rsidP="00740E4F">
      <w:pPr>
        <w:rPr>
          <w:rFonts w:ascii="Times New Roman" w:hAnsi="Times New Roman" w:cs="Times New Roman"/>
          <w:b/>
          <w:sz w:val="24"/>
          <w:szCs w:val="24"/>
        </w:rPr>
      </w:pPr>
      <w:r w:rsidRPr="00B659FB">
        <w:rPr>
          <w:rFonts w:ascii="Times New Roman" w:hAnsi="Times New Roman" w:cs="Times New Roman"/>
          <w:b/>
          <w:sz w:val="24"/>
          <w:szCs w:val="24"/>
          <w:lang w:val="sr-Cyrl-CS"/>
        </w:rPr>
        <w:t>СТРУЧНИ  АКТИВИ  И ЧЛАНОВИ</w:t>
      </w:r>
    </w:p>
    <w:tbl>
      <w:tblPr>
        <w:tblpPr w:leftFromText="180" w:rightFromText="180" w:bottomFromText="200" w:vertAnchor="text" w:horzAnchor="margin" w:tblpXSpec="center" w:tblpY="18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663"/>
        <w:gridCol w:w="4749"/>
      </w:tblGrid>
      <w:tr w:rsidR="00B56BC8" w:rsidRPr="00B659FB" w14:paraId="08052272" w14:textId="77777777" w:rsidTr="00A83E0C">
        <w:trPr>
          <w:trHeight w:val="2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3ECBC" w14:textId="77777777" w:rsidR="00740E4F" w:rsidRPr="00B659FB" w:rsidRDefault="00740E4F" w:rsidP="00A83E0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ЧЛАНОВИ АКТИВА</w:t>
            </w:r>
          </w:p>
          <w:p w14:paraId="492DDDC9" w14:textId="77777777" w:rsidR="00740E4F" w:rsidRPr="00B659FB" w:rsidRDefault="00740E4F" w:rsidP="00A83E0C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7FA23AA9" w14:textId="77777777" w:rsidR="00740E4F" w:rsidRPr="00B659FB" w:rsidRDefault="00740E4F" w:rsidP="00A83E0C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0DB17303" w14:textId="77777777" w:rsidR="00740E4F" w:rsidRPr="00B659FB" w:rsidRDefault="00740E4F" w:rsidP="00A83E0C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6B95F941" w14:textId="77777777" w:rsidR="00740E4F" w:rsidRPr="00B659FB" w:rsidRDefault="00740E4F" w:rsidP="00A83E0C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7388112C" w14:textId="77777777" w:rsidR="00740E4F" w:rsidRPr="00B659FB" w:rsidRDefault="00740E4F" w:rsidP="00A83E0C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4607A7D1" w14:textId="77777777" w:rsidR="00740E4F" w:rsidRPr="00B659FB" w:rsidRDefault="00740E4F" w:rsidP="00A83E0C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2EBDC6E2" w14:textId="77777777" w:rsidR="00740E4F" w:rsidRPr="00B659FB" w:rsidRDefault="00740E4F" w:rsidP="00A83E0C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41838A4B" w14:textId="77777777" w:rsidR="00740E4F" w:rsidRPr="00B659FB" w:rsidRDefault="00740E4F" w:rsidP="00A83E0C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2FF1" w14:textId="77777777" w:rsidR="00740E4F" w:rsidRPr="00B659FB" w:rsidRDefault="00740E4F" w:rsidP="00A83E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 АКТИВА</w:t>
            </w:r>
          </w:p>
        </w:tc>
      </w:tr>
      <w:tr w:rsidR="00B56BC8" w:rsidRPr="00B659FB" w14:paraId="61CE13C9" w14:textId="77777777" w:rsidTr="00A83E0C">
        <w:trPr>
          <w:cantSplit/>
          <w:trHeight w:val="49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267C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504B" w14:textId="77777777" w:rsidR="00740E4F" w:rsidRPr="00B659FB" w:rsidRDefault="00740E4F" w:rsidP="00A83E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Стручни актив за развој школског програма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20A4" w14:textId="77777777" w:rsidR="00740E4F" w:rsidRPr="00B659FB" w:rsidRDefault="00740E4F" w:rsidP="00A83E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Стручни актив за развојно планирање</w:t>
            </w:r>
          </w:p>
        </w:tc>
      </w:tr>
      <w:tr w:rsidR="00B56BC8" w:rsidRPr="00B659FB" w14:paraId="6555609E" w14:textId="77777777" w:rsidTr="00A83E0C">
        <w:trPr>
          <w:trHeight w:val="282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E88D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3D97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6536B7EC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Представници  наставника: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Мирослав Ковачевић, Љиљана Антонић </w:t>
            </w:r>
          </w:p>
          <w:p w14:paraId="7F3AD27D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Велинка Гагић - председник Актива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</w:t>
            </w:r>
          </w:p>
          <w:p w14:paraId="0EAA0BFC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Стручни сарадници: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Снежана Глоговац,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Јасмина Ђурковић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EB7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</w:t>
            </w:r>
          </w:p>
          <w:p w14:paraId="3DFC06DA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Представници наставника: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Дејан Перишић, Раденко Перишић, Саша Мартић, Милица Малетић, Ивана Мартиновић</w:t>
            </w:r>
          </w:p>
          <w:p w14:paraId="089FA0E8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Стручни сарадници: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Катарина Милованчевић-председник Актива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Јединице локалне самоуправе: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Јован Будимировић</w:t>
            </w:r>
          </w:p>
          <w:p w14:paraId="6EEC913C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Ученичког парламента: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Нађа Фирауновић</w:t>
            </w:r>
          </w:p>
          <w:p w14:paraId="048CAA67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Савета родитеља: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Јелена Павловић</w:t>
            </w:r>
          </w:p>
          <w:p w14:paraId="2371F1C9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14:paraId="2F3FFCEB" w14:textId="6E9267B6" w:rsidR="00740E4F" w:rsidRDefault="00740E4F" w:rsidP="00740E4F">
      <w:pPr>
        <w:rPr>
          <w:rFonts w:ascii="Times New Roman" w:hAnsi="Times New Roman" w:cs="Times New Roman"/>
          <w:b/>
          <w:sz w:val="24"/>
          <w:szCs w:val="24"/>
        </w:rPr>
      </w:pPr>
    </w:p>
    <w:p w14:paraId="44D68D2D" w14:textId="77777777" w:rsidR="00740E4F" w:rsidRPr="00B659FB" w:rsidRDefault="00740E4F" w:rsidP="00740E4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59FB">
        <w:rPr>
          <w:rFonts w:ascii="Times New Roman" w:hAnsi="Times New Roman" w:cs="Times New Roman"/>
          <w:b/>
          <w:sz w:val="24"/>
          <w:szCs w:val="24"/>
          <w:lang w:val="sr-Cyrl-CS"/>
        </w:rPr>
        <w:t>ПЕДАГОШКИ КОЛЕГИЈУМ  И ЧЛАНОВИ</w:t>
      </w:r>
    </w:p>
    <w:tbl>
      <w:tblPr>
        <w:tblpPr w:leftFromText="180" w:rightFromText="180" w:bottomFromText="200" w:vertAnchor="text" w:horzAnchor="margin" w:tblpXSpec="center" w:tblpY="18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B56BC8" w:rsidRPr="00B659FB" w14:paraId="7ED455AB" w14:textId="77777777" w:rsidTr="00A83E0C">
        <w:trPr>
          <w:trHeight w:val="40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CDF6" w14:textId="77777777" w:rsidR="00740E4F" w:rsidRPr="00B659FB" w:rsidRDefault="00740E4F" w:rsidP="00A83E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ЧЛАНОВИ </w:t>
            </w:r>
          </w:p>
        </w:tc>
      </w:tr>
      <w:tr w:rsidR="00B56BC8" w:rsidRPr="00B659FB" w14:paraId="741A38C3" w14:textId="77777777" w:rsidTr="00A83E0C">
        <w:trPr>
          <w:cantSplit/>
          <w:trHeight w:val="28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7257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Зоран Угљешић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– директор школе</w:t>
            </w:r>
          </w:p>
        </w:tc>
      </w:tr>
      <w:tr w:rsidR="00B56BC8" w:rsidRPr="00B659FB" w14:paraId="07CC5BB6" w14:textId="77777777" w:rsidTr="00A83E0C">
        <w:trPr>
          <w:cantSplit/>
          <w:trHeight w:val="43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83C8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Снежана Глоговац – стручни сарадник, педагог; координатор Тима за инклузивно образовање</w:t>
            </w:r>
          </w:p>
        </w:tc>
      </w:tr>
      <w:tr w:rsidR="00B56BC8" w:rsidRPr="00B659FB" w14:paraId="4D5B08B5" w14:textId="77777777" w:rsidTr="00A83E0C">
        <w:trPr>
          <w:cantSplit/>
          <w:trHeight w:val="7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169B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Јасмина Ђурковић – стручни сарадник, педагог; координатор Тима за самовредновање и вредновање рада школе</w:t>
            </w:r>
          </w:p>
        </w:tc>
      </w:tr>
      <w:tr w:rsidR="00B56BC8" w:rsidRPr="00B659FB" w14:paraId="506DBC7C" w14:textId="77777777" w:rsidTr="00A83E0C">
        <w:trPr>
          <w:cantSplit/>
          <w:trHeight w:val="52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DDC6" w14:textId="77777777" w:rsidR="00740E4F" w:rsidRPr="00B659FB" w:rsidRDefault="00740E4F" w:rsidP="00A83E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Сања Гајић - секретар;  координатор Тима 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за превенцију и заштиту ученика од дискриминације, насиља, злостављања и занемаривања и превенцију других облика ризичног понашања</w:t>
            </w:r>
          </w:p>
        </w:tc>
      </w:tr>
      <w:tr w:rsidR="00B56BC8" w:rsidRPr="00B659FB" w14:paraId="1091693B" w14:textId="77777777" w:rsidTr="00A83E0C">
        <w:trPr>
          <w:cantSplit/>
          <w:trHeight w:val="3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CCCC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Катарина Милованчевић – руководилац Стручног актива за школско развојно планирање</w:t>
            </w:r>
          </w:p>
        </w:tc>
      </w:tr>
      <w:tr w:rsidR="00B56BC8" w:rsidRPr="00B659FB" w14:paraId="59FE1A7E" w14:textId="77777777" w:rsidTr="00A83E0C">
        <w:trPr>
          <w:cantSplit/>
          <w:trHeight w:val="3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BBF9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Велинка Гагић – руководилац Стручног актива за развој школског програма</w:t>
            </w:r>
          </w:p>
        </w:tc>
      </w:tr>
      <w:tr w:rsidR="00B56BC8" w:rsidRPr="00B659FB" w14:paraId="571E23CC" w14:textId="77777777" w:rsidTr="00A83E0C">
        <w:trPr>
          <w:cantSplit/>
          <w:trHeight w:val="2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4837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Марко Јашић – председник Стручног већа за разредну наставу</w:t>
            </w:r>
          </w:p>
        </w:tc>
      </w:tr>
      <w:tr w:rsidR="00B56BC8" w:rsidRPr="00B659FB" w14:paraId="2E81FFA6" w14:textId="77777777" w:rsidTr="00A83E0C">
        <w:trPr>
          <w:cantSplit/>
          <w:trHeight w:val="3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1D54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Драган Шево – председник Стручног  већа за језик, књижевност и друштвене науке</w:t>
            </w:r>
          </w:p>
        </w:tc>
      </w:tr>
      <w:tr w:rsidR="00B56BC8" w:rsidRPr="00B659FB" w14:paraId="4FF94323" w14:textId="77777777" w:rsidTr="00A83E0C">
        <w:trPr>
          <w:cantSplit/>
          <w:trHeight w:val="3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5EDE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Марија Танасић Станишић – председник Стручног већа  природне групе предмета</w:t>
            </w:r>
          </w:p>
        </w:tc>
      </w:tr>
      <w:tr w:rsidR="00B56BC8" w:rsidRPr="00B659FB" w14:paraId="716B29FC" w14:textId="77777777" w:rsidTr="00A83E0C">
        <w:trPr>
          <w:cantSplit/>
          <w:trHeight w:val="3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8369" w14:textId="77777777" w:rsidR="00740E4F" w:rsidRPr="00B659FB" w:rsidRDefault="00740E4F" w:rsidP="00A8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Александар Фирауновић 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–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председник Стручног већа за технику и технологију, ликовну културу, музичку културу и физичко и здравствено васпитање</w:t>
            </w:r>
          </w:p>
        </w:tc>
      </w:tr>
      <w:tr w:rsidR="00B56BC8" w:rsidRPr="00B659FB" w14:paraId="44345F42" w14:textId="77777777" w:rsidTr="00A83E0C">
        <w:trPr>
          <w:trHeight w:val="34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9665" w14:textId="77777777" w:rsidR="00740E4F" w:rsidRPr="00B659FB" w:rsidRDefault="00740E4F" w:rsidP="00A83E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Виолета Савић - координатор Тима за обезбеђивање квалитета и развој школе</w:t>
            </w:r>
          </w:p>
        </w:tc>
      </w:tr>
      <w:tr w:rsidR="00B56BC8" w:rsidRPr="00B659FB" w14:paraId="68D89974" w14:textId="77777777" w:rsidTr="00A83E0C">
        <w:trPr>
          <w:trHeight w:val="3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3428" w14:textId="77777777" w:rsidR="00740E4F" w:rsidRPr="00B659FB" w:rsidRDefault="00740E4F" w:rsidP="00A83E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Гордана Стевановић – координатор Тима за излете, екскурзије и наставу у природи</w:t>
            </w:r>
          </w:p>
        </w:tc>
      </w:tr>
      <w:tr w:rsidR="00B56BC8" w:rsidRPr="00B659FB" w14:paraId="54C6D56A" w14:textId="77777777" w:rsidTr="00A83E0C">
        <w:trPr>
          <w:trHeight w:val="3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D673" w14:textId="77777777" w:rsidR="00740E4F" w:rsidRPr="00B659FB" w:rsidRDefault="00740E4F" w:rsidP="00A83E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Дејан Перишић – координатор Тима за професионални развој запослених</w:t>
            </w:r>
          </w:p>
        </w:tc>
      </w:tr>
      <w:tr w:rsidR="00B56BC8" w:rsidRPr="00B659FB" w14:paraId="7FA8474D" w14:textId="77777777" w:rsidTr="00A83E0C">
        <w:trPr>
          <w:trHeight w:val="3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22F7" w14:textId="77777777" w:rsidR="00740E4F" w:rsidRPr="00B659FB" w:rsidRDefault="00740E4F" w:rsidP="00A83E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Јелена Станић - координаторТима за развој међупредметних компетенција и предузетништва</w:t>
            </w:r>
          </w:p>
        </w:tc>
      </w:tr>
    </w:tbl>
    <w:p w14:paraId="07A2B57F" w14:textId="4E1D397C" w:rsidR="00740E4F" w:rsidRPr="00B659FB" w:rsidRDefault="00740E4F" w:rsidP="00740E4F">
      <w:pPr>
        <w:ind w:left="19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659FB">
        <w:rPr>
          <w:rFonts w:ascii="Times New Roman" w:hAnsi="Times New Roman" w:cs="Times New Roman"/>
          <w:b/>
          <w:sz w:val="28"/>
          <w:szCs w:val="28"/>
          <w:lang w:val="sr-Cyrl-CS"/>
        </w:rPr>
        <w:t>СТРУЧНИ ТИМОВИ И ЧЛАНОВИ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56BC8" w:rsidRPr="00B659FB" w14:paraId="483912FC" w14:textId="77777777" w:rsidTr="00740E4F">
        <w:trPr>
          <w:cantSplit/>
          <w:trHeight w:val="839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75DF" w14:textId="77777777" w:rsidR="00740E4F" w:rsidRPr="00B659FB" w:rsidRDefault="00740E4F" w:rsidP="00A83E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Тим за самовредновање рада школе</w:t>
            </w:r>
          </w:p>
          <w:p w14:paraId="53CBB058" w14:textId="77777777" w:rsidR="00740E4F" w:rsidRPr="00B659FB" w:rsidRDefault="00740E4F" w:rsidP="00A83E0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Зоран Угљешић - директор,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ЈасминаЂурковић – педагог - координатор,  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 xml:space="preserve">Снежана Глоговац – педагог,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Катарина Милованчевић – библиотекар, председници стручних већа, представник Ученичког парламента - Вељко Росић,          , представник Савета родитеља - Александар Крстић,  Јединица локалне самоуправе - Милић  Станковић.</w:t>
            </w:r>
          </w:p>
        </w:tc>
      </w:tr>
      <w:tr w:rsidR="00B56BC8" w:rsidRPr="00B659FB" w14:paraId="303A18C6" w14:textId="77777777" w:rsidTr="00740E4F">
        <w:trPr>
          <w:cantSplit/>
          <w:trHeight w:val="839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206B" w14:textId="77777777" w:rsidR="00740E4F" w:rsidRPr="00B659FB" w:rsidRDefault="00740E4F" w:rsidP="00A83E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Стручни тим за инклузивно образовање</w:t>
            </w:r>
          </w:p>
          <w:p w14:paraId="43DA7EAA" w14:textId="77777777" w:rsidR="00740E4F" w:rsidRPr="00B659FB" w:rsidRDefault="00740E4F" w:rsidP="00A83E0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Зоран Угљешић - директор, 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Снежана Глоговац - педагог - координатор, 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Јасмина Ђурковић - педагог,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Зоран Перишић, Марија Танасић Станишић, Драгана Мишковић, Марко Јашић.</w:t>
            </w:r>
          </w:p>
        </w:tc>
      </w:tr>
      <w:tr w:rsidR="00B56BC8" w:rsidRPr="00B659FB" w14:paraId="732B0060" w14:textId="77777777" w:rsidTr="00740E4F">
        <w:trPr>
          <w:cantSplit/>
          <w:trHeight w:val="149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35AD" w14:textId="77777777" w:rsidR="00740E4F" w:rsidRPr="00B659FB" w:rsidRDefault="00740E4F" w:rsidP="00A83E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Тим за превенцију и заштиту ученика од дискриминације, насиља, злостављања и занемаривања и превенцију других облика ризичног понашања</w:t>
            </w:r>
          </w:p>
          <w:p w14:paraId="71790E34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Стални чланови: Сања Гајић - координатор,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Зоран Угљешић-директор,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Јасмина Ђурковић – педагог, Снежана Глоговац - педагог, Катарина Милованчевић, библиотекар - записничар</w:t>
            </w:r>
          </w:p>
          <w:p w14:paraId="4C22D15C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Повремени чланови: Драгица Пешић, Раденко Перишић, Бобан Симић, Марија Васић</w:t>
            </w:r>
          </w:p>
          <w:p w14:paraId="6EC6829F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Остали чланови  (по потреби): </w:t>
            </w:r>
          </w:p>
          <w:p w14:paraId="508E038C" w14:textId="77777777" w:rsidR="00740E4F" w:rsidRPr="00B659FB" w:rsidRDefault="00740E4F" w:rsidP="00A83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Представници родитеља: Глушци - Ана Недељковић, Узвеће - Зорица Мишковић и М.Метковић - Синиша Јездић</w:t>
            </w:r>
            <w:r w:rsidRPr="00B659FB">
              <w:rPr>
                <w:rFonts w:ascii="Times New Roman" w:hAnsi="Times New Roman" w:cs="Times New Roman"/>
                <w:sz w:val="20"/>
                <w:szCs w:val="20"/>
              </w:rPr>
              <w:t>; Ученички парламент - Вељко Росић; Јединица локалне самоуправе - Анђелко Угљешић, стручњаци ван школе.</w:t>
            </w:r>
          </w:p>
        </w:tc>
      </w:tr>
      <w:tr w:rsidR="00B56BC8" w:rsidRPr="00B659FB" w14:paraId="54FCE5CD" w14:textId="77777777" w:rsidTr="00740E4F">
        <w:trPr>
          <w:cantSplit/>
          <w:trHeight w:val="77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6001" w14:textId="77777777" w:rsidR="00740E4F" w:rsidRPr="00B659FB" w:rsidRDefault="00740E4F" w:rsidP="00A83E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Тим за обезбеђивање квалитета и развој школе</w:t>
            </w:r>
          </w:p>
          <w:p w14:paraId="3001ED64" w14:textId="77777777" w:rsidR="00740E4F" w:rsidRPr="00B659FB" w:rsidRDefault="00740E4F" w:rsidP="00A83E0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Виолета Савић - координатор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Гордана Пајић, Зора Васић, Јелена Станић</w:t>
            </w:r>
          </w:p>
        </w:tc>
      </w:tr>
      <w:tr w:rsidR="00B56BC8" w:rsidRPr="00B659FB" w14:paraId="22255619" w14:textId="77777777" w:rsidTr="00740E4F">
        <w:trPr>
          <w:cantSplit/>
          <w:trHeight w:val="77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C676" w14:textId="77777777" w:rsidR="00740E4F" w:rsidRPr="00B659FB" w:rsidRDefault="00740E4F" w:rsidP="00A83E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Тим за излете, екскурзије и наставу у природи</w:t>
            </w:r>
          </w:p>
          <w:p w14:paraId="3CB2604E" w14:textId="77777777" w:rsidR="00740E4F" w:rsidRPr="00B659FB" w:rsidRDefault="00740E4F" w:rsidP="00A83E0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Гордана Стевановић - координатор, 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одељењске старешине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B56BC8" w:rsidRPr="00B659FB" w14:paraId="670E8023" w14:textId="77777777" w:rsidTr="00740E4F">
        <w:trPr>
          <w:cantSplit/>
          <w:trHeight w:val="99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B4AF" w14:textId="77777777" w:rsidR="00740E4F" w:rsidRPr="00B659FB" w:rsidRDefault="00740E4F" w:rsidP="00A83E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Тим за професионални развој запослених </w:t>
            </w:r>
          </w:p>
          <w:p w14:paraId="6B744881" w14:textId="77777777" w:rsidR="00740E4F" w:rsidRPr="00B659FB" w:rsidRDefault="00740E4F" w:rsidP="00A83E0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Снежана Глоговац – педагог,  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Дејан Перишић – координатор,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председници стручних већа</w:t>
            </w:r>
          </w:p>
        </w:tc>
      </w:tr>
      <w:tr w:rsidR="00B56BC8" w:rsidRPr="00B659FB" w14:paraId="1366CD40" w14:textId="77777777" w:rsidTr="00740E4F">
        <w:trPr>
          <w:cantSplit/>
          <w:trHeight w:val="99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A18C" w14:textId="77777777" w:rsidR="00740E4F" w:rsidRPr="00B659FB" w:rsidRDefault="00740E4F" w:rsidP="00A83E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Тим за развој међупредметних компетенција и предузетништва</w:t>
            </w:r>
          </w:p>
          <w:p w14:paraId="408041BD" w14:textId="77777777" w:rsidR="00740E4F" w:rsidRPr="00B659FB" w:rsidRDefault="00740E4F" w:rsidP="00A83E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Јасмина Ђурковић – педагог, </w:t>
            </w:r>
            <w:r w:rsidRPr="00B659F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Јелена Станић – координатор</w:t>
            </w:r>
            <w:r w:rsidRPr="00B659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председници стручних већа</w:t>
            </w:r>
          </w:p>
        </w:tc>
      </w:tr>
    </w:tbl>
    <w:p w14:paraId="5A3AECF3" w14:textId="77777777" w:rsidR="00072EE5" w:rsidRPr="003D74E1" w:rsidRDefault="00072EE5" w:rsidP="003E3CE9">
      <w:pPr>
        <w:pStyle w:val="Heading3"/>
        <w:rPr>
          <w:sz w:val="20"/>
          <w:szCs w:val="20"/>
        </w:rPr>
      </w:pPr>
      <w:bookmarkStart w:id="87" w:name="_Toc96344999"/>
      <w:r w:rsidRPr="003D74E1">
        <w:rPr>
          <w:rFonts w:eastAsia="Calibri"/>
        </w:rPr>
        <w:t>САРАДЊА СА УЧЕНИЦИМА</w:t>
      </w:r>
      <w:bookmarkEnd w:id="84"/>
      <w:bookmarkEnd w:id="87"/>
    </w:p>
    <w:p w14:paraId="21A1189F" w14:textId="77777777" w:rsidR="000670E8" w:rsidRDefault="000670E8" w:rsidP="00F4587A">
      <w:pPr>
        <w:spacing w:after="0" w:line="253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3C3A51BF" w14:textId="77777777" w:rsidR="00F4587A" w:rsidRPr="000C0E85" w:rsidRDefault="00F4587A" w:rsidP="00F4587A">
      <w:pPr>
        <w:spacing w:after="0" w:line="253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 xml:space="preserve">Посебно сам редовно пратио све активности везане за реализацију плана и програма, набавку уџбеника, анкетирање родитеља у вези изборних предмета и вођењу дневника, оцењивања, адаптације ученика на први разред и прихватања новог облика рада. </w:t>
      </w:r>
    </w:p>
    <w:p w14:paraId="245ED8E4" w14:textId="77777777" w:rsidR="00F4587A" w:rsidRPr="000C0E85" w:rsidRDefault="00F4587A" w:rsidP="00F4587A">
      <w:pPr>
        <w:spacing w:after="0" w:line="66" w:lineRule="exact"/>
        <w:rPr>
          <w:rFonts w:ascii="Times New Roman" w:hAnsi="Times New Roman" w:cs="Times New Roman"/>
          <w:sz w:val="20"/>
          <w:szCs w:val="20"/>
        </w:rPr>
      </w:pPr>
    </w:p>
    <w:p w14:paraId="65B367C3" w14:textId="77777777" w:rsidR="00F4587A" w:rsidRPr="000C0E85" w:rsidRDefault="00F4587A" w:rsidP="00F4587A">
      <w:pPr>
        <w:spacing w:after="0" w:line="23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Такође је редовно праћена и адаптација ученика петог разреда на предметну наставу кроз посете часовима и разговоре са ученицима.</w:t>
      </w:r>
    </w:p>
    <w:p w14:paraId="2EA081E0" w14:textId="77777777" w:rsidR="00F4587A" w:rsidRPr="000C0E85" w:rsidRDefault="00F4587A" w:rsidP="00F4587A">
      <w:pPr>
        <w:spacing w:after="0" w:line="84" w:lineRule="exact"/>
        <w:rPr>
          <w:rFonts w:ascii="Times New Roman" w:hAnsi="Times New Roman" w:cs="Times New Roman"/>
          <w:sz w:val="20"/>
          <w:szCs w:val="20"/>
        </w:rPr>
      </w:pPr>
    </w:p>
    <w:p w14:paraId="5EA346A4" w14:textId="77777777" w:rsidR="00F4587A" w:rsidRPr="000C0E85" w:rsidRDefault="00F4587A" w:rsidP="00F4587A">
      <w:pPr>
        <w:spacing w:after="0" w:line="79" w:lineRule="exact"/>
        <w:rPr>
          <w:rFonts w:ascii="Times New Roman" w:hAnsi="Times New Roman" w:cs="Times New Roman"/>
          <w:sz w:val="20"/>
          <w:szCs w:val="20"/>
        </w:rPr>
      </w:pPr>
    </w:p>
    <w:p w14:paraId="38D9DA5E" w14:textId="77777777" w:rsidR="00F4587A" w:rsidRPr="000C0E85" w:rsidRDefault="00F4587A" w:rsidP="00F4587A">
      <w:pPr>
        <w:spacing w:after="0" w:line="81" w:lineRule="exact"/>
        <w:rPr>
          <w:rFonts w:ascii="Times New Roman" w:hAnsi="Times New Roman" w:cs="Times New Roman"/>
          <w:sz w:val="20"/>
          <w:szCs w:val="20"/>
        </w:rPr>
      </w:pPr>
    </w:p>
    <w:p w14:paraId="189B2B5B" w14:textId="77777777" w:rsidR="00F4587A" w:rsidRPr="000C0E85" w:rsidRDefault="00F4587A" w:rsidP="00F4587A">
      <w:pPr>
        <w:spacing w:after="0" w:line="255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Са посебним задовољством сам пратио и подржаво рад Ученичког парламента. На њиховим седницама су редовно разматрана питања која интересују ученике и давани су предлози за решавање изложених проблема, а наставници су помагали у даљим корацима. Одржан је низ корисних и актуелних тематских предавања и радионица. Изабрани су представници који ће присуствовати раду Школског одбора.</w:t>
      </w:r>
    </w:p>
    <w:p w14:paraId="13DB086B" w14:textId="77777777" w:rsidR="00F4587A" w:rsidRPr="000C0E85" w:rsidRDefault="00F4587A" w:rsidP="00F4587A">
      <w:pPr>
        <w:spacing w:after="0" w:line="67" w:lineRule="exact"/>
        <w:rPr>
          <w:rFonts w:ascii="Times New Roman" w:hAnsi="Times New Roman" w:cs="Times New Roman"/>
          <w:sz w:val="20"/>
          <w:szCs w:val="20"/>
        </w:rPr>
      </w:pPr>
    </w:p>
    <w:p w14:paraId="54DEB9DA" w14:textId="77777777" w:rsidR="00F4587A" w:rsidRPr="000C0E85" w:rsidRDefault="00F4587A" w:rsidP="00F4587A">
      <w:pPr>
        <w:spacing w:after="0" w:line="231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0E85">
        <w:rPr>
          <w:rFonts w:ascii="Times New Roman" w:eastAsia="Calibri" w:hAnsi="Times New Roman" w:cs="Times New Roman"/>
          <w:sz w:val="20"/>
          <w:szCs w:val="20"/>
        </w:rPr>
        <w:t>Ученицима је увек омогућено да са директором школе разговарају о својим проблемима, ако за то имају потребе.</w:t>
      </w:r>
    </w:p>
    <w:p w14:paraId="7F8CB6E2" w14:textId="77777777" w:rsidR="00072EE5" w:rsidRDefault="00072EE5" w:rsidP="003E3CE9">
      <w:pPr>
        <w:pStyle w:val="Heading3"/>
        <w:rPr>
          <w:rFonts w:eastAsia="Calibri"/>
        </w:rPr>
      </w:pPr>
      <w:bookmarkStart w:id="88" w:name="_Toc492970203"/>
      <w:bookmarkStart w:id="89" w:name="_Toc96345000"/>
      <w:r w:rsidRPr="00190A40">
        <w:rPr>
          <w:rFonts w:eastAsia="Calibri"/>
        </w:rPr>
        <w:t>ИЗВЕШТАВАЊЕ О СВОМ РАДУ И РАДУ УСТАНОВЕ ОРГАНУ УПРАВЉАЊА</w:t>
      </w:r>
      <w:bookmarkEnd w:id="88"/>
      <w:bookmarkEnd w:id="89"/>
    </w:p>
    <w:p w14:paraId="5451025F" w14:textId="523874FE" w:rsidR="003E3CE9" w:rsidRPr="00961DCE" w:rsidRDefault="003E3CE9" w:rsidP="003E3CE9">
      <w:pPr>
        <w:spacing w:after="0"/>
        <w:ind w:firstLine="720"/>
        <w:jc w:val="both"/>
        <w:rPr>
          <w:rFonts w:ascii="Times New Roman" w:eastAsia="Batang" w:hAnsi="Times New Roman" w:cs="Times New Roman"/>
          <w:sz w:val="20"/>
          <w:szCs w:val="20"/>
          <w:lang w:val="sr-Cyrl-CS"/>
        </w:rPr>
      </w:pPr>
      <w:r w:rsidRPr="00961DCE">
        <w:rPr>
          <w:rFonts w:ascii="Times New Roman" w:eastAsia="Batang" w:hAnsi="Times New Roman" w:cs="Times New Roman"/>
          <w:sz w:val="20"/>
          <w:szCs w:val="20"/>
          <w:lang w:val="sr-Cyrl-CS"/>
        </w:rPr>
        <w:t xml:space="preserve">Чланом </w:t>
      </w:r>
      <w:r w:rsidR="00FD3AF1" w:rsidRPr="00961DCE">
        <w:rPr>
          <w:rFonts w:ascii="Times New Roman" w:eastAsia="Batang" w:hAnsi="Times New Roman" w:cs="Times New Roman"/>
          <w:sz w:val="20"/>
          <w:szCs w:val="20"/>
        </w:rPr>
        <w:t>126</w:t>
      </w:r>
      <w:r w:rsidRPr="00961DCE">
        <w:rPr>
          <w:rFonts w:ascii="Times New Roman" w:eastAsia="Batang" w:hAnsi="Times New Roman" w:cs="Times New Roman"/>
          <w:sz w:val="20"/>
          <w:szCs w:val="20"/>
          <w:lang w:val="sr-Cyrl-CS"/>
        </w:rPr>
        <w:t xml:space="preserve">. став </w:t>
      </w:r>
      <w:r w:rsidR="00FD3AF1" w:rsidRPr="00961DCE">
        <w:rPr>
          <w:rFonts w:ascii="Times New Roman" w:eastAsia="Batang" w:hAnsi="Times New Roman" w:cs="Times New Roman"/>
          <w:sz w:val="20"/>
          <w:szCs w:val="20"/>
        </w:rPr>
        <w:t>4</w:t>
      </w:r>
      <w:r w:rsidRPr="00961DCE">
        <w:rPr>
          <w:rFonts w:ascii="Times New Roman" w:eastAsia="Batang" w:hAnsi="Times New Roman" w:cs="Times New Roman"/>
          <w:sz w:val="20"/>
          <w:szCs w:val="20"/>
          <w:lang w:val="sr-Cyrl-CS"/>
        </w:rPr>
        <w:t xml:space="preserve">. тачка </w:t>
      </w:r>
      <w:r w:rsidR="00FD3AF1" w:rsidRPr="00961DCE">
        <w:rPr>
          <w:rFonts w:ascii="Times New Roman" w:eastAsia="Batang" w:hAnsi="Times New Roman" w:cs="Times New Roman"/>
          <w:sz w:val="20"/>
          <w:szCs w:val="20"/>
        </w:rPr>
        <w:t>17</w:t>
      </w:r>
      <w:r w:rsidRPr="00961DCE">
        <w:rPr>
          <w:rFonts w:ascii="Times New Roman" w:eastAsia="Batang" w:hAnsi="Times New Roman" w:cs="Times New Roman"/>
          <w:sz w:val="20"/>
          <w:szCs w:val="20"/>
          <w:lang w:val="sr-Cyrl-CS"/>
        </w:rPr>
        <w:t xml:space="preserve">. Закона о основама система образовања и васпитања  </w:t>
      </w:r>
      <w:r w:rsidRPr="00961DCE">
        <w:rPr>
          <w:rFonts w:ascii="Times New Roman" w:hAnsi="Times New Roman" w:cs="Times New Roman"/>
          <w:bCs/>
          <w:sz w:val="20"/>
          <w:szCs w:val="20"/>
        </w:rPr>
        <w:t>("</w:t>
      </w:r>
      <w:r w:rsidR="00961DCE" w:rsidRPr="00961DCE">
        <w:rPr>
          <w:rFonts w:ascii="Times New Roman" w:eastAsia="Batang" w:hAnsi="Times New Roman" w:cs="Times New Roman"/>
          <w:sz w:val="20"/>
          <w:szCs w:val="20"/>
          <w:lang w:val="sr-Cyrl-CS"/>
        </w:rPr>
        <w:t xml:space="preserve">Сл. гласник РС“, број </w:t>
      </w:r>
      <w:r w:rsidR="00961DCE" w:rsidRPr="00961DCE">
        <w:rPr>
          <w:rFonts w:ascii="Times New Roman" w:eastAsia="Batang" w:hAnsi="Times New Roman" w:cs="Times New Roman"/>
          <w:sz w:val="20"/>
          <w:szCs w:val="20"/>
        </w:rPr>
        <w:t>88/2017</w:t>
      </w:r>
      <w:r w:rsidR="00961DCE" w:rsidRPr="00961DC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961DCE" w:rsidRPr="00961DCE">
        <w:rPr>
          <w:rFonts w:ascii="Times New Roman" w:hAnsi="Times New Roman" w:cs="Times New Roman"/>
          <w:sz w:val="20"/>
          <w:szCs w:val="20"/>
        </w:rPr>
        <w:t xml:space="preserve">27/2018, </w:t>
      </w:r>
      <w:r w:rsidR="00961DCE" w:rsidRPr="00961DCE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="00961DCE" w:rsidRPr="00961DCE">
        <w:rPr>
          <w:rFonts w:ascii="Times New Roman" w:hAnsi="Times New Roman" w:cs="Times New Roman"/>
          <w:sz w:val="20"/>
          <w:szCs w:val="20"/>
        </w:rPr>
        <w:t>10/2019</w:t>
      </w:r>
      <w:r w:rsidR="009E59D7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="00961DCE" w:rsidRPr="00961DCE">
        <w:rPr>
          <w:rFonts w:ascii="Times New Roman" w:hAnsi="Times New Roman" w:cs="Times New Roman"/>
          <w:bCs/>
          <w:sz w:val="20"/>
          <w:szCs w:val="20"/>
        </w:rPr>
        <w:t>6/2020</w:t>
      </w:r>
      <w:r w:rsidR="009E59D7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и 129/2021</w:t>
      </w:r>
      <w:r w:rsidR="00961DCE" w:rsidRPr="00961DCE">
        <w:rPr>
          <w:rFonts w:ascii="Times New Roman" w:eastAsia="Batang" w:hAnsi="Times New Roman" w:cs="Times New Roman"/>
          <w:sz w:val="20"/>
          <w:szCs w:val="20"/>
          <w:lang w:val="sr-Cyrl-CS"/>
        </w:rPr>
        <w:t>)</w:t>
      </w:r>
      <w:r w:rsidRPr="00961DCE">
        <w:rPr>
          <w:rFonts w:ascii="Times New Roman" w:eastAsia="Batang" w:hAnsi="Times New Roman" w:cs="Times New Roman"/>
          <w:sz w:val="20"/>
          <w:szCs w:val="20"/>
          <w:lang w:val="sr-Cyrl-CS"/>
        </w:rPr>
        <w:t xml:space="preserve"> прописано је да директор подноси извештаје о свом раду и раду установе органу управљања, најмање два пута годишње.</w:t>
      </w:r>
    </w:p>
    <w:p w14:paraId="42D4E388" w14:textId="4CAC5DC3" w:rsidR="007C4E19" w:rsidRPr="00961DCE" w:rsidRDefault="003E3CE9" w:rsidP="00525428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61DCE">
        <w:rPr>
          <w:rFonts w:ascii="Times New Roman" w:eastAsia="Calibri" w:hAnsi="Times New Roman" w:cs="Times New Roman"/>
          <w:sz w:val="20"/>
          <w:szCs w:val="20"/>
        </w:rPr>
        <w:t>Извештај за претходну школску годину усвојен је на сед</w:t>
      </w:r>
      <w:r w:rsidR="00590FE1" w:rsidRPr="00961DCE">
        <w:rPr>
          <w:rFonts w:ascii="Times New Roman" w:eastAsia="Calibri" w:hAnsi="Times New Roman" w:cs="Times New Roman"/>
          <w:sz w:val="20"/>
          <w:szCs w:val="20"/>
        </w:rPr>
        <w:t xml:space="preserve">ници Школског одбора одржаној </w:t>
      </w:r>
      <w:r w:rsidR="0085308D">
        <w:rPr>
          <w:rFonts w:ascii="Times New Roman" w:eastAsia="Calibri" w:hAnsi="Times New Roman" w:cs="Times New Roman"/>
          <w:sz w:val="20"/>
          <w:szCs w:val="20"/>
          <w:lang w:val="sr-Cyrl-RS"/>
        </w:rPr>
        <w:t>14</w:t>
      </w:r>
      <w:r w:rsidR="00590FE1" w:rsidRPr="00961DC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61DCE">
        <w:rPr>
          <w:rFonts w:ascii="Times New Roman" w:eastAsia="Calibri" w:hAnsi="Times New Roman" w:cs="Times New Roman"/>
          <w:sz w:val="20"/>
          <w:szCs w:val="20"/>
        </w:rPr>
        <w:t>септембр</w:t>
      </w:r>
      <w:r w:rsidR="00590FE1" w:rsidRPr="00961DCE">
        <w:rPr>
          <w:rFonts w:ascii="Times New Roman" w:eastAsia="Calibri" w:hAnsi="Times New Roman" w:cs="Times New Roman"/>
          <w:sz w:val="20"/>
          <w:szCs w:val="20"/>
        </w:rPr>
        <w:t>a</w:t>
      </w:r>
      <w:r w:rsidRPr="00961DCE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961DCE" w:rsidRPr="00961DCE">
        <w:rPr>
          <w:rFonts w:ascii="Times New Roman" w:eastAsia="Calibri" w:hAnsi="Times New Roman" w:cs="Times New Roman"/>
          <w:sz w:val="20"/>
          <w:szCs w:val="20"/>
        </w:rPr>
        <w:t>2</w:t>
      </w:r>
      <w:r w:rsidR="0085308D">
        <w:rPr>
          <w:rFonts w:ascii="Times New Roman" w:eastAsia="Calibri" w:hAnsi="Times New Roman" w:cs="Times New Roman"/>
          <w:sz w:val="20"/>
          <w:szCs w:val="20"/>
          <w:lang w:val="sr-Cyrl-RS"/>
        </w:rPr>
        <w:t>1</w:t>
      </w:r>
      <w:r w:rsidRPr="00961DC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D3AE3" w:rsidRPr="00961DCE">
        <w:rPr>
          <w:rFonts w:ascii="Times New Roman" w:eastAsia="Calibri" w:hAnsi="Times New Roman" w:cs="Times New Roman"/>
          <w:sz w:val="20"/>
          <w:szCs w:val="20"/>
        </w:rPr>
        <w:t>г</w:t>
      </w:r>
      <w:r w:rsidRPr="00961DCE">
        <w:rPr>
          <w:rFonts w:ascii="Times New Roman" w:eastAsia="Calibri" w:hAnsi="Times New Roman" w:cs="Times New Roman"/>
          <w:sz w:val="20"/>
          <w:szCs w:val="20"/>
        </w:rPr>
        <w:t>одине</w:t>
      </w:r>
      <w:r w:rsidR="00FD3AF1" w:rsidRPr="00961DCE">
        <w:rPr>
          <w:rFonts w:ascii="Times New Roman" w:eastAsia="Calibri" w:hAnsi="Times New Roman" w:cs="Times New Roman"/>
          <w:sz w:val="20"/>
          <w:szCs w:val="20"/>
        </w:rPr>
        <w:t>.</w:t>
      </w:r>
      <w:r w:rsidRPr="00961DC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D57C8" w:rsidRPr="00961DC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61DC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C29BD42" w14:textId="77777777" w:rsidR="003E3CE9" w:rsidRPr="00961DCE" w:rsidRDefault="003E3CE9" w:rsidP="003E3CE9">
      <w:pPr>
        <w:spacing w:after="0" w:line="79" w:lineRule="exact"/>
        <w:rPr>
          <w:rFonts w:ascii="Times New Roman" w:hAnsi="Times New Roman" w:cs="Times New Roman"/>
          <w:sz w:val="20"/>
          <w:szCs w:val="20"/>
        </w:rPr>
      </w:pPr>
    </w:p>
    <w:p w14:paraId="684E798C" w14:textId="77777777" w:rsidR="003E3CE9" w:rsidRPr="00961DCE" w:rsidRDefault="003E3CE9" w:rsidP="003E3CE9">
      <w:pPr>
        <w:spacing w:after="0" w:line="231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61DCE">
        <w:rPr>
          <w:rFonts w:ascii="Times New Roman" w:eastAsia="Calibri" w:hAnsi="Times New Roman" w:cs="Times New Roman"/>
          <w:sz w:val="20"/>
          <w:szCs w:val="20"/>
        </w:rPr>
        <w:t>На сваком класификационом периоду подносио сам извештаје о успеху, владању, изостајању ученика као и активностима планираним и реализованим у школи.</w:t>
      </w:r>
    </w:p>
    <w:p w14:paraId="2599D158" w14:textId="77777777" w:rsidR="003E3CE9" w:rsidRPr="00961DCE" w:rsidRDefault="003E3CE9" w:rsidP="003E3CE9">
      <w:pPr>
        <w:spacing w:after="0" w:line="29" w:lineRule="exact"/>
        <w:rPr>
          <w:rFonts w:ascii="Times New Roman" w:hAnsi="Times New Roman" w:cs="Times New Roman"/>
          <w:sz w:val="20"/>
          <w:szCs w:val="20"/>
        </w:rPr>
      </w:pPr>
    </w:p>
    <w:p w14:paraId="1900DC83" w14:textId="77777777" w:rsidR="003E3CE9" w:rsidRPr="00961DCE" w:rsidRDefault="003E3CE9" w:rsidP="003E3CE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961DCE">
        <w:rPr>
          <w:rFonts w:ascii="Times New Roman" w:eastAsia="Calibri" w:hAnsi="Times New Roman" w:cs="Times New Roman"/>
          <w:sz w:val="20"/>
          <w:szCs w:val="20"/>
        </w:rPr>
        <w:t>Школски одбор је редовно извештаван о финансијском пословању школе.</w:t>
      </w:r>
    </w:p>
    <w:p w14:paraId="51184244" w14:textId="77777777" w:rsidR="00072EE5" w:rsidRPr="00190A40" w:rsidRDefault="00A711A2" w:rsidP="00F0796D">
      <w:pPr>
        <w:pStyle w:val="Heading3"/>
        <w:rPr>
          <w:sz w:val="20"/>
          <w:szCs w:val="20"/>
        </w:rPr>
      </w:pPr>
      <w:r>
        <w:rPr>
          <w:rFonts w:ascii="Times New Roman" w:eastAsia="Batang" w:hAnsi="Times New Roman" w:cs="Times New Roman"/>
          <w:lang w:val="sr-Cyrl-CS"/>
        </w:rPr>
        <w:tab/>
      </w:r>
      <w:bookmarkStart w:id="90" w:name="_Toc492970204"/>
      <w:bookmarkStart w:id="91" w:name="_Toc96345001"/>
      <w:r w:rsidR="00072EE5" w:rsidRPr="00190A40">
        <w:rPr>
          <w:rFonts w:eastAsia="Calibri"/>
        </w:rPr>
        <w:t>ОПШТИ АКТ О ОРГАНИЗАЦИЈИ И СИСТЕМАТИЗАЦИЈИ ПОСЛОВА</w:t>
      </w:r>
      <w:bookmarkEnd w:id="90"/>
      <w:bookmarkEnd w:id="91"/>
    </w:p>
    <w:p w14:paraId="2AB2F8C8" w14:textId="77777777" w:rsidR="000024DB" w:rsidRDefault="000024DB" w:rsidP="000024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3233063B" w14:textId="0E841930" w:rsidR="009E59D7" w:rsidRPr="009E59D7" w:rsidRDefault="000024DB" w:rsidP="009E59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E59D7">
        <w:rPr>
          <w:rFonts w:ascii="Times New Roman" w:eastAsia="Times New Roman" w:hAnsi="Times New Roman" w:cs="Times New Roman"/>
          <w:sz w:val="20"/>
          <w:szCs w:val="20"/>
        </w:rPr>
        <w:t>Донео сам, уз сагласност Школског одбора,</w:t>
      </w:r>
      <w:r w:rsidR="00C761D8" w:rsidRPr="009E59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59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59D7" w:rsidRPr="009E59D7">
        <w:rPr>
          <w:rFonts w:ascii="Times New Roman" w:hAnsi="Times New Roman" w:cs="Times New Roman"/>
          <w:sz w:val="20"/>
          <w:szCs w:val="20"/>
          <w:lang w:val="sr-Cyrl-CS"/>
        </w:rPr>
        <w:t xml:space="preserve">Правилник о организацији и систематизацији послова бр. 134  од 23.3.2018.године  </w:t>
      </w:r>
      <w:r w:rsidR="009E59D7" w:rsidRPr="009E59D7">
        <w:rPr>
          <w:rFonts w:ascii="Times New Roman" w:hAnsi="Times New Roman" w:cs="Times New Roman"/>
          <w:bCs/>
          <w:sz w:val="20"/>
          <w:szCs w:val="20"/>
        </w:rPr>
        <w:t xml:space="preserve">Правилник о изменама </w:t>
      </w:r>
      <w:r w:rsidR="009E59D7" w:rsidRPr="009E59D7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Правилника </w:t>
      </w:r>
      <w:r w:rsidR="009E59D7" w:rsidRPr="009E59D7">
        <w:rPr>
          <w:rFonts w:ascii="Times New Roman" w:hAnsi="Times New Roman" w:cs="Times New Roman"/>
          <w:noProof/>
          <w:sz w:val="20"/>
          <w:szCs w:val="20"/>
          <w:lang w:val="sr-Cyrl-CS"/>
        </w:rPr>
        <w:t>о организацији и систематизацији послова у ОШ "Цветин Бркић" из Глушаца</w:t>
      </w:r>
      <w:r w:rsidR="009E59D7" w:rsidRPr="009E59D7">
        <w:rPr>
          <w:rFonts w:ascii="Times New Roman" w:hAnsi="Times New Roman" w:cs="Times New Roman"/>
          <w:noProof/>
          <w:sz w:val="20"/>
          <w:szCs w:val="20"/>
        </w:rPr>
        <w:t xml:space="preserve"> број 134 од 23.3.2018.године </w:t>
      </w:r>
      <w:r w:rsidR="009E59D7" w:rsidRPr="009E59D7">
        <w:rPr>
          <w:rFonts w:ascii="Times New Roman" w:hAnsi="Times New Roman" w:cs="Times New Roman"/>
          <w:sz w:val="20"/>
          <w:szCs w:val="20"/>
        </w:rPr>
        <w:t>и његових измена дел. бр. 460 од 15.6.2018.године, 937 од 07.11.2018. године, 716 од 20.8.2019.године, 1086 од 19.8.2020.године , 1154 од 31.8.2020.године, 54 од 29.1.2021  и 771 од 31.8.2021.године</w:t>
      </w:r>
      <w:r w:rsidR="009E59D7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0470A901" w14:textId="77777777" w:rsidR="00411EA1" w:rsidRDefault="00411EA1" w:rsidP="00411EA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01BB2AE" w14:textId="77777777" w:rsidR="00411EA1" w:rsidRDefault="00411EA1" w:rsidP="00411EA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</w:t>
      </w:r>
    </w:p>
    <w:p w14:paraId="30DDD532" w14:textId="77777777" w:rsidR="00411EA1" w:rsidRDefault="00411EA1" w:rsidP="00411EA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0043CC2E" w14:textId="61A277E1" w:rsidR="001F5C19" w:rsidRPr="009E59D7" w:rsidRDefault="00EA3ADC" w:rsidP="00411EA1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59D7">
        <w:rPr>
          <w:rFonts w:ascii="Times New Roman" w:eastAsia="Times New Roman" w:hAnsi="Times New Roman" w:cs="Times New Roman"/>
          <w:sz w:val="20"/>
          <w:szCs w:val="20"/>
        </w:rPr>
        <w:t>ДИРЕКТОР ШКОЛЕ:</w:t>
      </w:r>
    </w:p>
    <w:p w14:paraId="43FCBA7B" w14:textId="77777777" w:rsidR="00EA3ADC" w:rsidRPr="00E84E7B" w:rsidRDefault="00EA3ADC" w:rsidP="00B65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4E7B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14:paraId="518ADC3F" w14:textId="77777777" w:rsidR="00EA3ADC" w:rsidRDefault="00A41AA3" w:rsidP="00B65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4E7B">
        <w:rPr>
          <w:rFonts w:ascii="Times New Roman" w:eastAsia="Times New Roman" w:hAnsi="Times New Roman" w:cs="Times New Roman"/>
          <w:sz w:val="20"/>
          <w:szCs w:val="20"/>
        </w:rPr>
        <w:t>Зоран Угљешић</w:t>
      </w:r>
    </w:p>
    <w:p w14:paraId="573043C3" w14:textId="77777777" w:rsidR="00466D91" w:rsidRDefault="00466D91" w:rsidP="00EA3ADC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1A478BD" w14:textId="4948AC91" w:rsidR="00466D91" w:rsidRDefault="00466D91" w:rsidP="00EA3ADC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4110282" w14:textId="1B99E1D0" w:rsidR="00411EA1" w:rsidRDefault="00411EA1" w:rsidP="00EA3ADC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9789EF5" w14:textId="77777777" w:rsidR="00411EA1" w:rsidRDefault="00411EA1" w:rsidP="00EA3ADC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93F7E71" w14:textId="77777777" w:rsidR="0028056F" w:rsidRDefault="0028056F" w:rsidP="00EA3ADC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60C2097" w14:textId="77777777" w:rsidR="00773E23" w:rsidRDefault="001F7A96" w:rsidP="001F7A96">
      <w:pPr>
        <w:tabs>
          <w:tab w:val="center" w:pos="51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773E23" w:rsidRPr="00773E23">
        <w:rPr>
          <w:rFonts w:ascii="Times New Roman" w:eastAsia="Times New Roman" w:hAnsi="Times New Roman" w:cs="Times New Roman"/>
          <w:b/>
          <w:sz w:val="28"/>
          <w:szCs w:val="28"/>
        </w:rPr>
        <w:t>САДРЖАЈ</w:t>
      </w:r>
    </w:p>
    <w:p w14:paraId="6128AB4A" w14:textId="0F57052A" w:rsidR="00411EA1" w:rsidRDefault="00FD765A">
      <w:pPr>
        <w:pStyle w:val="TOC1"/>
        <w:tabs>
          <w:tab w:val="right" w:leader="dot" w:pos="10250"/>
        </w:tabs>
        <w:rPr>
          <w:rFonts w:eastAsiaTheme="minorEastAsia"/>
          <w:noProof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773E23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TOC \o "1-3" \h \z \u </w:instrText>
      </w:r>
      <w:r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hyperlink w:anchor="_Toc96344954" w:history="1">
        <w:r w:rsidR="00411EA1" w:rsidRPr="0051399A">
          <w:rPr>
            <w:rStyle w:val="Hyperlink"/>
            <w:noProof/>
          </w:rPr>
          <w:t>УВОД</w:t>
        </w:r>
        <w:r w:rsidR="00411EA1">
          <w:rPr>
            <w:noProof/>
            <w:webHidden/>
          </w:rPr>
          <w:tab/>
        </w:r>
        <w:r w:rsidR="00411EA1">
          <w:rPr>
            <w:noProof/>
            <w:webHidden/>
          </w:rPr>
          <w:fldChar w:fldCharType="begin"/>
        </w:r>
        <w:r w:rsidR="00411EA1">
          <w:rPr>
            <w:noProof/>
            <w:webHidden/>
          </w:rPr>
          <w:instrText xml:space="preserve"> PAGEREF _Toc96344954 \h </w:instrText>
        </w:r>
        <w:r w:rsidR="00411EA1">
          <w:rPr>
            <w:noProof/>
            <w:webHidden/>
          </w:rPr>
        </w:r>
        <w:r w:rsidR="00411EA1"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2</w:t>
        </w:r>
        <w:r w:rsidR="00411EA1">
          <w:rPr>
            <w:noProof/>
            <w:webHidden/>
          </w:rPr>
          <w:fldChar w:fldCharType="end"/>
        </w:r>
      </w:hyperlink>
    </w:p>
    <w:p w14:paraId="7040297F" w14:textId="2907334F" w:rsidR="00411EA1" w:rsidRDefault="00411EA1">
      <w:pPr>
        <w:pStyle w:val="TOC1"/>
        <w:tabs>
          <w:tab w:val="right" w:leader="dot" w:pos="10250"/>
        </w:tabs>
        <w:rPr>
          <w:rFonts w:eastAsiaTheme="minorEastAsia"/>
          <w:noProof/>
        </w:rPr>
      </w:pPr>
      <w:hyperlink w:anchor="_Toc96344955" w:history="1">
        <w:r w:rsidRPr="0051399A">
          <w:rPr>
            <w:rStyle w:val="Hyperlink"/>
            <w:noProof/>
          </w:rPr>
          <w:t>I Област: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884D163" w14:textId="2F8D9191" w:rsidR="00411EA1" w:rsidRDefault="00411EA1">
      <w:pPr>
        <w:pStyle w:val="TOC1"/>
        <w:tabs>
          <w:tab w:val="right" w:leader="dot" w:pos="10250"/>
        </w:tabs>
        <w:rPr>
          <w:rFonts w:eastAsiaTheme="minorEastAsia"/>
          <w:noProof/>
        </w:rPr>
      </w:pPr>
      <w:hyperlink w:anchor="_Toc96344956" w:history="1">
        <w:r w:rsidRPr="0051399A">
          <w:rPr>
            <w:rStyle w:val="Hyperlink"/>
            <w:noProof/>
          </w:rPr>
          <w:t>РУКОВОЂЕЊЕ ВАСПИТНО-ОБРАЗОВНИМ ПРОЦЕСОМ У ШКОЛИ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A61C4AA" w14:textId="2140FD9C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57" w:history="1">
        <w:r w:rsidRPr="0051399A">
          <w:rPr>
            <w:rStyle w:val="Hyperlink"/>
            <w:rFonts w:eastAsia="Times New Roman"/>
            <w:noProof/>
          </w:rPr>
          <w:t>Развој културе учења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3C297B5" w14:textId="307EB83B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58" w:history="1">
        <w:r w:rsidRPr="0051399A">
          <w:rPr>
            <w:rStyle w:val="Hyperlink"/>
            <w:rFonts w:eastAsia="Times New Roman"/>
            <w:noProof/>
          </w:rPr>
          <w:t>Стварање здравих и безбедних услова за учење и развој ученика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B42CE72" w14:textId="11396F43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59" w:history="1">
        <w:r w:rsidRPr="0051399A">
          <w:rPr>
            <w:rStyle w:val="Hyperlink"/>
            <w:rFonts w:eastAsia="Times New Roman"/>
            <w:noProof/>
          </w:rPr>
          <w:t>Развој и обезбеђивање квалитета наставног и васпитног процеса у школи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CF6E77F" w14:textId="13ACCF64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60" w:history="1">
        <w:r w:rsidRPr="0051399A">
          <w:rPr>
            <w:rStyle w:val="Hyperlink"/>
            <w:rFonts w:eastAsia="Times New Roman"/>
            <w:noProof/>
          </w:rPr>
          <w:t>Обезбеђење инклузивног приступа у образовно-васпитном процесу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71BC52F" w14:textId="08319076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61" w:history="1">
        <w:r w:rsidRPr="0051399A">
          <w:rPr>
            <w:rStyle w:val="Hyperlink"/>
            <w:rFonts w:eastAsia="Times New Roman"/>
            <w:noProof/>
          </w:rPr>
          <w:t>Праћење и подстицање постигнућа ученика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F6871F1" w14:textId="6D82304B" w:rsidR="00411EA1" w:rsidRDefault="00411EA1">
      <w:pPr>
        <w:pStyle w:val="TOC2"/>
        <w:tabs>
          <w:tab w:val="left" w:pos="660"/>
          <w:tab w:val="right" w:leader="dot" w:pos="10250"/>
        </w:tabs>
        <w:rPr>
          <w:noProof/>
          <w:lang w:bidi="ar-SA"/>
        </w:rPr>
      </w:pPr>
      <w:hyperlink w:anchor="_Toc96344962" w:history="1">
        <w:r w:rsidRPr="0051399A">
          <w:rPr>
            <w:rStyle w:val="Hyperlink"/>
            <w:rFonts w:ascii="Wingdings" w:hAnsi="Wingdings" w:cs="Times New Roman"/>
            <w:noProof/>
          </w:rPr>
          <w:t></w:t>
        </w:r>
        <w:r>
          <w:rPr>
            <w:noProof/>
            <w:lang w:bidi="ar-SA"/>
          </w:rPr>
          <w:tab/>
        </w:r>
        <w:r w:rsidRPr="0051399A">
          <w:rPr>
            <w:rStyle w:val="Hyperlink"/>
            <w:rFonts w:ascii="Times New Roman" w:hAnsi="Times New Roman" w:cs="Times New Roman"/>
            <w:noProof/>
          </w:rPr>
          <w:t>Настава на даљину - платформа Гугл учионица.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4E80A89" w14:textId="73D2EFD5" w:rsidR="00411EA1" w:rsidRDefault="00411EA1">
      <w:pPr>
        <w:pStyle w:val="TOC1"/>
        <w:tabs>
          <w:tab w:val="right" w:leader="dot" w:pos="10250"/>
        </w:tabs>
        <w:rPr>
          <w:rFonts w:eastAsiaTheme="minorEastAsia"/>
          <w:noProof/>
        </w:rPr>
      </w:pPr>
      <w:hyperlink w:anchor="_Toc96344963" w:history="1">
        <w:r w:rsidRPr="0051399A">
          <w:rPr>
            <w:rStyle w:val="Hyperlink"/>
            <w:rFonts w:eastAsia="Times New Roman"/>
            <w:noProof/>
          </w:rPr>
          <w:t>II Област: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4E8F764" w14:textId="20DA524A" w:rsidR="00411EA1" w:rsidRDefault="00411EA1">
      <w:pPr>
        <w:pStyle w:val="TOC1"/>
        <w:tabs>
          <w:tab w:val="right" w:leader="dot" w:pos="10250"/>
        </w:tabs>
        <w:rPr>
          <w:rFonts w:eastAsiaTheme="minorEastAsia"/>
          <w:noProof/>
        </w:rPr>
      </w:pPr>
      <w:hyperlink w:anchor="_Toc96344964" w:history="1">
        <w:r w:rsidRPr="0051399A">
          <w:rPr>
            <w:rStyle w:val="Hyperlink"/>
            <w:rFonts w:eastAsia="Times New Roman"/>
            <w:noProof/>
          </w:rPr>
          <w:t>ПЛАНИРАЊЕ, ОРГАНИЗОВАЊЕ И КОНТРОЛА РАДА УСТАНОВЕ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867BE6D" w14:textId="263BB63B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65" w:history="1">
        <w:r w:rsidRPr="0051399A">
          <w:rPr>
            <w:rStyle w:val="Hyperlink"/>
            <w:rFonts w:eastAsia="Times New Roman"/>
            <w:noProof/>
          </w:rPr>
          <w:t>Планирање рада установе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F012242" w14:textId="0903C137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66" w:history="1">
        <w:r w:rsidRPr="0051399A">
          <w:rPr>
            <w:rStyle w:val="Hyperlink"/>
            <w:rFonts w:eastAsia="Times New Roman"/>
            <w:noProof/>
          </w:rPr>
          <w:t>Организација установе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98BFC77" w14:textId="684B1504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67" w:history="1">
        <w:r w:rsidRPr="0051399A">
          <w:rPr>
            <w:rStyle w:val="Hyperlink"/>
            <w:rFonts w:eastAsia="Times New Roman"/>
            <w:noProof/>
          </w:rPr>
          <w:t>Контрола рада установе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A614DCD" w14:textId="6CF9B677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68" w:history="1">
        <w:r w:rsidRPr="0051399A">
          <w:rPr>
            <w:rStyle w:val="Hyperlink"/>
            <w:rFonts w:eastAsia="Times New Roman"/>
            <w:noProof/>
          </w:rPr>
          <w:t>Управљање информационим системом школе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1F292E1" w14:textId="3AA825C0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69" w:history="1">
        <w:r w:rsidRPr="0051399A">
          <w:rPr>
            <w:rStyle w:val="Hyperlink"/>
            <w:rFonts w:eastAsia="Times New Roman"/>
            <w:noProof/>
          </w:rPr>
          <w:t>Управљање системом обезбеђења квалитета у установи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1F9A0AC" w14:textId="7101BBBE" w:rsidR="00411EA1" w:rsidRDefault="00411EA1">
      <w:pPr>
        <w:pStyle w:val="TOC1"/>
        <w:tabs>
          <w:tab w:val="right" w:leader="dot" w:pos="10250"/>
        </w:tabs>
        <w:rPr>
          <w:rFonts w:eastAsiaTheme="minorEastAsia"/>
          <w:noProof/>
        </w:rPr>
      </w:pPr>
      <w:hyperlink w:anchor="_Toc96344970" w:history="1">
        <w:r w:rsidRPr="0051399A">
          <w:rPr>
            <w:rStyle w:val="Hyperlink"/>
            <w:rFonts w:eastAsia="Times New Roman"/>
            <w:noProof/>
          </w:rPr>
          <w:t>III Област: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095C5A5" w14:textId="27286F29" w:rsidR="00411EA1" w:rsidRDefault="00411EA1">
      <w:pPr>
        <w:pStyle w:val="TOC1"/>
        <w:tabs>
          <w:tab w:val="right" w:leader="dot" w:pos="10250"/>
        </w:tabs>
        <w:rPr>
          <w:rFonts w:eastAsiaTheme="minorEastAsia"/>
          <w:noProof/>
        </w:rPr>
      </w:pPr>
      <w:hyperlink w:anchor="_Toc96344971" w:history="1">
        <w:r w:rsidRPr="0051399A">
          <w:rPr>
            <w:rStyle w:val="Hyperlink"/>
            <w:rFonts w:eastAsia="Times New Roman"/>
            <w:noProof/>
          </w:rPr>
          <w:t>ПРАЋЕЊЕ И УНАПРЕЂИВАЊЕ РАДА ЗАПОСЛЕНИХ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CCC18A5" w14:textId="2BDD11D3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72" w:history="1">
        <w:r w:rsidRPr="0051399A">
          <w:rPr>
            <w:rStyle w:val="Hyperlink"/>
            <w:rFonts w:eastAsia="Calibri"/>
            <w:noProof/>
          </w:rPr>
          <w:t>ОДЛУКЕ О ПРАВИМА, ОБАВЕЗАМА И ОДГОВОРНОСТИМА УЧЕНИКА И ЗАПОСЛЕНИХ, У СКЛАДУ СА ЗАКОНОМ О ОСНОВАМА СИСТЕМА ОБРАЗОВАЊА И ВАСПИТАЊА И ПОСЕБНИМ ЗАКОНИМА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CDA3348" w14:textId="67621986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73" w:history="1">
        <w:r w:rsidRPr="0051399A">
          <w:rPr>
            <w:rStyle w:val="Hyperlink"/>
            <w:rFonts w:eastAsia="Times New Roman"/>
            <w:noProof/>
          </w:rPr>
          <w:t>Планирање, селекција и пријем запослених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9EE139E" w14:textId="1BC2D603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74" w:history="1">
        <w:r w:rsidRPr="0051399A">
          <w:rPr>
            <w:rStyle w:val="Hyperlink"/>
            <w:rFonts w:ascii="Times New Roman" w:hAnsi="Times New Roman" w:cs="Times New Roman"/>
            <w:noProof/>
          </w:rPr>
          <w:t>СЛОБОДНА РАДНА МЕСТА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D7372A8" w14:textId="33F218E7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75" w:history="1">
        <w:r w:rsidRPr="0051399A">
          <w:rPr>
            <w:rStyle w:val="Hyperlink"/>
            <w:rFonts w:eastAsia="Times New Roman"/>
            <w:noProof/>
          </w:rPr>
          <w:t>Професионални развој запослених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61028433" w14:textId="75298846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76" w:history="1">
        <w:r w:rsidRPr="0051399A">
          <w:rPr>
            <w:rStyle w:val="Hyperlink"/>
            <w:rFonts w:eastAsia="Times New Roman"/>
            <w:noProof/>
          </w:rPr>
          <w:t>Унапређивање међуљудских односа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38968B51" w14:textId="0C25C1B6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77" w:history="1">
        <w:r w:rsidRPr="0051399A">
          <w:rPr>
            <w:rStyle w:val="Hyperlink"/>
            <w:rFonts w:eastAsia="Times New Roman"/>
            <w:noProof/>
          </w:rPr>
          <w:t>Вредновање резултата рада, мотивисање и награђивање запослених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026B86C2" w14:textId="5030B1D9" w:rsidR="00411EA1" w:rsidRDefault="00411EA1">
      <w:pPr>
        <w:pStyle w:val="TOC1"/>
        <w:tabs>
          <w:tab w:val="right" w:leader="dot" w:pos="10250"/>
        </w:tabs>
        <w:rPr>
          <w:rFonts w:eastAsiaTheme="minorEastAsia"/>
          <w:noProof/>
        </w:rPr>
      </w:pPr>
      <w:hyperlink w:anchor="_Toc96344978" w:history="1">
        <w:r w:rsidRPr="0051399A">
          <w:rPr>
            <w:rStyle w:val="Hyperlink"/>
            <w:rFonts w:eastAsia="Times New Roman"/>
            <w:noProof/>
          </w:rPr>
          <w:t>IV Област: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721D7C44" w14:textId="2D55A47A" w:rsidR="00411EA1" w:rsidRDefault="00411EA1">
      <w:pPr>
        <w:pStyle w:val="TOC1"/>
        <w:tabs>
          <w:tab w:val="right" w:leader="dot" w:pos="10250"/>
        </w:tabs>
        <w:rPr>
          <w:rFonts w:eastAsiaTheme="minorEastAsia"/>
          <w:noProof/>
        </w:rPr>
      </w:pPr>
      <w:hyperlink w:anchor="_Toc96344979" w:history="1">
        <w:r w:rsidRPr="0051399A">
          <w:rPr>
            <w:rStyle w:val="Hyperlink"/>
            <w:rFonts w:eastAsia="Times New Roman"/>
            <w:noProof/>
          </w:rPr>
          <w:t>РАЗВОЈ САРАДЊЕ СА РОДИТЕЉИМА/СТАРАТЕЉИМА, ОРГАНОМ УПРАВЉАЊА, РЕПРЕЗЕНТАТИВНИМ СИНДИКАТОМ И ШИРОМ ЗАЈЕДНИЦОМ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70353AF5" w14:textId="431090F2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80" w:history="1">
        <w:r w:rsidRPr="0051399A">
          <w:rPr>
            <w:rStyle w:val="Hyperlink"/>
            <w:rFonts w:ascii="Times New Roman" w:eastAsia="Times New Roman" w:hAnsi="Times New Roman" w:cs="Times New Roman"/>
            <w:noProof/>
          </w:rPr>
          <w:t>Сарадња са родитељима/законским заступницима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4523BC52" w14:textId="18839815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81" w:history="1">
        <w:r w:rsidRPr="0051399A">
          <w:rPr>
            <w:rStyle w:val="Hyperlink"/>
            <w:rFonts w:ascii="Times New Roman" w:eastAsia="Times New Roman" w:hAnsi="Times New Roman" w:cs="Times New Roman"/>
            <w:noProof/>
          </w:rPr>
          <w:t>Сарадња са органом управљања и репрезентативним синдикатом у школи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06FC5E40" w14:textId="18EF0658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82" w:history="1">
        <w:r w:rsidRPr="0051399A">
          <w:rPr>
            <w:rStyle w:val="Hyperlink"/>
            <w:rFonts w:ascii="Times New Roman" w:eastAsia="Times New Roman" w:hAnsi="Times New Roman" w:cs="Times New Roman"/>
            <w:noProof/>
          </w:rPr>
          <w:t>Сарадња са државном управом и локалном самоуправом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1AB8632B" w14:textId="537BAF9D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83" w:history="1">
        <w:r w:rsidRPr="0051399A">
          <w:rPr>
            <w:rStyle w:val="Hyperlink"/>
            <w:noProof/>
          </w:rPr>
          <w:t>Сарадња са широм заједницом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2EC118A7" w14:textId="4EF3FC02" w:rsidR="00411EA1" w:rsidRDefault="00411EA1">
      <w:pPr>
        <w:pStyle w:val="TOC1"/>
        <w:tabs>
          <w:tab w:val="right" w:leader="dot" w:pos="10250"/>
        </w:tabs>
        <w:rPr>
          <w:rFonts w:eastAsiaTheme="minorEastAsia"/>
          <w:noProof/>
        </w:rPr>
      </w:pPr>
      <w:hyperlink w:anchor="_Toc96344984" w:history="1">
        <w:r w:rsidRPr="0051399A">
          <w:rPr>
            <w:rStyle w:val="Hyperlink"/>
            <w:rFonts w:eastAsia="Times New Roman"/>
            <w:noProof/>
          </w:rPr>
          <w:t>V Област: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40DB82B4" w14:textId="03B4872A" w:rsidR="00411EA1" w:rsidRDefault="00411EA1">
      <w:pPr>
        <w:pStyle w:val="TOC1"/>
        <w:tabs>
          <w:tab w:val="right" w:leader="dot" w:pos="10250"/>
        </w:tabs>
        <w:rPr>
          <w:rFonts w:eastAsiaTheme="minorEastAsia"/>
          <w:noProof/>
        </w:rPr>
      </w:pPr>
      <w:hyperlink w:anchor="_Toc96344985" w:history="1">
        <w:r w:rsidRPr="0051399A">
          <w:rPr>
            <w:rStyle w:val="Hyperlink"/>
            <w:rFonts w:eastAsia="Times New Roman"/>
            <w:noProof/>
          </w:rPr>
          <w:t>ФИНАНСИЈСКО И АДМИНИСТРАТИВНО УПРАВЉАЊЕ РАДОМ ШКОЛЕ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40320A88" w14:textId="2BE75192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86" w:history="1">
        <w:r w:rsidRPr="0051399A">
          <w:rPr>
            <w:rStyle w:val="Hyperlink"/>
            <w:rFonts w:eastAsia="Times New Roman"/>
            <w:noProof/>
          </w:rPr>
          <w:t>Управљање финансијским ресурсима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ACAE6C3" w14:textId="4B63C4F7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87" w:history="1">
        <w:r w:rsidRPr="0051399A">
          <w:rPr>
            <w:rStyle w:val="Hyperlink"/>
            <w:rFonts w:eastAsia="Times New Roman"/>
            <w:noProof/>
          </w:rPr>
          <w:t>Управљање материјалним ресурсима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35039B23" w14:textId="7695B10A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88" w:history="1">
        <w:r w:rsidRPr="0051399A">
          <w:rPr>
            <w:rStyle w:val="Hyperlink"/>
            <w:rFonts w:eastAsia="Times New Roman"/>
            <w:noProof/>
          </w:rPr>
          <w:t>Управљање административним процесима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66634E73" w14:textId="40F3A85B" w:rsidR="00411EA1" w:rsidRDefault="00411EA1">
      <w:pPr>
        <w:pStyle w:val="TOC1"/>
        <w:tabs>
          <w:tab w:val="right" w:leader="dot" w:pos="10250"/>
        </w:tabs>
        <w:rPr>
          <w:rFonts w:eastAsiaTheme="minorEastAsia"/>
          <w:noProof/>
        </w:rPr>
      </w:pPr>
      <w:hyperlink w:anchor="_Toc96344989" w:history="1">
        <w:r w:rsidRPr="0051399A">
          <w:rPr>
            <w:rStyle w:val="Hyperlink"/>
            <w:rFonts w:eastAsia="Times New Roman"/>
            <w:noProof/>
          </w:rPr>
          <w:t>VI Област: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0AC58F96" w14:textId="1D36D599" w:rsidR="00411EA1" w:rsidRDefault="00411EA1">
      <w:pPr>
        <w:pStyle w:val="TOC1"/>
        <w:tabs>
          <w:tab w:val="right" w:leader="dot" w:pos="10250"/>
        </w:tabs>
        <w:rPr>
          <w:rFonts w:eastAsiaTheme="minorEastAsia"/>
          <w:noProof/>
        </w:rPr>
      </w:pPr>
      <w:hyperlink w:anchor="_Toc96344990" w:history="1">
        <w:r w:rsidRPr="0051399A">
          <w:rPr>
            <w:rStyle w:val="Hyperlink"/>
            <w:rFonts w:eastAsia="Times New Roman"/>
            <w:noProof/>
          </w:rPr>
          <w:t>ОБЕЗБЕЂЕЊЕ ЗАКОНИТОСТИ РАДА УСТАНОВЕ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58221FFE" w14:textId="1AF2000F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91" w:history="1">
        <w:r w:rsidRPr="0051399A">
          <w:rPr>
            <w:rStyle w:val="Hyperlink"/>
            <w:rFonts w:eastAsia="Times New Roman"/>
            <w:noProof/>
          </w:rPr>
          <w:t>Познавање, разумевање и праћење релевантних прописа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30323D73" w14:textId="7ACB5169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92" w:history="1">
        <w:r w:rsidRPr="0051399A">
          <w:rPr>
            <w:rStyle w:val="Hyperlink"/>
            <w:rFonts w:eastAsia="Times New Roman"/>
            <w:noProof/>
          </w:rPr>
          <w:t>Израда општих аката и документације установе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126C2704" w14:textId="2C40E8BD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93" w:history="1">
        <w:r w:rsidRPr="0051399A">
          <w:rPr>
            <w:rStyle w:val="Hyperlink"/>
            <w:rFonts w:eastAsia="Times New Roman"/>
            <w:noProof/>
          </w:rPr>
          <w:t>Примена општих аката и документације установе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5A218DCF" w14:textId="54A7E907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94" w:history="1">
        <w:r w:rsidRPr="0051399A">
          <w:rPr>
            <w:rStyle w:val="Hyperlink"/>
            <w:noProof/>
          </w:rPr>
          <w:t>МЕРЕ КОЈЕ СУ ПРЕДУЗИМАНЕ У СЛУЧАЈЕВИМА ПОВРЕДЕ ЗАБРАНЕ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544A115E" w14:textId="489F3850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95" w:history="1">
        <w:r w:rsidRPr="0051399A">
          <w:rPr>
            <w:rStyle w:val="Hyperlink"/>
            <w:rFonts w:eastAsia="Batang"/>
            <w:noProof/>
            <w:lang w:val="sr-Cyrl-CS"/>
          </w:rPr>
          <w:t>ПОДАЦИ О ПРЕДУЗЕТИМ МЕРАМА РАДИ ИЗВРШАВАЊА НАЛОГА ПРОСВЕТНОГ ИНСПЕКТОРА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388934D1" w14:textId="7B26532A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96" w:history="1">
        <w:r w:rsidRPr="0051399A">
          <w:rPr>
            <w:rStyle w:val="Hyperlink"/>
            <w:rFonts w:eastAsia="Calibri"/>
            <w:noProof/>
          </w:rPr>
          <w:t>БЛАГОВРЕМЕНОСТ ОБЈАВЉИВАЊА И ОБАВЕШТАВАЊА ЗАПОСЛЕНИХ, УЧЕНИКА И РОДИТЕЉА ОДНОСНО СТАРАТЕЉА, СТРУЧНИХ ОРГАНА И ОРГАНА УПРАВЉАЊА О СВИМ ПИТАЊИМА ОД ИНТЕРЕСА ЗА РАД УСТАНОВЕ И ОВИХ ОРГАНА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02BBFE76" w14:textId="392AB8D2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97" w:history="1">
        <w:r w:rsidRPr="0051399A">
          <w:rPr>
            <w:rStyle w:val="Hyperlink"/>
            <w:rFonts w:eastAsia="Calibri"/>
            <w:noProof/>
          </w:rPr>
          <w:t>САЗИВАЊЕ И РУКОВОЂЕЊЕ СЕДНИЦАМА НАСТАВНИЧКОГ ВЕЋА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011DA1C1" w14:textId="444993AF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98" w:history="1">
        <w:r w:rsidRPr="0051399A">
          <w:rPr>
            <w:rStyle w:val="Hyperlink"/>
            <w:noProof/>
          </w:rPr>
          <w:t>СТРУЧНИ ТЕЛА И ТИМОВИ, УСМЕРАВАЊЕ И УСКЛАЂИВАЊЕ РАДА СТРУЧНИХ ОРГАНА У УСТАНОВИ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68D31505" w14:textId="61BF626D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4999" w:history="1">
        <w:r w:rsidRPr="0051399A">
          <w:rPr>
            <w:rStyle w:val="Hyperlink"/>
            <w:rFonts w:eastAsia="Calibri"/>
            <w:noProof/>
          </w:rPr>
          <w:t>САРАДЊА СА УЧЕНИЦИМА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_Toc96344999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04DA6297" w14:textId="7754858C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5000" w:history="1">
        <w:r w:rsidRPr="0051399A">
          <w:rPr>
            <w:rStyle w:val="Hyperlink"/>
            <w:rFonts w:eastAsia="Calibri"/>
            <w:noProof/>
          </w:rPr>
          <w:t>ИЗВЕШТАВАЊЕ О СВОМ РАДУ И РАДУ УСТАНОВЕ ОРГАНУ УПРАВЉАЊА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_Toc96345000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4904F24D" w14:textId="540BB56C" w:rsidR="00411EA1" w:rsidRDefault="00411EA1">
      <w:pPr>
        <w:pStyle w:val="TOC3"/>
        <w:tabs>
          <w:tab w:val="right" w:leader="dot" w:pos="10250"/>
        </w:tabs>
        <w:rPr>
          <w:rFonts w:eastAsiaTheme="minorEastAsia"/>
          <w:noProof/>
        </w:rPr>
      </w:pPr>
      <w:hyperlink w:anchor="_Toc96345001" w:history="1">
        <w:r w:rsidRPr="0051399A">
          <w:rPr>
            <w:rStyle w:val="Hyperlink"/>
            <w:rFonts w:eastAsia="Calibri"/>
            <w:noProof/>
          </w:rPr>
          <w:t>ОПШТИ АКТ О ОРГАНИЗАЦИЈИ И СИСТЕМАТИЗАЦИЈИ ПОСЛОВА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_Toc96345001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68CC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7E8F89E5" w14:textId="5DD05DB2" w:rsidR="00773E23" w:rsidRPr="00773E23" w:rsidRDefault="00FD765A" w:rsidP="00773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</w:p>
    <w:p w14:paraId="0DCB4238" w14:textId="77777777" w:rsidR="00773E23" w:rsidRDefault="00773E23" w:rsidP="00C6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49B81C62" w14:textId="77777777" w:rsidR="006B5D56" w:rsidRDefault="006B5D56" w:rsidP="00EA3AD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3725C4BA" w14:textId="77777777" w:rsidR="00251747" w:rsidRDefault="00251747" w:rsidP="00EA3AD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3EF8E757" w14:textId="77777777" w:rsidR="00251747" w:rsidRDefault="00251747" w:rsidP="00EA3AD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6DCFD14A" w14:textId="77777777" w:rsidR="0018722A" w:rsidRDefault="0018722A" w:rsidP="00EA3AD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589CF82C" w14:textId="77777777" w:rsidR="0018722A" w:rsidRDefault="0018722A" w:rsidP="00EA3AD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18E9863B" w14:textId="77777777" w:rsidR="0018722A" w:rsidRDefault="0018722A" w:rsidP="00EA3AD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51CF3B88" w14:textId="77777777" w:rsidR="0018722A" w:rsidRDefault="0018722A" w:rsidP="00EA3AD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162BAFCB" w14:textId="77777777" w:rsidR="0018722A" w:rsidRDefault="0018722A" w:rsidP="00EA3AD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2503BAFE" w14:textId="77777777" w:rsidR="00251747" w:rsidRDefault="00251747" w:rsidP="00EA3AD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1B295740" w14:textId="77777777" w:rsidR="00251747" w:rsidRDefault="00251747" w:rsidP="00EA3AD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1C04F5D6" w14:textId="77777777" w:rsidR="00251747" w:rsidRDefault="00251747" w:rsidP="00EA3ADC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557E671" w14:textId="365579DF" w:rsidR="00251747" w:rsidRPr="00251747" w:rsidRDefault="00251747" w:rsidP="00EA3ADC">
      <w:pPr>
        <w:spacing w:after="0"/>
        <w:jc w:val="right"/>
        <w:rPr>
          <w:rFonts w:ascii="Times New Roman" w:eastAsia="Times New Roman" w:hAnsi="Times New Roman" w:cs="Times New Roman"/>
        </w:rPr>
      </w:pPr>
    </w:p>
    <w:sectPr w:rsidR="00251747" w:rsidRPr="00251747" w:rsidSect="00C66712">
      <w:pgSz w:w="12240" w:h="15840"/>
      <w:pgMar w:top="1440" w:right="900" w:bottom="1440" w:left="1080" w:header="720" w:footer="720" w:gutter="0"/>
      <w:pgBorders w:display="not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575C" w14:textId="77777777" w:rsidR="00961D1C" w:rsidRDefault="00961D1C" w:rsidP="00502BA3">
      <w:pPr>
        <w:spacing w:after="0" w:line="240" w:lineRule="auto"/>
      </w:pPr>
      <w:r>
        <w:separator/>
      </w:r>
    </w:p>
  </w:endnote>
  <w:endnote w:type="continuationSeparator" w:id="0">
    <w:p w14:paraId="165D08FB" w14:textId="77777777" w:rsidR="00961D1C" w:rsidRDefault="00961D1C" w:rsidP="0050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8950"/>
      <w:docPartObj>
        <w:docPartGallery w:val="Page Numbers (Bottom of Page)"/>
        <w:docPartUnique/>
      </w:docPartObj>
    </w:sdtPr>
    <w:sdtEndPr/>
    <w:sdtContent>
      <w:p w14:paraId="23473391" w14:textId="6EE1EE00" w:rsidR="00853F61" w:rsidRDefault="00B659FB">
        <w:pPr>
          <w:pStyle w:val="Footer"/>
        </w:pPr>
        <w:r>
          <w:rPr>
            <w:noProof/>
            <w:lang w:val="sr-Cyrl-CS"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A84D3A5" wp14:editId="480B26F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786765" cy="238760"/>
                  <wp:effectExtent l="15875" t="14605" r="16510" b="22860"/>
                  <wp:wrapNone/>
                  <wp:docPr id="2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676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CF852" w14:textId="77777777" w:rsidR="00853F61" w:rsidRDefault="00853F61">
                              <w:pPr>
                                <w:jc w:val="center"/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lang w:val="sr-Cyrl-CS"/>
                                </w:rPr>
                                <w:fldChar w:fldCharType="begin"/>
                              </w:r>
                              <w:r>
                                <w:rPr>
                                  <w:lang w:val="sr-Cyrl-CS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sr-Cyrl-CS"/>
                                </w:rPr>
                                <w:fldChar w:fldCharType="separate"/>
                              </w:r>
                              <w:r w:rsidR="0019510C" w:rsidRPr="0019510C">
                                <w:rPr>
                                  <w:noProof/>
                                </w:rPr>
                                <w:t>33</w:t>
                              </w:r>
                              <w:r>
                                <w:rPr>
                                  <w:lang w:val="sr-Cyrl-C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A84D3A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0" o:spid="_x0000_s1026" type="#_x0000_t185" style="position:absolute;margin-left:0;margin-top:0;width:61.9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" filled="t" fillcolor="white [3212]" strokecolor="gray [1629]" strokeweight="2.25pt">
                  <v:textbox inset=",0,,0">
                    <w:txbxContent>
                      <w:p w14:paraId="1B0CF852" w14:textId="77777777" w:rsidR="00853F61" w:rsidRDefault="00853F61">
                        <w:pPr>
                          <w:jc w:val="center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fldChar w:fldCharType="begin"/>
                        </w:r>
                        <w:r>
                          <w:rPr>
                            <w:lang w:val="sr-Cyrl-CS"/>
                          </w:rPr>
                          <w:instrText xml:space="preserve"> PAGE    \* MERGEFORMAT </w:instrText>
                        </w:r>
                        <w:r>
                          <w:rPr>
                            <w:lang w:val="sr-Cyrl-CS"/>
                          </w:rPr>
                          <w:fldChar w:fldCharType="separate"/>
                        </w:r>
                        <w:r w:rsidR="0019510C" w:rsidRPr="0019510C">
                          <w:rPr>
                            <w:noProof/>
                          </w:rPr>
                          <w:t>33</w:t>
                        </w:r>
                        <w:r>
                          <w:rPr>
                            <w:lang w:val="sr-Cyrl-C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sr-Cyrl-CS" w:eastAsia="zh-TW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4B83D1B" wp14:editId="35320C7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4605" t="13970" r="10795" b="14605"/>
                  <wp:wrapNone/>
                  <wp:docPr id="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D5FD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8AD4" w14:textId="77777777" w:rsidR="00961D1C" w:rsidRDefault="00961D1C" w:rsidP="00502BA3">
      <w:pPr>
        <w:spacing w:after="0" w:line="240" w:lineRule="auto"/>
      </w:pPr>
      <w:r>
        <w:separator/>
      </w:r>
    </w:p>
  </w:footnote>
  <w:footnote w:type="continuationSeparator" w:id="0">
    <w:p w14:paraId="3B6E5BE1" w14:textId="77777777" w:rsidR="00961D1C" w:rsidRDefault="00961D1C" w:rsidP="0050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11.25pt;height:11.25pt" o:bullet="t">
        <v:imagedata r:id="rId1" o:title="mso79"/>
      </v:shape>
    </w:pict>
  </w:numPicBullet>
  <w:abstractNum w:abstractNumId="0" w15:restartNumberingAfterBreak="0">
    <w:nsid w:val="00002D12"/>
    <w:multiLevelType w:val="hybridMultilevel"/>
    <w:tmpl w:val="4184C396"/>
    <w:lvl w:ilvl="0" w:tplc="0646EEE8">
      <w:start w:val="1"/>
      <w:numFmt w:val="bullet"/>
      <w:lvlText w:val=""/>
      <w:lvlJc w:val="left"/>
    </w:lvl>
    <w:lvl w:ilvl="1" w:tplc="D3F274F4">
      <w:numFmt w:val="decimal"/>
      <w:lvlText w:val=""/>
      <w:lvlJc w:val="left"/>
    </w:lvl>
    <w:lvl w:ilvl="2" w:tplc="0F940BD6">
      <w:numFmt w:val="decimal"/>
      <w:lvlText w:val=""/>
      <w:lvlJc w:val="left"/>
    </w:lvl>
    <w:lvl w:ilvl="3" w:tplc="91E47B5A">
      <w:numFmt w:val="decimal"/>
      <w:lvlText w:val=""/>
      <w:lvlJc w:val="left"/>
    </w:lvl>
    <w:lvl w:ilvl="4" w:tplc="91001D72">
      <w:numFmt w:val="decimal"/>
      <w:lvlText w:val=""/>
      <w:lvlJc w:val="left"/>
    </w:lvl>
    <w:lvl w:ilvl="5" w:tplc="1E4A570E">
      <w:numFmt w:val="decimal"/>
      <w:lvlText w:val=""/>
      <w:lvlJc w:val="left"/>
    </w:lvl>
    <w:lvl w:ilvl="6" w:tplc="3EC6A49A">
      <w:numFmt w:val="decimal"/>
      <w:lvlText w:val=""/>
      <w:lvlJc w:val="left"/>
    </w:lvl>
    <w:lvl w:ilvl="7" w:tplc="52F4E474">
      <w:numFmt w:val="decimal"/>
      <w:lvlText w:val=""/>
      <w:lvlJc w:val="left"/>
    </w:lvl>
    <w:lvl w:ilvl="8" w:tplc="D0CA966C">
      <w:numFmt w:val="decimal"/>
      <w:lvlText w:val=""/>
      <w:lvlJc w:val="left"/>
    </w:lvl>
  </w:abstractNum>
  <w:abstractNum w:abstractNumId="1" w15:restartNumberingAfterBreak="0">
    <w:nsid w:val="00F14599"/>
    <w:multiLevelType w:val="hybridMultilevel"/>
    <w:tmpl w:val="8F624D18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51C9D"/>
    <w:multiLevelType w:val="hybridMultilevel"/>
    <w:tmpl w:val="CB8C6456"/>
    <w:lvl w:ilvl="0" w:tplc="FFFFFFFF">
      <w:start w:val="1"/>
      <w:numFmt w:val="bullet"/>
      <w:lvlText w:val=""/>
      <w:lvlJc w:val="left"/>
      <w:pPr>
        <w:ind w:left="1530" w:hanging="360"/>
      </w:pPr>
      <w:rPr>
        <w:rFonts w:ascii="Symbol" w:hAnsi="Symbol" w:cs="Times New Roman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77D0856"/>
    <w:multiLevelType w:val="hybridMultilevel"/>
    <w:tmpl w:val="891694D6"/>
    <w:lvl w:ilvl="0" w:tplc="2A08BE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B64E7"/>
    <w:multiLevelType w:val="multilevel"/>
    <w:tmpl w:val="2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E562FC5"/>
    <w:multiLevelType w:val="hybridMultilevel"/>
    <w:tmpl w:val="FAD2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168"/>
    <w:multiLevelType w:val="multilevel"/>
    <w:tmpl w:val="F30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85" w:hanging="405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373D9"/>
    <w:multiLevelType w:val="hybridMultilevel"/>
    <w:tmpl w:val="5186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76438"/>
    <w:multiLevelType w:val="hybridMultilevel"/>
    <w:tmpl w:val="FF9CB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44F54"/>
    <w:multiLevelType w:val="hybridMultilevel"/>
    <w:tmpl w:val="78828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20782C"/>
    <w:multiLevelType w:val="hybridMultilevel"/>
    <w:tmpl w:val="B7FA6D9A"/>
    <w:lvl w:ilvl="0" w:tplc="081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C3B54"/>
    <w:multiLevelType w:val="hybridMultilevel"/>
    <w:tmpl w:val="933E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941E7"/>
    <w:multiLevelType w:val="hybridMultilevel"/>
    <w:tmpl w:val="EA9642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72329"/>
    <w:multiLevelType w:val="hybridMultilevel"/>
    <w:tmpl w:val="19CE7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7292"/>
    <w:multiLevelType w:val="hybridMultilevel"/>
    <w:tmpl w:val="1610A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202F9"/>
    <w:multiLevelType w:val="hybridMultilevel"/>
    <w:tmpl w:val="B5064A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120263"/>
    <w:multiLevelType w:val="hybridMultilevel"/>
    <w:tmpl w:val="CEA0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A5BAB"/>
    <w:multiLevelType w:val="hybridMultilevel"/>
    <w:tmpl w:val="033C7D00"/>
    <w:lvl w:ilvl="0" w:tplc="2A08BE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2DAA"/>
    <w:multiLevelType w:val="hybridMultilevel"/>
    <w:tmpl w:val="4596F74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85644BA"/>
    <w:multiLevelType w:val="hybridMultilevel"/>
    <w:tmpl w:val="C890CFEE"/>
    <w:lvl w:ilvl="0" w:tplc="1F626CB0">
      <w:start w:val="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9725C5A"/>
    <w:multiLevelType w:val="hybridMultilevel"/>
    <w:tmpl w:val="836E8F5C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4F8"/>
    <w:multiLevelType w:val="hybridMultilevel"/>
    <w:tmpl w:val="F042A40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86D36"/>
    <w:multiLevelType w:val="hybridMultilevel"/>
    <w:tmpl w:val="2E48CD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D7EFD"/>
    <w:multiLevelType w:val="multilevel"/>
    <w:tmpl w:val="044C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D26AF"/>
    <w:multiLevelType w:val="hybridMultilevel"/>
    <w:tmpl w:val="7108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3DF0"/>
    <w:multiLevelType w:val="hybridMultilevel"/>
    <w:tmpl w:val="C5EA2FC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5043B75"/>
    <w:multiLevelType w:val="hybridMultilevel"/>
    <w:tmpl w:val="9390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6D08"/>
    <w:multiLevelType w:val="multilevel"/>
    <w:tmpl w:val="3466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0C1EC9"/>
    <w:multiLevelType w:val="hybridMultilevel"/>
    <w:tmpl w:val="66345112"/>
    <w:lvl w:ilvl="0" w:tplc="FFFFFFFF">
      <w:start w:val="1"/>
      <w:numFmt w:val="bullet"/>
      <w:lvlText w:val=""/>
      <w:lvlJc w:val="left"/>
      <w:pPr>
        <w:ind w:left="144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46A1D"/>
    <w:multiLevelType w:val="hybridMultilevel"/>
    <w:tmpl w:val="5FBC13A4"/>
    <w:lvl w:ilvl="0" w:tplc="BA40C1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B0A7A"/>
    <w:multiLevelType w:val="hybridMultilevel"/>
    <w:tmpl w:val="568CC7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0C7742"/>
    <w:multiLevelType w:val="hybridMultilevel"/>
    <w:tmpl w:val="72B4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55EE7"/>
    <w:multiLevelType w:val="hybridMultilevel"/>
    <w:tmpl w:val="2CA29268"/>
    <w:lvl w:ilvl="0" w:tplc="241A0009">
      <w:start w:val="1"/>
      <w:numFmt w:val="bullet"/>
      <w:lvlText w:val=""/>
      <w:lvlJc w:val="left"/>
      <w:pPr>
        <w:ind w:left="191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3" w15:restartNumberingAfterBreak="0">
    <w:nsid w:val="795516C1"/>
    <w:multiLevelType w:val="hybridMultilevel"/>
    <w:tmpl w:val="D1F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50391"/>
    <w:multiLevelType w:val="hybridMultilevel"/>
    <w:tmpl w:val="BB401168"/>
    <w:lvl w:ilvl="0" w:tplc="2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7"/>
  </w:num>
  <w:num w:numId="4">
    <w:abstractNumId w:val="4"/>
  </w:num>
  <w:num w:numId="5">
    <w:abstractNumId w:val="23"/>
  </w:num>
  <w:num w:numId="6">
    <w:abstractNumId w:val="10"/>
  </w:num>
  <w:num w:numId="7">
    <w:abstractNumId w:val="3"/>
  </w:num>
  <w:num w:numId="8">
    <w:abstractNumId w:val="17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16"/>
  </w:num>
  <w:num w:numId="14">
    <w:abstractNumId w:val="18"/>
  </w:num>
  <w:num w:numId="15">
    <w:abstractNumId w:val="15"/>
  </w:num>
  <w:num w:numId="16">
    <w:abstractNumId w:val="24"/>
  </w:num>
  <w:num w:numId="17">
    <w:abstractNumId w:val="30"/>
  </w:num>
  <w:num w:numId="18">
    <w:abstractNumId w:val="7"/>
  </w:num>
  <w:num w:numId="19">
    <w:abstractNumId w:val="33"/>
  </w:num>
  <w:num w:numId="20">
    <w:abstractNumId w:val="22"/>
  </w:num>
  <w:num w:numId="21">
    <w:abstractNumId w:val="9"/>
  </w:num>
  <w:num w:numId="22">
    <w:abstractNumId w:val="11"/>
  </w:num>
  <w:num w:numId="23">
    <w:abstractNumId w:val="34"/>
  </w:num>
  <w:num w:numId="24">
    <w:abstractNumId w:val="2"/>
  </w:num>
  <w:num w:numId="25">
    <w:abstractNumId w:val="8"/>
  </w:num>
  <w:num w:numId="26">
    <w:abstractNumId w:val="25"/>
  </w:num>
  <w:num w:numId="27">
    <w:abstractNumId w:val="14"/>
  </w:num>
  <w:num w:numId="28">
    <w:abstractNumId w:val="32"/>
  </w:num>
  <w:num w:numId="29">
    <w:abstractNumId w:val="28"/>
  </w:num>
  <w:num w:numId="30">
    <w:abstractNumId w:val="13"/>
  </w:num>
  <w:num w:numId="31">
    <w:abstractNumId w:val="19"/>
  </w:num>
  <w:num w:numId="32">
    <w:abstractNumId w:val="6"/>
  </w:num>
  <w:num w:numId="33">
    <w:abstractNumId w:val="1"/>
  </w:num>
  <w:num w:numId="34">
    <w:abstractNumId w:val="12"/>
  </w:num>
  <w:num w:numId="35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6"/>
    <w:rsid w:val="000024DB"/>
    <w:rsid w:val="00007AD7"/>
    <w:rsid w:val="00010163"/>
    <w:rsid w:val="000105B2"/>
    <w:rsid w:val="00012026"/>
    <w:rsid w:val="000138B0"/>
    <w:rsid w:val="000142D4"/>
    <w:rsid w:val="00015BB2"/>
    <w:rsid w:val="00016006"/>
    <w:rsid w:val="000161CC"/>
    <w:rsid w:val="00017D6E"/>
    <w:rsid w:val="00017E1F"/>
    <w:rsid w:val="000206B6"/>
    <w:rsid w:val="00021A0D"/>
    <w:rsid w:val="00021C96"/>
    <w:rsid w:val="00021DB1"/>
    <w:rsid w:val="00021F86"/>
    <w:rsid w:val="00022ED1"/>
    <w:rsid w:val="000273C4"/>
    <w:rsid w:val="000279DE"/>
    <w:rsid w:val="00035FFA"/>
    <w:rsid w:val="00036DC6"/>
    <w:rsid w:val="0004342E"/>
    <w:rsid w:val="000434F6"/>
    <w:rsid w:val="00043C13"/>
    <w:rsid w:val="0004627C"/>
    <w:rsid w:val="000466DE"/>
    <w:rsid w:val="00047F0E"/>
    <w:rsid w:val="00051401"/>
    <w:rsid w:val="000519CA"/>
    <w:rsid w:val="00051A52"/>
    <w:rsid w:val="00051F42"/>
    <w:rsid w:val="00053FF6"/>
    <w:rsid w:val="000551EE"/>
    <w:rsid w:val="000570FE"/>
    <w:rsid w:val="000573DD"/>
    <w:rsid w:val="00060103"/>
    <w:rsid w:val="0006052B"/>
    <w:rsid w:val="000609A4"/>
    <w:rsid w:val="00060F73"/>
    <w:rsid w:val="0006269C"/>
    <w:rsid w:val="0006353E"/>
    <w:rsid w:val="00064D1F"/>
    <w:rsid w:val="000670E8"/>
    <w:rsid w:val="00067C84"/>
    <w:rsid w:val="000705FB"/>
    <w:rsid w:val="000711C8"/>
    <w:rsid w:val="00071F85"/>
    <w:rsid w:val="00072EE5"/>
    <w:rsid w:val="00074EA6"/>
    <w:rsid w:val="000752CF"/>
    <w:rsid w:val="000768F1"/>
    <w:rsid w:val="0008052E"/>
    <w:rsid w:val="00082F74"/>
    <w:rsid w:val="00083EC8"/>
    <w:rsid w:val="00084D75"/>
    <w:rsid w:val="00087A2D"/>
    <w:rsid w:val="000907C3"/>
    <w:rsid w:val="00091198"/>
    <w:rsid w:val="00092264"/>
    <w:rsid w:val="000922F1"/>
    <w:rsid w:val="00092725"/>
    <w:rsid w:val="00092B01"/>
    <w:rsid w:val="00097075"/>
    <w:rsid w:val="000978B6"/>
    <w:rsid w:val="00097D99"/>
    <w:rsid w:val="000A14CC"/>
    <w:rsid w:val="000A19C7"/>
    <w:rsid w:val="000A2C1F"/>
    <w:rsid w:val="000A4444"/>
    <w:rsid w:val="000A514C"/>
    <w:rsid w:val="000A6684"/>
    <w:rsid w:val="000A7472"/>
    <w:rsid w:val="000A75A9"/>
    <w:rsid w:val="000B2D80"/>
    <w:rsid w:val="000B3948"/>
    <w:rsid w:val="000B3E74"/>
    <w:rsid w:val="000C0E85"/>
    <w:rsid w:val="000C1B47"/>
    <w:rsid w:val="000C1F1E"/>
    <w:rsid w:val="000C3C60"/>
    <w:rsid w:val="000C63D0"/>
    <w:rsid w:val="000C72CB"/>
    <w:rsid w:val="000C74A8"/>
    <w:rsid w:val="000D308C"/>
    <w:rsid w:val="000D4419"/>
    <w:rsid w:val="000D57E8"/>
    <w:rsid w:val="000E07DA"/>
    <w:rsid w:val="000E11BF"/>
    <w:rsid w:val="000E1CFE"/>
    <w:rsid w:val="000E3570"/>
    <w:rsid w:val="000E374A"/>
    <w:rsid w:val="000E58A7"/>
    <w:rsid w:val="000F1AC6"/>
    <w:rsid w:val="000F25AD"/>
    <w:rsid w:val="000F2BD3"/>
    <w:rsid w:val="000F380D"/>
    <w:rsid w:val="000F6656"/>
    <w:rsid w:val="000F754F"/>
    <w:rsid w:val="001033C1"/>
    <w:rsid w:val="0010602C"/>
    <w:rsid w:val="00106C1F"/>
    <w:rsid w:val="00107EE9"/>
    <w:rsid w:val="00107FD6"/>
    <w:rsid w:val="00110F72"/>
    <w:rsid w:val="00114B8C"/>
    <w:rsid w:val="00114ED9"/>
    <w:rsid w:val="001218C1"/>
    <w:rsid w:val="00124884"/>
    <w:rsid w:val="00125D45"/>
    <w:rsid w:val="001364D3"/>
    <w:rsid w:val="001412AA"/>
    <w:rsid w:val="00141DBC"/>
    <w:rsid w:val="0014577E"/>
    <w:rsid w:val="00145939"/>
    <w:rsid w:val="00146793"/>
    <w:rsid w:val="00147A9E"/>
    <w:rsid w:val="00147C51"/>
    <w:rsid w:val="0015030A"/>
    <w:rsid w:val="00151282"/>
    <w:rsid w:val="00151A11"/>
    <w:rsid w:val="001527D0"/>
    <w:rsid w:val="0015391E"/>
    <w:rsid w:val="00154AA5"/>
    <w:rsid w:val="00154AC8"/>
    <w:rsid w:val="001551BE"/>
    <w:rsid w:val="00156FC7"/>
    <w:rsid w:val="00162A79"/>
    <w:rsid w:val="00162B1C"/>
    <w:rsid w:val="0016336A"/>
    <w:rsid w:val="001663B6"/>
    <w:rsid w:val="0016643C"/>
    <w:rsid w:val="00170DD5"/>
    <w:rsid w:val="00174550"/>
    <w:rsid w:val="00174B58"/>
    <w:rsid w:val="00174BFF"/>
    <w:rsid w:val="00176EA9"/>
    <w:rsid w:val="00176F76"/>
    <w:rsid w:val="00181CFE"/>
    <w:rsid w:val="00182262"/>
    <w:rsid w:val="00183A8C"/>
    <w:rsid w:val="0018722A"/>
    <w:rsid w:val="001902D2"/>
    <w:rsid w:val="00190590"/>
    <w:rsid w:val="00191E83"/>
    <w:rsid w:val="00193423"/>
    <w:rsid w:val="00193C02"/>
    <w:rsid w:val="00194AD3"/>
    <w:rsid w:val="0019510C"/>
    <w:rsid w:val="00196C79"/>
    <w:rsid w:val="00196D86"/>
    <w:rsid w:val="0019709B"/>
    <w:rsid w:val="001A3503"/>
    <w:rsid w:val="001A3941"/>
    <w:rsid w:val="001A4C6B"/>
    <w:rsid w:val="001A6993"/>
    <w:rsid w:val="001A6D64"/>
    <w:rsid w:val="001A7355"/>
    <w:rsid w:val="001A7AD3"/>
    <w:rsid w:val="001B2A70"/>
    <w:rsid w:val="001B2FCB"/>
    <w:rsid w:val="001B49AC"/>
    <w:rsid w:val="001C158C"/>
    <w:rsid w:val="001C4150"/>
    <w:rsid w:val="001C5D62"/>
    <w:rsid w:val="001C6859"/>
    <w:rsid w:val="001C6D08"/>
    <w:rsid w:val="001D2D41"/>
    <w:rsid w:val="001D3D9F"/>
    <w:rsid w:val="001D4827"/>
    <w:rsid w:val="001D4989"/>
    <w:rsid w:val="001D51FE"/>
    <w:rsid w:val="001E087A"/>
    <w:rsid w:val="001E1EE7"/>
    <w:rsid w:val="001E1F73"/>
    <w:rsid w:val="001E4080"/>
    <w:rsid w:val="001E5250"/>
    <w:rsid w:val="001E79BF"/>
    <w:rsid w:val="001F02BA"/>
    <w:rsid w:val="001F3147"/>
    <w:rsid w:val="001F4A98"/>
    <w:rsid w:val="001F4AC4"/>
    <w:rsid w:val="001F4BDE"/>
    <w:rsid w:val="001F5C19"/>
    <w:rsid w:val="001F7A96"/>
    <w:rsid w:val="001F7FA3"/>
    <w:rsid w:val="00201A96"/>
    <w:rsid w:val="002029F3"/>
    <w:rsid w:val="0020794C"/>
    <w:rsid w:val="00211746"/>
    <w:rsid w:val="00212A85"/>
    <w:rsid w:val="002137BD"/>
    <w:rsid w:val="00214351"/>
    <w:rsid w:val="00215BC6"/>
    <w:rsid w:val="00216E4A"/>
    <w:rsid w:val="00221DD0"/>
    <w:rsid w:val="00225E78"/>
    <w:rsid w:val="0023114E"/>
    <w:rsid w:val="002322EE"/>
    <w:rsid w:val="0023348D"/>
    <w:rsid w:val="00233E79"/>
    <w:rsid w:val="00234D1C"/>
    <w:rsid w:val="00236E15"/>
    <w:rsid w:val="00236E6D"/>
    <w:rsid w:val="0024078B"/>
    <w:rsid w:val="00242B06"/>
    <w:rsid w:val="00243069"/>
    <w:rsid w:val="00243724"/>
    <w:rsid w:val="00243EE9"/>
    <w:rsid w:val="002447ED"/>
    <w:rsid w:val="0024654B"/>
    <w:rsid w:val="00246BA5"/>
    <w:rsid w:val="0024752E"/>
    <w:rsid w:val="00251747"/>
    <w:rsid w:val="0025196F"/>
    <w:rsid w:val="00254A5E"/>
    <w:rsid w:val="00255709"/>
    <w:rsid w:val="00255EAF"/>
    <w:rsid w:val="00256DCB"/>
    <w:rsid w:val="00257B14"/>
    <w:rsid w:val="00260206"/>
    <w:rsid w:val="002603AD"/>
    <w:rsid w:val="002608E8"/>
    <w:rsid w:val="00262297"/>
    <w:rsid w:val="0026413E"/>
    <w:rsid w:val="0026461E"/>
    <w:rsid w:val="00270588"/>
    <w:rsid w:val="0027597F"/>
    <w:rsid w:val="00275DC7"/>
    <w:rsid w:val="002775E4"/>
    <w:rsid w:val="00277E11"/>
    <w:rsid w:val="0028056F"/>
    <w:rsid w:val="00281257"/>
    <w:rsid w:val="0028231C"/>
    <w:rsid w:val="002873A5"/>
    <w:rsid w:val="0028792D"/>
    <w:rsid w:val="00290E99"/>
    <w:rsid w:val="002915C3"/>
    <w:rsid w:val="002919E0"/>
    <w:rsid w:val="0029271E"/>
    <w:rsid w:val="0029472E"/>
    <w:rsid w:val="00295854"/>
    <w:rsid w:val="00295CDA"/>
    <w:rsid w:val="00296B5A"/>
    <w:rsid w:val="002A1975"/>
    <w:rsid w:val="002A1C3E"/>
    <w:rsid w:val="002A3549"/>
    <w:rsid w:val="002A3E23"/>
    <w:rsid w:val="002A6668"/>
    <w:rsid w:val="002A70ED"/>
    <w:rsid w:val="002A798D"/>
    <w:rsid w:val="002B2BAB"/>
    <w:rsid w:val="002B5D04"/>
    <w:rsid w:val="002C0046"/>
    <w:rsid w:val="002C02EF"/>
    <w:rsid w:val="002C142A"/>
    <w:rsid w:val="002C229B"/>
    <w:rsid w:val="002C59E1"/>
    <w:rsid w:val="002C5A2E"/>
    <w:rsid w:val="002C5B76"/>
    <w:rsid w:val="002C6BA9"/>
    <w:rsid w:val="002C7223"/>
    <w:rsid w:val="002D074B"/>
    <w:rsid w:val="002D07ED"/>
    <w:rsid w:val="002D1D48"/>
    <w:rsid w:val="002D23EC"/>
    <w:rsid w:val="002D4FEE"/>
    <w:rsid w:val="002D7B51"/>
    <w:rsid w:val="002E7110"/>
    <w:rsid w:val="002E755F"/>
    <w:rsid w:val="002F0609"/>
    <w:rsid w:val="002F10A5"/>
    <w:rsid w:val="002F2A65"/>
    <w:rsid w:val="002F4235"/>
    <w:rsid w:val="00300D25"/>
    <w:rsid w:val="003014EA"/>
    <w:rsid w:val="003021E7"/>
    <w:rsid w:val="00303B51"/>
    <w:rsid w:val="00304934"/>
    <w:rsid w:val="00305B5E"/>
    <w:rsid w:val="00305BDC"/>
    <w:rsid w:val="00306EAF"/>
    <w:rsid w:val="00307780"/>
    <w:rsid w:val="00310350"/>
    <w:rsid w:val="003119E4"/>
    <w:rsid w:val="00312E9F"/>
    <w:rsid w:val="00316708"/>
    <w:rsid w:val="003170B4"/>
    <w:rsid w:val="00322B01"/>
    <w:rsid w:val="00323F14"/>
    <w:rsid w:val="00325146"/>
    <w:rsid w:val="003258AD"/>
    <w:rsid w:val="00326471"/>
    <w:rsid w:val="00326EA2"/>
    <w:rsid w:val="003275AA"/>
    <w:rsid w:val="003320C8"/>
    <w:rsid w:val="003332C2"/>
    <w:rsid w:val="0033409A"/>
    <w:rsid w:val="00336B34"/>
    <w:rsid w:val="00336BF4"/>
    <w:rsid w:val="00343A02"/>
    <w:rsid w:val="003452FC"/>
    <w:rsid w:val="00346C6C"/>
    <w:rsid w:val="003518DC"/>
    <w:rsid w:val="00352B1F"/>
    <w:rsid w:val="00353EF1"/>
    <w:rsid w:val="00354414"/>
    <w:rsid w:val="003560AE"/>
    <w:rsid w:val="00356769"/>
    <w:rsid w:val="00356958"/>
    <w:rsid w:val="00360DDC"/>
    <w:rsid w:val="0036238A"/>
    <w:rsid w:val="003625AA"/>
    <w:rsid w:val="00363956"/>
    <w:rsid w:val="0036426F"/>
    <w:rsid w:val="003655BD"/>
    <w:rsid w:val="003659D1"/>
    <w:rsid w:val="00365B11"/>
    <w:rsid w:val="00367CAF"/>
    <w:rsid w:val="00370A4D"/>
    <w:rsid w:val="00371A54"/>
    <w:rsid w:val="00372B87"/>
    <w:rsid w:val="00372E05"/>
    <w:rsid w:val="00375A27"/>
    <w:rsid w:val="00376720"/>
    <w:rsid w:val="00377052"/>
    <w:rsid w:val="003804F4"/>
    <w:rsid w:val="00380852"/>
    <w:rsid w:val="00381A61"/>
    <w:rsid w:val="00384440"/>
    <w:rsid w:val="00386374"/>
    <w:rsid w:val="00387948"/>
    <w:rsid w:val="003902B5"/>
    <w:rsid w:val="00390F93"/>
    <w:rsid w:val="0039139E"/>
    <w:rsid w:val="003957B0"/>
    <w:rsid w:val="003959EA"/>
    <w:rsid w:val="0039675E"/>
    <w:rsid w:val="00396EA5"/>
    <w:rsid w:val="00397085"/>
    <w:rsid w:val="003A071B"/>
    <w:rsid w:val="003A09D1"/>
    <w:rsid w:val="003A1790"/>
    <w:rsid w:val="003A1D20"/>
    <w:rsid w:val="003A340A"/>
    <w:rsid w:val="003A794C"/>
    <w:rsid w:val="003A7DDD"/>
    <w:rsid w:val="003B0A41"/>
    <w:rsid w:val="003B1D2C"/>
    <w:rsid w:val="003C11AE"/>
    <w:rsid w:val="003C1A3C"/>
    <w:rsid w:val="003C1C03"/>
    <w:rsid w:val="003C4157"/>
    <w:rsid w:val="003C474F"/>
    <w:rsid w:val="003C512F"/>
    <w:rsid w:val="003D0A51"/>
    <w:rsid w:val="003D1BEA"/>
    <w:rsid w:val="003D1CE7"/>
    <w:rsid w:val="003D25A7"/>
    <w:rsid w:val="003D3043"/>
    <w:rsid w:val="003D55FA"/>
    <w:rsid w:val="003D5D3D"/>
    <w:rsid w:val="003E166F"/>
    <w:rsid w:val="003E3CE9"/>
    <w:rsid w:val="003E747A"/>
    <w:rsid w:val="003E7F12"/>
    <w:rsid w:val="003F009D"/>
    <w:rsid w:val="003F02E7"/>
    <w:rsid w:val="003F0E39"/>
    <w:rsid w:val="003F160A"/>
    <w:rsid w:val="003F2D52"/>
    <w:rsid w:val="003F2DDF"/>
    <w:rsid w:val="003F4C62"/>
    <w:rsid w:val="003F59F4"/>
    <w:rsid w:val="004055D5"/>
    <w:rsid w:val="00406AB5"/>
    <w:rsid w:val="004072A6"/>
    <w:rsid w:val="00411EA1"/>
    <w:rsid w:val="00412EC9"/>
    <w:rsid w:val="00413AE5"/>
    <w:rsid w:val="004150A6"/>
    <w:rsid w:val="004155F5"/>
    <w:rsid w:val="00415C16"/>
    <w:rsid w:val="004167EE"/>
    <w:rsid w:val="004201C1"/>
    <w:rsid w:val="00421065"/>
    <w:rsid w:val="0042240E"/>
    <w:rsid w:val="00424F48"/>
    <w:rsid w:val="0042512E"/>
    <w:rsid w:val="00427BF1"/>
    <w:rsid w:val="004301D5"/>
    <w:rsid w:val="00433502"/>
    <w:rsid w:val="004346F9"/>
    <w:rsid w:val="004410A6"/>
    <w:rsid w:val="004417CC"/>
    <w:rsid w:val="00445BFF"/>
    <w:rsid w:val="00451E06"/>
    <w:rsid w:val="00453858"/>
    <w:rsid w:val="00453AE3"/>
    <w:rsid w:val="00454A62"/>
    <w:rsid w:val="00454B41"/>
    <w:rsid w:val="0045539E"/>
    <w:rsid w:val="00460A67"/>
    <w:rsid w:val="004628BB"/>
    <w:rsid w:val="004647AF"/>
    <w:rsid w:val="00464C2B"/>
    <w:rsid w:val="00466D91"/>
    <w:rsid w:val="00466DBD"/>
    <w:rsid w:val="0046705D"/>
    <w:rsid w:val="00470285"/>
    <w:rsid w:val="00477352"/>
    <w:rsid w:val="004776D4"/>
    <w:rsid w:val="00480249"/>
    <w:rsid w:val="004807AF"/>
    <w:rsid w:val="004819AA"/>
    <w:rsid w:val="00482333"/>
    <w:rsid w:val="00484994"/>
    <w:rsid w:val="0049156C"/>
    <w:rsid w:val="0049334F"/>
    <w:rsid w:val="0049340F"/>
    <w:rsid w:val="00495FBA"/>
    <w:rsid w:val="004975AE"/>
    <w:rsid w:val="004A3851"/>
    <w:rsid w:val="004A3D5B"/>
    <w:rsid w:val="004A4D55"/>
    <w:rsid w:val="004A72DC"/>
    <w:rsid w:val="004B384D"/>
    <w:rsid w:val="004B6C3E"/>
    <w:rsid w:val="004B7FEE"/>
    <w:rsid w:val="004C1244"/>
    <w:rsid w:val="004C3538"/>
    <w:rsid w:val="004C50AA"/>
    <w:rsid w:val="004C6996"/>
    <w:rsid w:val="004C76F8"/>
    <w:rsid w:val="004C799A"/>
    <w:rsid w:val="004D1B4B"/>
    <w:rsid w:val="004D1C8E"/>
    <w:rsid w:val="004D1C9A"/>
    <w:rsid w:val="004D1ED7"/>
    <w:rsid w:val="004D3EB1"/>
    <w:rsid w:val="004E2528"/>
    <w:rsid w:val="004E3162"/>
    <w:rsid w:val="004E4B3E"/>
    <w:rsid w:val="004E639D"/>
    <w:rsid w:val="004E6FAB"/>
    <w:rsid w:val="004E72FB"/>
    <w:rsid w:val="004F0C91"/>
    <w:rsid w:val="004F4397"/>
    <w:rsid w:val="004F4562"/>
    <w:rsid w:val="00502BA3"/>
    <w:rsid w:val="00503FAB"/>
    <w:rsid w:val="00503FAD"/>
    <w:rsid w:val="00504E14"/>
    <w:rsid w:val="00505301"/>
    <w:rsid w:val="00510376"/>
    <w:rsid w:val="00510AB7"/>
    <w:rsid w:val="00522FD1"/>
    <w:rsid w:val="005242F5"/>
    <w:rsid w:val="00524751"/>
    <w:rsid w:val="00525428"/>
    <w:rsid w:val="00526B9D"/>
    <w:rsid w:val="00527F4E"/>
    <w:rsid w:val="005309DB"/>
    <w:rsid w:val="00531442"/>
    <w:rsid w:val="0053187C"/>
    <w:rsid w:val="00531BCC"/>
    <w:rsid w:val="0053693A"/>
    <w:rsid w:val="00540C43"/>
    <w:rsid w:val="00541415"/>
    <w:rsid w:val="005424D1"/>
    <w:rsid w:val="005442B3"/>
    <w:rsid w:val="005477C0"/>
    <w:rsid w:val="005510A5"/>
    <w:rsid w:val="0055198C"/>
    <w:rsid w:val="00556548"/>
    <w:rsid w:val="00556857"/>
    <w:rsid w:val="0055711E"/>
    <w:rsid w:val="0056154F"/>
    <w:rsid w:val="005678ED"/>
    <w:rsid w:val="00567AA0"/>
    <w:rsid w:val="005702AF"/>
    <w:rsid w:val="00570DC1"/>
    <w:rsid w:val="0057147B"/>
    <w:rsid w:val="00571958"/>
    <w:rsid w:val="00571B29"/>
    <w:rsid w:val="00574864"/>
    <w:rsid w:val="00576ADF"/>
    <w:rsid w:val="00576D75"/>
    <w:rsid w:val="00582020"/>
    <w:rsid w:val="00585532"/>
    <w:rsid w:val="0058681B"/>
    <w:rsid w:val="00587285"/>
    <w:rsid w:val="00590BBF"/>
    <w:rsid w:val="00590FE1"/>
    <w:rsid w:val="00591D37"/>
    <w:rsid w:val="00591EAC"/>
    <w:rsid w:val="005A091E"/>
    <w:rsid w:val="005A221D"/>
    <w:rsid w:val="005A450E"/>
    <w:rsid w:val="005A4576"/>
    <w:rsid w:val="005A47D1"/>
    <w:rsid w:val="005A546A"/>
    <w:rsid w:val="005A55FD"/>
    <w:rsid w:val="005A73FE"/>
    <w:rsid w:val="005B25DC"/>
    <w:rsid w:val="005B7128"/>
    <w:rsid w:val="005C0D4B"/>
    <w:rsid w:val="005C20CE"/>
    <w:rsid w:val="005C3BF2"/>
    <w:rsid w:val="005C57FB"/>
    <w:rsid w:val="005C5C57"/>
    <w:rsid w:val="005D43C7"/>
    <w:rsid w:val="005D64AA"/>
    <w:rsid w:val="005E3113"/>
    <w:rsid w:val="005E331B"/>
    <w:rsid w:val="005E4FCC"/>
    <w:rsid w:val="005E5F2C"/>
    <w:rsid w:val="005E717E"/>
    <w:rsid w:val="005F0D6D"/>
    <w:rsid w:val="005F1682"/>
    <w:rsid w:val="005F6665"/>
    <w:rsid w:val="00600BF8"/>
    <w:rsid w:val="00601A19"/>
    <w:rsid w:val="0060705F"/>
    <w:rsid w:val="00607DD2"/>
    <w:rsid w:val="006108D2"/>
    <w:rsid w:val="0061169D"/>
    <w:rsid w:val="006135B3"/>
    <w:rsid w:val="00613FB2"/>
    <w:rsid w:val="00616C45"/>
    <w:rsid w:val="006172B8"/>
    <w:rsid w:val="00617607"/>
    <w:rsid w:val="006254B6"/>
    <w:rsid w:val="00625B59"/>
    <w:rsid w:val="00626125"/>
    <w:rsid w:val="00631BB2"/>
    <w:rsid w:val="006324BC"/>
    <w:rsid w:val="006328E1"/>
    <w:rsid w:val="00637417"/>
    <w:rsid w:val="006404E0"/>
    <w:rsid w:val="0065378F"/>
    <w:rsid w:val="0066153E"/>
    <w:rsid w:val="00662478"/>
    <w:rsid w:val="00662D44"/>
    <w:rsid w:val="00663240"/>
    <w:rsid w:val="00663659"/>
    <w:rsid w:val="006644E1"/>
    <w:rsid w:val="0066466A"/>
    <w:rsid w:val="00671B50"/>
    <w:rsid w:val="006724D0"/>
    <w:rsid w:val="0067263A"/>
    <w:rsid w:val="006728EB"/>
    <w:rsid w:val="00675729"/>
    <w:rsid w:val="00676134"/>
    <w:rsid w:val="00676756"/>
    <w:rsid w:val="00682B0C"/>
    <w:rsid w:val="00683E6B"/>
    <w:rsid w:val="006840C9"/>
    <w:rsid w:val="006852E5"/>
    <w:rsid w:val="00687802"/>
    <w:rsid w:val="00687960"/>
    <w:rsid w:val="0069216E"/>
    <w:rsid w:val="00692510"/>
    <w:rsid w:val="00692F12"/>
    <w:rsid w:val="0069459D"/>
    <w:rsid w:val="00695219"/>
    <w:rsid w:val="006A3BD3"/>
    <w:rsid w:val="006A56DE"/>
    <w:rsid w:val="006B07D4"/>
    <w:rsid w:val="006B15AF"/>
    <w:rsid w:val="006B21FD"/>
    <w:rsid w:val="006B266B"/>
    <w:rsid w:val="006B3F49"/>
    <w:rsid w:val="006B588C"/>
    <w:rsid w:val="006B5D56"/>
    <w:rsid w:val="006B6A75"/>
    <w:rsid w:val="006B7F1B"/>
    <w:rsid w:val="006C2F1E"/>
    <w:rsid w:val="006D2064"/>
    <w:rsid w:val="006D25D0"/>
    <w:rsid w:val="006D4824"/>
    <w:rsid w:val="006D5674"/>
    <w:rsid w:val="006D5A44"/>
    <w:rsid w:val="006E1FA0"/>
    <w:rsid w:val="006E270F"/>
    <w:rsid w:val="006E2CFE"/>
    <w:rsid w:val="006E75C8"/>
    <w:rsid w:val="006E7733"/>
    <w:rsid w:val="006F011B"/>
    <w:rsid w:val="006F0809"/>
    <w:rsid w:val="006F1958"/>
    <w:rsid w:val="006F556C"/>
    <w:rsid w:val="006F57D2"/>
    <w:rsid w:val="00701D54"/>
    <w:rsid w:val="00702D3E"/>
    <w:rsid w:val="00704756"/>
    <w:rsid w:val="0070519C"/>
    <w:rsid w:val="00707981"/>
    <w:rsid w:val="00710C4A"/>
    <w:rsid w:val="0071777B"/>
    <w:rsid w:val="0072027A"/>
    <w:rsid w:val="007211E0"/>
    <w:rsid w:val="00721D32"/>
    <w:rsid w:val="00723E20"/>
    <w:rsid w:val="00727A20"/>
    <w:rsid w:val="007321E6"/>
    <w:rsid w:val="00732ABA"/>
    <w:rsid w:val="00734383"/>
    <w:rsid w:val="007345B1"/>
    <w:rsid w:val="00740187"/>
    <w:rsid w:val="00740937"/>
    <w:rsid w:val="00740E4F"/>
    <w:rsid w:val="00741667"/>
    <w:rsid w:val="0074273E"/>
    <w:rsid w:val="0074485E"/>
    <w:rsid w:val="007450F8"/>
    <w:rsid w:val="0074696F"/>
    <w:rsid w:val="0074781D"/>
    <w:rsid w:val="007531D7"/>
    <w:rsid w:val="00757380"/>
    <w:rsid w:val="007575AD"/>
    <w:rsid w:val="00760EBD"/>
    <w:rsid w:val="00763B64"/>
    <w:rsid w:val="007654AE"/>
    <w:rsid w:val="007721D9"/>
    <w:rsid w:val="0077229D"/>
    <w:rsid w:val="00773E23"/>
    <w:rsid w:val="00774E1E"/>
    <w:rsid w:val="007769F1"/>
    <w:rsid w:val="0078041A"/>
    <w:rsid w:val="00781FA8"/>
    <w:rsid w:val="00782BF7"/>
    <w:rsid w:val="00783D5E"/>
    <w:rsid w:val="00785E80"/>
    <w:rsid w:val="00786FCB"/>
    <w:rsid w:val="00787B3B"/>
    <w:rsid w:val="0079257F"/>
    <w:rsid w:val="00793429"/>
    <w:rsid w:val="007946FE"/>
    <w:rsid w:val="007A0906"/>
    <w:rsid w:val="007A2788"/>
    <w:rsid w:val="007A2862"/>
    <w:rsid w:val="007A3B36"/>
    <w:rsid w:val="007A45F6"/>
    <w:rsid w:val="007A47D8"/>
    <w:rsid w:val="007A581D"/>
    <w:rsid w:val="007B0087"/>
    <w:rsid w:val="007B0889"/>
    <w:rsid w:val="007B0AC3"/>
    <w:rsid w:val="007B1027"/>
    <w:rsid w:val="007B22E9"/>
    <w:rsid w:val="007B2608"/>
    <w:rsid w:val="007B3EB7"/>
    <w:rsid w:val="007B5B2A"/>
    <w:rsid w:val="007B5DE4"/>
    <w:rsid w:val="007C33E4"/>
    <w:rsid w:val="007C4C9E"/>
    <w:rsid w:val="007C4E19"/>
    <w:rsid w:val="007C5491"/>
    <w:rsid w:val="007C7160"/>
    <w:rsid w:val="007D042C"/>
    <w:rsid w:val="007D27D7"/>
    <w:rsid w:val="007D57C8"/>
    <w:rsid w:val="007D608A"/>
    <w:rsid w:val="007E068D"/>
    <w:rsid w:val="007E0B0C"/>
    <w:rsid w:val="007E2395"/>
    <w:rsid w:val="007E2EDE"/>
    <w:rsid w:val="007E47FA"/>
    <w:rsid w:val="007E4F2F"/>
    <w:rsid w:val="007E6597"/>
    <w:rsid w:val="007E6DC2"/>
    <w:rsid w:val="007F052F"/>
    <w:rsid w:val="007F05F0"/>
    <w:rsid w:val="007F0C38"/>
    <w:rsid w:val="007F35E5"/>
    <w:rsid w:val="007F7D34"/>
    <w:rsid w:val="008007DB"/>
    <w:rsid w:val="008008BD"/>
    <w:rsid w:val="008008C7"/>
    <w:rsid w:val="00800B34"/>
    <w:rsid w:val="008037EB"/>
    <w:rsid w:val="00803E6D"/>
    <w:rsid w:val="00804172"/>
    <w:rsid w:val="00806B9D"/>
    <w:rsid w:val="008117FC"/>
    <w:rsid w:val="0081487E"/>
    <w:rsid w:val="00814B80"/>
    <w:rsid w:val="0081576F"/>
    <w:rsid w:val="0081591A"/>
    <w:rsid w:val="00817B81"/>
    <w:rsid w:val="0082030F"/>
    <w:rsid w:val="008207DB"/>
    <w:rsid w:val="00823909"/>
    <w:rsid w:val="00823B9F"/>
    <w:rsid w:val="00824BDB"/>
    <w:rsid w:val="008258AC"/>
    <w:rsid w:val="0083120B"/>
    <w:rsid w:val="00832B71"/>
    <w:rsid w:val="00834E4B"/>
    <w:rsid w:val="00835816"/>
    <w:rsid w:val="00837F94"/>
    <w:rsid w:val="008402B8"/>
    <w:rsid w:val="008402F7"/>
    <w:rsid w:val="00843379"/>
    <w:rsid w:val="0084490A"/>
    <w:rsid w:val="00846FA3"/>
    <w:rsid w:val="0084789C"/>
    <w:rsid w:val="00847F4A"/>
    <w:rsid w:val="008503A2"/>
    <w:rsid w:val="00850EB5"/>
    <w:rsid w:val="0085308D"/>
    <w:rsid w:val="00853F61"/>
    <w:rsid w:val="00854169"/>
    <w:rsid w:val="00864445"/>
    <w:rsid w:val="00864B7D"/>
    <w:rsid w:val="00865C6D"/>
    <w:rsid w:val="00866C09"/>
    <w:rsid w:val="00866DB5"/>
    <w:rsid w:val="00870E56"/>
    <w:rsid w:val="0087101B"/>
    <w:rsid w:val="00872210"/>
    <w:rsid w:val="00874373"/>
    <w:rsid w:val="0087477C"/>
    <w:rsid w:val="00875980"/>
    <w:rsid w:val="00876DD2"/>
    <w:rsid w:val="00876EFE"/>
    <w:rsid w:val="0088017B"/>
    <w:rsid w:val="008815FB"/>
    <w:rsid w:val="00883B52"/>
    <w:rsid w:val="00883E01"/>
    <w:rsid w:val="008857F2"/>
    <w:rsid w:val="008861AE"/>
    <w:rsid w:val="00887826"/>
    <w:rsid w:val="008900A3"/>
    <w:rsid w:val="00891848"/>
    <w:rsid w:val="008928A6"/>
    <w:rsid w:val="00892C10"/>
    <w:rsid w:val="00893607"/>
    <w:rsid w:val="0089441E"/>
    <w:rsid w:val="008944E3"/>
    <w:rsid w:val="0089557E"/>
    <w:rsid w:val="00895A57"/>
    <w:rsid w:val="00895E25"/>
    <w:rsid w:val="008971F8"/>
    <w:rsid w:val="008A1773"/>
    <w:rsid w:val="008A2D3C"/>
    <w:rsid w:val="008A33A1"/>
    <w:rsid w:val="008A47AB"/>
    <w:rsid w:val="008A68EC"/>
    <w:rsid w:val="008A7C10"/>
    <w:rsid w:val="008B0532"/>
    <w:rsid w:val="008B3F0E"/>
    <w:rsid w:val="008B78A7"/>
    <w:rsid w:val="008B7A58"/>
    <w:rsid w:val="008C452C"/>
    <w:rsid w:val="008C6404"/>
    <w:rsid w:val="008C7709"/>
    <w:rsid w:val="008D0609"/>
    <w:rsid w:val="008D08A3"/>
    <w:rsid w:val="008D38B6"/>
    <w:rsid w:val="008D4A58"/>
    <w:rsid w:val="008D72A5"/>
    <w:rsid w:val="008D79F3"/>
    <w:rsid w:val="008E0746"/>
    <w:rsid w:val="008E150A"/>
    <w:rsid w:val="008E26AF"/>
    <w:rsid w:val="008E3356"/>
    <w:rsid w:val="008E6B0A"/>
    <w:rsid w:val="008F055F"/>
    <w:rsid w:val="008F0AB8"/>
    <w:rsid w:val="008F166E"/>
    <w:rsid w:val="008F2A5E"/>
    <w:rsid w:val="008F4D0D"/>
    <w:rsid w:val="008F6B06"/>
    <w:rsid w:val="00904173"/>
    <w:rsid w:val="009045EE"/>
    <w:rsid w:val="00904920"/>
    <w:rsid w:val="00905925"/>
    <w:rsid w:val="00912A3D"/>
    <w:rsid w:val="0091387F"/>
    <w:rsid w:val="00913964"/>
    <w:rsid w:val="00913B2F"/>
    <w:rsid w:val="0091454A"/>
    <w:rsid w:val="00915AC8"/>
    <w:rsid w:val="009164A6"/>
    <w:rsid w:val="00916ED5"/>
    <w:rsid w:val="00916FDB"/>
    <w:rsid w:val="00920324"/>
    <w:rsid w:val="00920B73"/>
    <w:rsid w:val="009249AF"/>
    <w:rsid w:val="00926CD8"/>
    <w:rsid w:val="0093097F"/>
    <w:rsid w:val="00931D43"/>
    <w:rsid w:val="009329CC"/>
    <w:rsid w:val="00932D3B"/>
    <w:rsid w:val="00933685"/>
    <w:rsid w:val="009347DB"/>
    <w:rsid w:val="009349DF"/>
    <w:rsid w:val="0093656B"/>
    <w:rsid w:val="0093687C"/>
    <w:rsid w:val="00945167"/>
    <w:rsid w:val="009454AB"/>
    <w:rsid w:val="00947810"/>
    <w:rsid w:val="00950E97"/>
    <w:rsid w:val="009516E1"/>
    <w:rsid w:val="00952A3B"/>
    <w:rsid w:val="00953C13"/>
    <w:rsid w:val="009553C4"/>
    <w:rsid w:val="009559D3"/>
    <w:rsid w:val="00961450"/>
    <w:rsid w:val="00961D1C"/>
    <w:rsid w:val="00961DCE"/>
    <w:rsid w:val="00962284"/>
    <w:rsid w:val="00962C44"/>
    <w:rsid w:val="0096314F"/>
    <w:rsid w:val="009637FA"/>
    <w:rsid w:val="00963DC5"/>
    <w:rsid w:val="00963E75"/>
    <w:rsid w:val="00967F9B"/>
    <w:rsid w:val="00971AED"/>
    <w:rsid w:val="00973820"/>
    <w:rsid w:val="009745BD"/>
    <w:rsid w:val="0097532F"/>
    <w:rsid w:val="00977907"/>
    <w:rsid w:val="00980EF2"/>
    <w:rsid w:val="0098193F"/>
    <w:rsid w:val="00983669"/>
    <w:rsid w:val="009836DA"/>
    <w:rsid w:val="0098397D"/>
    <w:rsid w:val="009868A1"/>
    <w:rsid w:val="009918CD"/>
    <w:rsid w:val="00996E0F"/>
    <w:rsid w:val="00997CB4"/>
    <w:rsid w:val="00997EC6"/>
    <w:rsid w:val="009A0D54"/>
    <w:rsid w:val="009A0FB9"/>
    <w:rsid w:val="009A1CBD"/>
    <w:rsid w:val="009A3561"/>
    <w:rsid w:val="009A45B3"/>
    <w:rsid w:val="009A55D8"/>
    <w:rsid w:val="009A577D"/>
    <w:rsid w:val="009A6D63"/>
    <w:rsid w:val="009B01E7"/>
    <w:rsid w:val="009B0657"/>
    <w:rsid w:val="009B12EF"/>
    <w:rsid w:val="009B17B2"/>
    <w:rsid w:val="009B23BF"/>
    <w:rsid w:val="009B3654"/>
    <w:rsid w:val="009C09DC"/>
    <w:rsid w:val="009C1ED3"/>
    <w:rsid w:val="009C5445"/>
    <w:rsid w:val="009C55D9"/>
    <w:rsid w:val="009C60B8"/>
    <w:rsid w:val="009C6CDE"/>
    <w:rsid w:val="009C736F"/>
    <w:rsid w:val="009D1C5E"/>
    <w:rsid w:val="009D20FC"/>
    <w:rsid w:val="009D2838"/>
    <w:rsid w:val="009D5874"/>
    <w:rsid w:val="009D5F87"/>
    <w:rsid w:val="009D61E0"/>
    <w:rsid w:val="009E1902"/>
    <w:rsid w:val="009E2B0E"/>
    <w:rsid w:val="009E3B65"/>
    <w:rsid w:val="009E498F"/>
    <w:rsid w:val="009E4AE7"/>
    <w:rsid w:val="009E4C51"/>
    <w:rsid w:val="009E59D7"/>
    <w:rsid w:val="009E61AA"/>
    <w:rsid w:val="009E6668"/>
    <w:rsid w:val="00A01999"/>
    <w:rsid w:val="00A02F1D"/>
    <w:rsid w:val="00A04C45"/>
    <w:rsid w:val="00A10F95"/>
    <w:rsid w:val="00A111FA"/>
    <w:rsid w:val="00A1313D"/>
    <w:rsid w:val="00A15C57"/>
    <w:rsid w:val="00A17F52"/>
    <w:rsid w:val="00A23512"/>
    <w:rsid w:val="00A35B49"/>
    <w:rsid w:val="00A3790F"/>
    <w:rsid w:val="00A40251"/>
    <w:rsid w:val="00A410DA"/>
    <w:rsid w:val="00A41AA3"/>
    <w:rsid w:val="00A43FAE"/>
    <w:rsid w:val="00A45E19"/>
    <w:rsid w:val="00A46661"/>
    <w:rsid w:val="00A470CF"/>
    <w:rsid w:val="00A50A64"/>
    <w:rsid w:val="00A51876"/>
    <w:rsid w:val="00A542ED"/>
    <w:rsid w:val="00A54F87"/>
    <w:rsid w:val="00A56E72"/>
    <w:rsid w:val="00A60A31"/>
    <w:rsid w:val="00A6258C"/>
    <w:rsid w:val="00A6395E"/>
    <w:rsid w:val="00A644A7"/>
    <w:rsid w:val="00A65F22"/>
    <w:rsid w:val="00A67585"/>
    <w:rsid w:val="00A7071B"/>
    <w:rsid w:val="00A711A2"/>
    <w:rsid w:val="00A728DA"/>
    <w:rsid w:val="00A75252"/>
    <w:rsid w:val="00A75E16"/>
    <w:rsid w:val="00A7799C"/>
    <w:rsid w:val="00A80B43"/>
    <w:rsid w:val="00A836DC"/>
    <w:rsid w:val="00A83E0C"/>
    <w:rsid w:val="00A849A6"/>
    <w:rsid w:val="00A84AFA"/>
    <w:rsid w:val="00A84B84"/>
    <w:rsid w:val="00A86CC2"/>
    <w:rsid w:val="00A87166"/>
    <w:rsid w:val="00A876C4"/>
    <w:rsid w:val="00A87DE9"/>
    <w:rsid w:val="00A90F72"/>
    <w:rsid w:val="00A9229E"/>
    <w:rsid w:val="00A94123"/>
    <w:rsid w:val="00A943D9"/>
    <w:rsid w:val="00A95294"/>
    <w:rsid w:val="00A960AE"/>
    <w:rsid w:val="00A960E6"/>
    <w:rsid w:val="00A97A38"/>
    <w:rsid w:val="00A97C10"/>
    <w:rsid w:val="00AA1C04"/>
    <w:rsid w:val="00AA1D40"/>
    <w:rsid w:val="00AA22AB"/>
    <w:rsid w:val="00AA2BD9"/>
    <w:rsid w:val="00AA3F88"/>
    <w:rsid w:val="00AA48F5"/>
    <w:rsid w:val="00AA63CB"/>
    <w:rsid w:val="00AA6992"/>
    <w:rsid w:val="00AA7E0A"/>
    <w:rsid w:val="00AB379D"/>
    <w:rsid w:val="00AB4E6B"/>
    <w:rsid w:val="00AB722E"/>
    <w:rsid w:val="00AC03B9"/>
    <w:rsid w:val="00AC03DE"/>
    <w:rsid w:val="00AC295E"/>
    <w:rsid w:val="00AC31C2"/>
    <w:rsid w:val="00AC3684"/>
    <w:rsid w:val="00AC370E"/>
    <w:rsid w:val="00AC40CA"/>
    <w:rsid w:val="00AC492B"/>
    <w:rsid w:val="00AC57A9"/>
    <w:rsid w:val="00AC5863"/>
    <w:rsid w:val="00AD0EA7"/>
    <w:rsid w:val="00AD64B2"/>
    <w:rsid w:val="00AD64FA"/>
    <w:rsid w:val="00AE0985"/>
    <w:rsid w:val="00AE0C53"/>
    <w:rsid w:val="00AE27F1"/>
    <w:rsid w:val="00AE2C36"/>
    <w:rsid w:val="00AE3003"/>
    <w:rsid w:val="00AE32F9"/>
    <w:rsid w:val="00AE6F22"/>
    <w:rsid w:val="00AE7798"/>
    <w:rsid w:val="00AF0932"/>
    <w:rsid w:val="00AF30A4"/>
    <w:rsid w:val="00AF32FE"/>
    <w:rsid w:val="00AF5BBA"/>
    <w:rsid w:val="00AF6C91"/>
    <w:rsid w:val="00AF70D1"/>
    <w:rsid w:val="00B05D88"/>
    <w:rsid w:val="00B05E48"/>
    <w:rsid w:val="00B12438"/>
    <w:rsid w:val="00B12DBC"/>
    <w:rsid w:val="00B14067"/>
    <w:rsid w:val="00B145D0"/>
    <w:rsid w:val="00B1715B"/>
    <w:rsid w:val="00B175A9"/>
    <w:rsid w:val="00B22275"/>
    <w:rsid w:val="00B223FD"/>
    <w:rsid w:val="00B235B8"/>
    <w:rsid w:val="00B23B7B"/>
    <w:rsid w:val="00B23EFB"/>
    <w:rsid w:val="00B244DE"/>
    <w:rsid w:val="00B24A4F"/>
    <w:rsid w:val="00B2622D"/>
    <w:rsid w:val="00B268CC"/>
    <w:rsid w:val="00B27569"/>
    <w:rsid w:val="00B31113"/>
    <w:rsid w:val="00B317EA"/>
    <w:rsid w:val="00B31B07"/>
    <w:rsid w:val="00B3385D"/>
    <w:rsid w:val="00B340D1"/>
    <w:rsid w:val="00B3592D"/>
    <w:rsid w:val="00B4148B"/>
    <w:rsid w:val="00B441A8"/>
    <w:rsid w:val="00B47CA1"/>
    <w:rsid w:val="00B5207F"/>
    <w:rsid w:val="00B52CC1"/>
    <w:rsid w:val="00B52DB1"/>
    <w:rsid w:val="00B53F61"/>
    <w:rsid w:val="00B54223"/>
    <w:rsid w:val="00B547DF"/>
    <w:rsid w:val="00B56BC8"/>
    <w:rsid w:val="00B60B71"/>
    <w:rsid w:val="00B627E2"/>
    <w:rsid w:val="00B6412C"/>
    <w:rsid w:val="00B641A1"/>
    <w:rsid w:val="00B64B3F"/>
    <w:rsid w:val="00B659FB"/>
    <w:rsid w:val="00B674C7"/>
    <w:rsid w:val="00B67CE8"/>
    <w:rsid w:val="00B73FF4"/>
    <w:rsid w:val="00B747D0"/>
    <w:rsid w:val="00B763D2"/>
    <w:rsid w:val="00B773E6"/>
    <w:rsid w:val="00B80392"/>
    <w:rsid w:val="00B819DA"/>
    <w:rsid w:val="00B82FD4"/>
    <w:rsid w:val="00B85908"/>
    <w:rsid w:val="00B86360"/>
    <w:rsid w:val="00B910C7"/>
    <w:rsid w:val="00B9196F"/>
    <w:rsid w:val="00B934EC"/>
    <w:rsid w:val="00B93BCD"/>
    <w:rsid w:val="00B93BF4"/>
    <w:rsid w:val="00B93C65"/>
    <w:rsid w:val="00B93D25"/>
    <w:rsid w:val="00B93DB2"/>
    <w:rsid w:val="00B94FF5"/>
    <w:rsid w:val="00BA41BB"/>
    <w:rsid w:val="00BA48CE"/>
    <w:rsid w:val="00BA5FD8"/>
    <w:rsid w:val="00BA6020"/>
    <w:rsid w:val="00BB279B"/>
    <w:rsid w:val="00BB2F5E"/>
    <w:rsid w:val="00BB4004"/>
    <w:rsid w:val="00BB57F7"/>
    <w:rsid w:val="00BB5C60"/>
    <w:rsid w:val="00BB7880"/>
    <w:rsid w:val="00BC1D86"/>
    <w:rsid w:val="00BC3BA8"/>
    <w:rsid w:val="00BC5475"/>
    <w:rsid w:val="00BC6088"/>
    <w:rsid w:val="00BD0296"/>
    <w:rsid w:val="00BD3622"/>
    <w:rsid w:val="00BD4896"/>
    <w:rsid w:val="00BD63CB"/>
    <w:rsid w:val="00BE0E8F"/>
    <w:rsid w:val="00BE2E4E"/>
    <w:rsid w:val="00BE5C51"/>
    <w:rsid w:val="00BF29D1"/>
    <w:rsid w:val="00BF4783"/>
    <w:rsid w:val="00C009F9"/>
    <w:rsid w:val="00C0185C"/>
    <w:rsid w:val="00C01922"/>
    <w:rsid w:val="00C01F55"/>
    <w:rsid w:val="00C032E5"/>
    <w:rsid w:val="00C046F0"/>
    <w:rsid w:val="00C04997"/>
    <w:rsid w:val="00C06A92"/>
    <w:rsid w:val="00C109AC"/>
    <w:rsid w:val="00C110DD"/>
    <w:rsid w:val="00C11505"/>
    <w:rsid w:val="00C12161"/>
    <w:rsid w:val="00C12966"/>
    <w:rsid w:val="00C12A96"/>
    <w:rsid w:val="00C12D89"/>
    <w:rsid w:val="00C13FD1"/>
    <w:rsid w:val="00C1472D"/>
    <w:rsid w:val="00C15776"/>
    <w:rsid w:val="00C1607B"/>
    <w:rsid w:val="00C210F2"/>
    <w:rsid w:val="00C21599"/>
    <w:rsid w:val="00C23E7C"/>
    <w:rsid w:val="00C242FE"/>
    <w:rsid w:val="00C2458F"/>
    <w:rsid w:val="00C250EC"/>
    <w:rsid w:val="00C258A0"/>
    <w:rsid w:val="00C25E16"/>
    <w:rsid w:val="00C33069"/>
    <w:rsid w:val="00C34023"/>
    <w:rsid w:val="00C36C88"/>
    <w:rsid w:val="00C40164"/>
    <w:rsid w:val="00C40C22"/>
    <w:rsid w:val="00C41AF6"/>
    <w:rsid w:val="00C44E62"/>
    <w:rsid w:val="00C44FB9"/>
    <w:rsid w:val="00C457DF"/>
    <w:rsid w:val="00C4584D"/>
    <w:rsid w:val="00C46AFC"/>
    <w:rsid w:val="00C46FC8"/>
    <w:rsid w:val="00C47A6E"/>
    <w:rsid w:val="00C5031C"/>
    <w:rsid w:val="00C53923"/>
    <w:rsid w:val="00C544C8"/>
    <w:rsid w:val="00C6042E"/>
    <w:rsid w:val="00C61CAB"/>
    <w:rsid w:val="00C61D6A"/>
    <w:rsid w:val="00C65DE2"/>
    <w:rsid w:val="00C66712"/>
    <w:rsid w:val="00C704FD"/>
    <w:rsid w:val="00C7176D"/>
    <w:rsid w:val="00C72C91"/>
    <w:rsid w:val="00C75FA5"/>
    <w:rsid w:val="00C761D8"/>
    <w:rsid w:val="00C80418"/>
    <w:rsid w:val="00C83CD5"/>
    <w:rsid w:val="00C845C0"/>
    <w:rsid w:val="00C8546A"/>
    <w:rsid w:val="00C85490"/>
    <w:rsid w:val="00C859B7"/>
    <w:rsid w:val="00C8608A"/>
    <w:rsid w:val="00C87556"/>
    <w:rsid w:val="00C90A48"/>
    <w:rsid w:val="00C90E00"/>
    <w:rsid w:val="00C910B1"/>
    <w:rsid w:val="00C91DEB"/>
    <w:rsid w:val="00C943C0"/>
    <w:rsid w:val="00CA3016"/>
    <w:rsid w:val="00CA42D6"/>
    <w:rsid w:val="00CA432D"/>
    <w:rsid w:val="00CA4AB1"/>
    <w:rsid w:val="00CA528A"/>
    <w:rsid w:val="00CB16AF"/>
    <w:rsid w:val="00CB1CE5"/>
    <w:rsid w:val="00CB229C"/>
    <w:rsid w:val="00CB689B"/>
    <w:rsid w:val="00CB699E"/>
    <w:rsid w:val="00CB736F"/>
    <w:rsid w:val="00CC0495"/>
    <w:rsid w:val="00CC1C9A"/>
    <w:rsid w:val="00CC3F7C"/>
    <w:rsid w:val="00CC49EA"/>
    <w:rsid w:val="00CC5194"/>
    <w:rsid w:val="00CC616D"/>
    <w:rsid w:val="00CC6B6A"/>
    <w:rsid w:val="00CC724B"/>
    <w:rsid w:val="00CC7591"/>
    <w:rsid w:val="00CD1A47"/>
    <w:rsid w:val="00CD26D7"/>
    <w:rsid w:val="00CD4EBF"/>
    <w:rsid w:val="00CD7FAC"/>
    <w:rsid w:val="00CE0BCF"/>
    <w:rsid w:val="00CE3B67"/>
    <w:rsid w:val="00CE5D0B"/>
    <w:rsid w:val="00CE7F37"/>
    <w:rsid w:val="00CF0510"/>
    <w:rsid w:val="00CF0949"/>
    <w:rsid w:val="00CF2088"/>
    <w:rsid w:val="00CF2B91"/>
    <w:rsid w:val="00CF4944"/>
    <w:rsid w:val="00CF7332"/>
    <w:rsid w:val="00D01AD1"/>
    <w:rsid w:val="00D02722"/>
    <w:rsid w:val="00D04C09"/>
    <w:rsid w:val="00D075B6"/>
    <w:rsid w:val="00D1046A"/>
    <w:rsid w:val="00D10A00"/>
    <w:rsid w:val="00D13A12"/>
    <w:rsid w:val="00D144F3"/>
    <w:rsid w:val="00D16B6D"/>
    <w:rsid w:val="00D17E25"/>
    <w:rsid w:val="00D208D4"/>
    <w:rsid w:val="00D217CE"/>
    <w:rsid w:val="00D22267"/>
    <w:rsid w:val="00D2397D"/>
    <w:rsid w:val="00D2475A"/>
    <w:rsid w:val="00D24DD5"/>
    <w:rsid w:val="00D25F10"/>
    <w:rsid w:val="00D323BE"/>
    <w:rsid w:val="00D32C5F"/>
    <w:rsid w:val="00D33170"/>
    <w:rsid w:val="00D33C65"/>
    <w:rsid w:val="00D34C62"/>
    <w:rsid w:val="00D354E5"/>
    <w:rsid w:val="00D355DB"/>
    <w:rsid w:val="00D370A5"/>
    <w:rsid w:val="00D378FD"/>
    <w:rsid w:val="00D40207"/>
    <w:rsid w:val="00D40A67"/>
    <w:rsid w:val="00D41E61"/>
    <w:rsid w:val="00D47F6C"/>
    <w:rsid w:val="00D50510"/>
    <w:rsid w:val="00D51218"/>
    <w:rsid w:val="00D517E1"/>
    <w:rsid w:val="00D5535B"/>
    <w:rsid w:val="00D57F40"/>
    <w:rsid w:val="00D60289"/>
    <w:rsid w:val="00D605D7"/>
    <w:rsid w:val="00D62402"/>
    <w:rsid w:val="00D649FB"/>
    <w:rsid w:val="00D64B48"/>
    <w:rsid w:val="00D64DAC"/>
    <w:rsid w:val="00D654B4"/>
    <w:rsid w:val="00D65C14"/>
    <w:rsid w:val="00D65C15"/>
    <w:rsid w:val="00D7075F"/>
    <w:rsid w:val="00D7134C"/>
    <w:rsid w:val="00D71A53"/>
    <w:rsid w:val="00D743AC"/>
    <w:rsid w:val="00D76793"/>
    <w:rsid w:val="00D84053"/>
    <w:rsid w:val="00D86E76"/>
    <w:rsid w:val="00D936BC"/>
    <w:rsid w:val="00D94060"/>
    <w:rsid w:val="00D94207"/>
    <w:rsid w:val="00D96214"/>
    <w:rsid w:val="00D965D3"/>
    <w:rsid w:val="00DA10B0"/>
    <w:rsid w:val="00DA398A"/>
    <w:rsid w:val="00DA5565"/>
    <w:rsid w:val="00DB2173"/>
    <w:rsid w:val="00DB48D1"/>
    <w:rsid w:val="00DB4F4B"/>
    <w:rsid w:val="00DB5977"/>
    <w:rsid w:val="00DB76CC"/>
    <w:rsid w:val="00DB7B65"/>
    <w:rsid w:val="00DC0B7D"/>
    <w:rsid w:val="00DC1E93"/>
    <w:rsid w:val="00DC2F5E"/>
    <w:rsid w:val="00DC306F"/>
    <w:rsid w:val="00DC3A81"/>
    <w:rsid w:val="00DC5057"/>
    <w:rsid w:val="00DC5925"/>
    <w:rsid w:val="00DC59CD"/>
    <w:rsid w:val="00DC735D"/>
    <w:rsid w:val="00DC738C"/>
    <w:rsid w:val="00DD0779"/>
    <w:rsid w:val="00DD2635"/>
    <w:rsid w:val="00DD3AE3"/>
    <w:rsid w:val="00DD541F"/>
    <w:rsid w:val="00DD55F9"/>
    <w:rsid w:val="00DD5F3B"/>
    <w:rsid w:val="00DD60EB"/>
    <w:rsid w:val="00DE0B83"/>
    <w:rsid w:val="00DE199A"/>
    <w:rsid w:val="00DE1D95"/>
    <w:rsid w:val="00DE2A5E"/>
    <w:rsid w:val="00DE2BD1"/>
    <w:rsid w:val="00DE38C6"/>
    <w:rsid w:val="00DE3B6F"/>
    <w:rsid w:val="00DE42A7"/>
    <w:rsid w:val="00DE45D8"/>
    <w:rsid w:val="00DE59A0"/>
    <w:rsid w:val="00DE6073"/>
    <w:rsid w:val="00DE6B89"/>
    <w:rsid w:val="00DF04E1"/>
    <w:rsid w:val="00DF0B48"/>
    <w:rsid w:val="00DF2AF1"/>
    <w:rsid w:val="00DF40ED"/>
    <w:rsid w:val="00DF7633"/>
    <w:rsid w:val="00E01145"/>
    <w:rsid w:val="00E038D6"/>
    <w:rsid w:val="00E03AC7"/>
    <w:rsid w:val="00E04366"/>
    <w:rsid w:val="00E04F8F"/>
    <w:rsid w:val="00E063EF"/>
    <w:rsid w:val="00E10695"/>
    <w:rsid w:val="00E11362"/>
    <w:rsid w:val="00E11AAC"/>
    <w:rsid w:val="00E12F5D"/>
    <w:rsid w:val="00E13A55"/>
    <w:rsid w:val="00E17046"/>
    <w:rsid w:val="00E2115A"/>
    <w:rsid w:val="00E21B62"/>
    <w:rsid w:val="00E231E9"/>
    <w:rsid w:val="00E30362"/>
    <w:rsid w:val="00E30BC2"/>
    <w:rsid w:val="00E3204C"/>
    <w:rsid w:val="00E34007"/>
    <w:rsid w:val="00E341A9"/>
    <w:rsid w:val="00E34BC8"/>
    <w:rsid w:val="00E35A57"/>
    <w:rsid w:val="00E35FA8"/>
    <w:rsid w:val="00E36C4F"/>
    <w:rsid w:val="00E42F55"/>
    <w:rsid w:val="00E44436"/>
    <w:rsid w:val="00E45F48"/>
    <w:rsid w:val="00E4627D"/>
    <w:rsid w:val="00E47BE8"/>
    <w:rsid w:val="00E47DB7"/>
    <w:rsid w:val="00E507A0"/>
    <w:rsid w:val="00E51943"/>
    <w:rsid w:val="00E540D2"/>
    <w:rsid w:val="00E54E36"/>
    <w:rsid w:val="00E564E7"/>
    <w:rsid w:val="00E56E8D"/>
    <w:rsid w:val="00E57403"/>
    <w:rsid w:val="00E62180"/>
    <w:rsid w:val="00E742A2"/>
    <w:rsid w:val="00E80E41"/>
    <w:rsid w:val="00E83859"/>
    <w:rsid w:val="00E83C95"/>
    <w:rsid w:val="00E83FA3"/>
    <w:rsid w:val="00E84E7B"/>
    <w:rsid w:val="00E85214"/>
    <w:rsid w:val="00E866A7"/>
    <w:rsid w:val="00E86B85"/>
    <w:rsid w:val="00E90350"/>
    <w:rsid w:val="00E95251"/>
    <w:rsid w:val="00EA142A"/>
    <w:rsid w:val="00EA1E66"/>
    <w:rsid w:val="00EA318A"/>
    <w:rsid w:val="00EA3ADC"/>
    <w:rsid w:val="00EA3AE5"/>
    <w:rsid w:val="00EA3B33"/>
    <w:rsid w:val="00EA4D88"/>
    <w:rsid w:val="00EA676E"/>
    <w:rsid w:val="00EA6D58"/>
    <w:rsid w:val="00EA712C"/>
    <w:rsid w:val="00EB1968"/>
    <w:rsid w:val="00EB33E6"/>
    <w:rsid w:val="00EB468E"/>
    <w:rsid w:val="00EB5474"/>
    <w:rsid w:val="00EB796A"/>
    <w:rsid w:val="00EC02DE"/>
    <w:rsid w:val="00EC2F83"/>
    <w:rsid w:val="00EC3662"/>
    <w:rsid w:val="00EC6087"/>
    <w:rsid w:val="00EC6BBE"/>
    <w:rsid w:val="00EC6D03"/>
    <w:rsid w:val="00ED213B"/>
    <w:rsid w:val="00ED2C24"/>
    <w:rsid w:val="00ED557C"/>
    <w:rsid w:val="00ED6B21"/>
    <w:rsid w:val="00ED735C"/>
    <w:rsid w:val="00EE11DE"/>
    <w:rsid w:val="00EE1BF6"/>
    <w:rsid w:val="00EE2428"/>
    <w:rsid w:val="00EE518A"/>
    <w:rsid w:val="00EE63E7"/>
    <w:rsid w:val="00EE73C3"/>
    <w:rsid w:val="00EF2D71"/>
    <w:rsid w:val="00EF6CBA"/>
    <w:rsid w:val="00EF75B3"/>
    <w:rsid w:val="00F0006A"/>
    <w:rsid w:val="00F020C6"/>
    <w:rsid w:val="00F03FE4"/>
    <w:rsid w:val="00F05A03"/>
    <w:rsid w:val="00F067C9"/>
    <w:rsid w:val="00F07884"/>
    <w:rsid w:val="00F0796D"/>
    <w:rsid w:val="00F07AD5"/>
    <w:rsid w:val="00F12D13"/>
    <w:rsid w:val="00F214BE"/>
    <w:rsid w:val="00F223B4"/>
    <w:rsid w:val="00F22BF1"/>
    <w:rsid w:val="00F22D68"/>
    <w:rsid w:val="00F23775"/>
    <w:rsid w:val="00F23F3B"/>
    <w:rsid w:val="00F24B40"/>
    <w:rsid w:val="00F25976"/>
    <w:rsid w:val="00F273FA"/>
    <w:rsid w:val="00F27A4E"/>
    <w:rsid w:val="00F31962"/>
    <w:rsid w:val="00F32C7B"/>
    <w:rsid w:val="00F34975"/>
    <w:rsid w:val="00F35332"/>
    <w:rsid w:val="00F35C85"/>
    <w:rsid w:val="00F42B71"/>
    <w:rsid w:val="00F44003"/>
    <w:rsid w:val="00F4432A"/>
    <w:rsid w:val="00F4587A"/>
    <w:rsid w:val="00F50E1E"/>
    <w:rsid w:val="00F530DA"/>
    <w:rsid w:val="00F54140"/>
    <w:rsid w:val="00F616DC"/>
    <w:rsid w:val="00F627F1"/>
    <w:rsid w:val="00F6455E"/>
    <w:rsid w:val="00F65660"/>
    <w:rsid w:val="00F66781"/>
    <w:rsid w:val="00F66788"/>
    <w:rsid w:val="00F66BA6"/>
    <w:rsid w:val="00F7262D"/>
    <w:rsid w:val="00F8137D"/>
    <w:rsid w:val="00F83232"/>
    <w:rsid w:val="00F90691"/>
    <w:rsid w:val="00F915EF"/>
    <w:rsid w:val="00F929E8"/>
    <w:rsid w:val="00F93978"/>
    <w:rsid w:val="00F9487B"/>
    <w:rsid w:val="00F96027"/>
    <w:rsid w:val="00FA060D"/>
    <w:rsid w:val="00FA08F6"/>
    <w:rsid w:val="00FA169E"/>
    <w:rsid w:val="00FA3A77"/>
    <w:rsid w:val="00FA5DEF"/>
    <w:rsid w:val="00FB148C"/>
    <w:rsid w:val="00FB1774"/>
    <w:rsid w:val="00FB198D"/>
    <w:rsid w:val="00FB1A45"/>
    <w:rsid w:val="00FB2E3C"/>
    <w:rsid w:val="00FB3135"/>
    <w:rsid w:val="00FB4C05"/>
    <w:rsid w:val="00FB5495"/>
    <w:rsid w:val="00FB6EB5"/>
    <w:rsid w:val="00FC113E"/>
    <w:rsid w:val="00FC1261"/>
    <w:rsid w:val="00FC1D2E"/>
    <w:rsid w:val="00FC60FC"/>
    <w:rsid w:val="00FD3AF1"/>
    <w:rsid w:val="00FD4098"/>
    <w:rsid w:val="00FD534C"/>
    <w:rsid w:val="00FD55EE"/>
    <w:rsid w:val="00FD6938"/>
    <w:rsid w:val="00FD765A"/>
    <w:rsid w:val="00FE0F81"/>
    <w:rsid w:val="00FE1127"/>
    <w:rsid w:val="00FE41AC"/>
    <w:rsid w:val="00FE4424"/>
    <w:rsid w:val="00FE48EB"/>
    <w:rsid w:val="00FE55C0"/>
    <w:rsid w:val="00FE59AB"/>
    <w:rsid w:val="00FE63C2"/>
    <w:rsid w:val="00FF2F2F"/>
    <w:rsid w:val="00FF4D7E"/>
    <w:rsid w:val="00FF5DE5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75A42"/>
  <w15:docId w15:val="{081566A8-3790-45ED-85AD-E6EE15C3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DD5"/>
  </w:style>
  <w:style w:type="paragraph" w:styleId="Heading1">
    <w:name w:val="heading 1"/>
    <w:basedOn w:val="Normal"/>
    <w:next w:val="Normal"/>
    <w:link w:val="Heading1Char"/>
    <w:qFormat/>
    <w:rsid w:val="00B3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3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E77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E47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link w:val="Heading6Char"/>
    <w:qFormat/>
    <w:rsid w:val="00036D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unhideWhenUsed/>
    <w:qFormat/>
    <w:rsid w:val="007E47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7E47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E47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3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211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AE77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7E47FA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rsid w:val="00036DC6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7Char">
    <w:name w:val="Heading 7 Char"/>
    <w:basedOn w:val="DefaultParagraphFont"/>
    <w:link w:val="Heading7"/>
    <w:rsid w:val="007E47FA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rsid w:val="007E47FA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7E4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clan">
    <w:name w:val="clan"/>
    <w:basedOn w:val="Normal"/>
    <w:rsid w:val="00036DC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036DC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036DC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036D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italic">
    <w:name w:val="normalitalic"/>
    <w:basedOn w:val="Normal"/>
    <w:rsid w:val="00036DC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wyq050---odeljak">
    <w:name w:val="wyq050---odeljak"/>
    <w:basedOn w:val="Normal"/>
    <w:rsid w:val="00036DC6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036DC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90---pododsek">
    <w:name w:val="wyq090---pododsek"/>
    <w:basedOn w:val="Normal"/>
    <w:rsid w:val="00036DC6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10---naslov-clana">
    <w:name w:val="wyq110---naslov-clana"/>
    <w:basedOn w:val="Normal"/>
    <w:rsid w:val="00036DC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basedOn w:val="DefaultParagraphFont"/>
    <w:rsid w:val="00036DC6"/>
    <w:rPr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unhideWhenUsed/>
    <w:rsid w:val="00036DC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02B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A3"/>
  </w:style>
  <w:style w:type="paragraph" w:styleId="Footer">
    <w:name w:val="footer"/>
    <w:basedOn w:val="Normal"/>
    <w:link w:val="FooterChar"/>
    <w:unhideWhenUsed/>
    <w:rsid w:val="00502B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2BA3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93687C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rsid w:val="00372B87"/>
  </w:style>
  <w:style w:type="paragraph" w:styleId="NormalWeb">
    <w:name w:val="Normal (Web)"/>
    <w:aliases w:val="Char,Char Char,Char Char2,Char Char1,Char Char Char Char,Char Char1 Char Char Char Char,Char Char1 Char Char Char Char Char C,Char Char Char Char Char Char Char"/>
    <w:basedOn w:val="Normal"/>
    <w:link w:val="NormalWebChar"/>
    <w:uiPriority w:val="99"/>
    <w:qFormat/>
    <w:rsid w:val="00FE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NormalWebChar">
    <w:name w:val="Normal (Web) Char"/>
    <w:aliases w:val="Char Char3,Char Char Char,Char Char2 Char,Char Char1 Char,Char Char Char Char Char,Char Char1 Char Char Char Char Char,Char Char1 Char Char Char Char Char C Char,Char Char Char Char Char Char Char Char"/>
    <w:link w:val="NormalWeb"/>
    <w:locked/>
    <w:rsid w:val="00B1406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unhideWhenUsed/>
    <w:rsid w:val="001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1D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62A7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62A79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customStyle="1" w:styleId="normalprored">
    <w:name w:val="normalprored"/>
    <w:basedOn w:val="Normal"/>
    <w:qFormat/>
    <w:rsid w:val="00372B87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table" w:styleId="TableGrid">
    <w:name w:val="Table Grid"/>
    <w:basedOn w:val="TableNormal"/>
    <w:uiPriority w:val="59"/>
    <w:rsid w:val="00EB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F4235"/>
    <w:rPr>
      <w:b/>
      <w:bCs/>
    </w:rPr>
  </w:style>
  <w:style w:type="character" w:styleId="Emphasis">
    <w:name w:val="Emphasis"/>
    <w:basedOn w:val="DefaultParagraphFont"/>
    <w:uiPriority w:val="20"/>
    <w:qFormat/>
    <w:rsid w:val="002F4235"/>
    <w:rPr>
      <w:i/>
      <w:iCs/>
    </w:rPr>
  </w:style>
  <w:style w:type="table" w:styleId="TableElegant">
    <w:name w:val="Table Elegant"/>
    <w:basedOn w:val="TableNormal"/>
    <w:rsid w:val="00823B9F"/>
    <w:rPr>
      <w:rFonts w:eastAsiaTheme="minorEastAsia"/>
      <w:lang w:bidi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74373"/>
    <w:pPr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73E23"/>
    <w:pPr>
      <w:spacing w:after="100"/>
    </w:pPr>
  </w:style>
  <w:style w:type="paragraph" w:styleId="NoSpacing">
    <w:name w:val="No Spacing"/>
    <w:link w:val="NoSpacingChar"/>
    <w:uiPriority w:val="1"/>
    <w:qFormat/>
    <w:rsid w:val="00F24B40"/>
    <w:pPr>
      <w:spacing w:after="0" w:line="240" w:lineRule="auto"/>
    </w:pPr>
    <w:rPr>
      <w:rFonts w:eastAsiaTheme="minorEastAsia"/>
      <w:lang w:val="sr-Cyrl-CS"/>
    </w:rPr>
  </w:style>
  <w:style w:type="character" w:customStyle="1" w:styleId="NoSpacingChar">
    <w:name w:val="No Spacing Char"/>
    <w:basedOn w:val="DefaultParagraphFont"/>
    <w:link w:val="NoSpacing"/>
    <w:uiPriority w:val="1"/>
    <w:rsid w:val="00F24B40"/>
    <w:rPr>
      <w:rFonts w:eastAsiaTheme="minorEastAsia"/>
      <w:lang w:val="sr-Cyrl-CS"/>
    </w:rPr>
  </w:style>
  <w:style w:type="paragraph" w:customStyle="1" w:styleId="1tekst">
    <w:name w:val="_1tekst"/>
    <w:basedOn w:val="Normal"/>
    <w:uiPriority w:val="99"/>
    <w:rsid w:val="00FE55C0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B773E6"/>
  </w:style>
  <w:style w:type="paragraph" w:customStyle="1" w:styleId="m191730451119676503gmail-msonospacing">
    <w:name w:val="m_191730451119676503gmail-msonospacing"/>
    <w:basedOn w:val="Normal"/>
    <w:rsid w:val="00A0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50F8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unhideWhenUsed/>
    <w:rsid w:val="00D5535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8B053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0532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rsid w:val="008B0532"/>
    <w:rPr>
      <w:vertAlign w:val="superscript"/>
    </w:rPr>
  </w:style>
  <w:style w:type="table" w:customStyle="1" w:styleId="TableGridLight1">
    <w:name w:val="Table Grid Light1"/>
    <w:basedOn w:val="TableNormal"/>
    <w:uiPriority w:val="40"/>
    <w:rsid w:val="008B05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2">
    <w:name w:val="Body Text 2"/>
    <w:basedOn w:val="Normal"/>
    <w:link w:val="BodyText2Char"/>
    <w:rsid w:val="007E47FA"/>
    <w:pPr>
      <w:jc w:val="both"/>
    </w:pPr>
    <w:rPr>
      <w:rFonts w:eastAsiaTheme="minorEastAsia"/>
      <w:i/>
      <w:iCs/>
      <w:lang w:bidi="en-US"/>
    </w:rPr>
  </w:style>
  <w:style w:type="character" w:customStyle="1" w:styleId="BodyText2Char">
    <w:name w:val="Body Text 2 Char"/>
    <w:basedOn w:val="DefaultParagraphFont"/>
    <w:link w:val="BodyText2"/>
    <w:rsid w:val="007E47FA"/>
    <w:rPr>
      <w:rFonts w:eastAsiaTheme="minorEastAsia"/>
      <w:i/>
      <w:iCs/>
      <w:lang w:bidi="en-US"/>
    </w:rPr>
  </w:style>
  <w:style w:type="character" w:styleId="PageNumber">
    <w:name w:val="page number"/>
    <w:basedOn w:val="DefaultParagraphFont"/>
    <w:rsid w:val="007E47FA"/>
    <w:rPr>
      <w:rFonts w:cs="Times New Roman"/>
    </w:rPr>
  </w:style>
  <w:style w:type="paragraph" w:styleId="BodyTextIndent2">
    <w:name w:val="Body Text Indent 2"/>
    <w:basedOn w:val="Normal"/>
    <w:link w:val="BodyTextIndent2Char"/>
    <w:rsid w:val="007E47FA"/>
    <w:pPr>
      <w:ind w:firstLine="1260"/>
      <w:jc w:val="both"/>
    </w:pPr>
    <w:rPr>
      <w:rFonts w:eastAsiaTheme="minorEastAsia"/>
      <w:i/>
      <w:lang w:val="sr-Cyrl-CS" w:bidi="en-US"/>
    </w:rPr>
  </w:style>
  <w:style w:type="character" w:customStyle="1" w:styleId="BodyTextIndent2Char">
    <w:name w:val="Body Text Indent 2 Char"/>
    <w:basedOn w:val="DefaultParagraphFont"/>
    <w:link w:val="BodyTextIndent2"/>
    <w:rsid w:val="007E47FA"/>
    <w:rPr>
      <w:rFonts w:eastAsiaTheme="minorEastAsia"/>
      <w:i/>
      <w:lang w:val="sr-Cyrl-CS" w:bidi="en-US"/>
    </w:rPr>
  </w:style>
  <w:style w:type="paragraph" w:styleId="BodyTextIndent3">
    <w:name w:val="Body Text Indent 3"/>
    <w:basedOn w:val="Normal"/>
    <w:link w:val="BodyTextIndent3Char"/>
    <w:rsid w:val="007E47FA"/>
    <w:pPr>
      <w:tabs>
        <w:tab w:val="left" w:pos="1260"/>
      </w:tabs>
      <w:ind w:firstLine="640"/>
      <w:jc w:val="both"/>
    </w:pPr>
    <w:rPr>
      <w:rFonts w:eastAsiaTheme="minorEastAsia"/>
      <w:i/>
      <w:lang w:val="sr-Cyrl-CS" w:bidi="en-US"/>
    </w:rPr>
  </w:style>
  <w:style w:type="character" w:customStyle="1" w:styleId="BodyTextIndent3Char">
    <w:name w:val="Body Text Indent 3 Char"/>
    <w:basedOn w:val="DefaultParagraphFont"/>
    <w:link w:val="BodyTextIndent3"/>
    <w:rsid w:val="007E47FA"/>
    <w:rPr>
      <w:rFonts w:eastAsiaTheme="minorEastAsia"/>
      <w:i/>
      <w:lang w:val="sr-Cyrl-CS" w:bidi="en-US"/>
    </w:rPr>
  </w:style>
  <w:style w:type="paragraph" w:styleId="Caption">
    <w:name w:val="caption"/>
    <w:basedOn w:val="Normal"/>
    <w:next w:val="Normal"/>
    <w:unhideWhenUsed/>
    <w:qFormat/>
    <w:rsid w:val="007E47FA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bidi="en-US"/>
    </w:rPr>
  </w:style>
  <w:style w:type="paragraph" w:styleId="BodyText3">
    <w:name w:val="Body Text 3"/>
    <w:basedOn w:val="Normal"/>
    <w:link w:val="BodyText3Char"/>
    <w:rsid w:val="007E47FA"/>
    <w:pPr>
      <w:jc w:val="center"/>
    </w:pPr>
    <w:rPr>
      <w:rFonts w:eastAsiaTheme="minorEastAsia"/>
      <w:i/>
      <w:iCs/>
      <w:lang w:val="sr-Cyrl-CS" w:bidi="en-US"/>
    </w:rPr>
  </w:style>
  <w:style w:type="character" w:customStyle="1" w:styleId="BodyText3Char">
    <w:name w:val="Body Text 3 Char"/>
    <w:basedOn w:val="DefaultParagraphFont"/>
    <w:link w:val="BodyText3"/>
    <w:rsid w:val="007E47FA"/>
    <w:rPr>
      <w:rFonts w:eastAsiaTheme="minorEastAsia"/>
      <w:i/>
      <w:iCs/>
      <w:lang w:val="sr-Cyrl-CS" w:bidi="en-US"/>
    </w:rPr>
  </w:style>
  <w:style w:type="paragraph" w:styleId="BodyTextIndent">
    <w:name w:val="Body Text Indent"/>
    <w:basedOn w:val="Normal"/>
    <w:link w:val="BodyTextIndentChar"/>
    <w:rsid w:val="007E47FA"/>
    <w:pPr>
      <w:ind w:firstLine="1309"/>
      <w:jc w:val="both"/>
    </w:pPr>
    <w:rPr>
      <w:rFonts w:eastAsiaTheme="minorEastAsia"/>
      <w:i/>
      <w:lang w:val="sr-Cyrl-CS" w:bidi="en-US"/>
    </w:rPr>
  </w:style>
  <w:style w:type="character" w:customStyle="1" w:styleId="BodyTextIndentChar">
    <w:name w:val="Body Text Indent Char"/>
    <w:basedOn w:val="DefaultParagraphFont"/>
    <w:link w:val="BodyTextIndent"/>
    <w:rsid w:val="007E47FA"/>
    <w:rPr>
      <w:rFonts w:eastAsiaTheme="minorEastAsia"/>
      <w:i/>
      <w:lang w:val="sr-Cyrl-CS" w:bidi="en-US"/>
    </w:rPr>
  </w:style>
  <w:style w:type="paragraph" w:customStyle="1" w:styleId="naslov2">
    <w:name w:val="naslov2"/>
    <w:basedOn w:val="Normal"/>
    <w:rsid w:val="007E47FA"/>
    <w:pPr>
      <w:spacing w:before="100" w:beforeAutospacing="1" w:after="100" w:afterAutospacing="1"/>
    </w:pPr>
    <w:rPr>
      <w:rFonts w:eastAsiaTheme="minorEastAsia"/>
      <w:lang w:val="sr-Latn-CS" w:eastAsia="sr-Latn-CS" w:bidi="en-US"/>
    </w:rPr>
  </w:style>
  <w:style w:type="paragraph" w:customStyle="1" w:styleId="normalcentar">
    <w:name w:val="normalcentar"/>
    <w:basedOn w:val="Normal"/>
    <w:rsid w:val="007E47FA"/>
    <w:pPr>
      <w:spacing w:before="100" w:beforeAutospacing="1" w:after="100" w:afterAutospacing="1"/>
    </w:pPr>
    <w:rPr>
      <w:rFonts w:eastAsiaTheme="minorEastAsia"/>
      <w:lang w:val="sr-Latn-CS" w:eastAsia="sr-Latn-CS" w:bidi="en-US"/>
    </w:rPr>
  </w:style>
  <w:style w:type="paragraph" w:customStyle="1" w:styleId="izmenapodnaslov">
    <w:name w:val="izmena_podnaslov"/>
    <w:basedOn w:val="Normal"/>
    <w:rsid w:val="007E47FA"/>
    <w:pPr>
      <w:spacing w:before="100" w:beforeAutospacing="1" w:after="100" w:afterAutospacing="1"/>
      <w:jc w:val="center"/>
    </w:pPr>
    <w:rPr>
      <w:rFonts w:eastAsiaTheme="minorEastAsia"/>
      <w:lang w:val="sr-Latn-CS" w:eastAsia="sr-Latn-CS" w:bidi="en-US"/>
    </w:rPr>
  </w:style>
  <w:style w:type="paragraph" w:customStyle="1" w:styleId="ClanChar">
    <w:name w:val="Clan Char"/>
    <w:basedOn w:val="Normal"/>
    <w:link w:val="ClanCharChar"/>
    <w:rsid w:val="007E47F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Theme="minorEastAsia" w:hAnsi="Arial"/>
      <w:b/>
      <w:szCs w:val="20"/>
      <w:lang w:val="sr-Cyrl-CS" w:bidi="en-US"/>
    </w:rPr>
  </w:style>
  <w:style w:type="character" w:customStyle="1" w:styleId="ClanCharChar">
    <w:name w:val="Clan Char Char"/>
    <w:basedOn w:val="DefaultParagraphFont"/>
    <w:link w:val="ClanChar"/>
    <w:rsid w:val="007E47FA"/>
    <w:rPr>
      <w:rFonts w:ascii="Arial" w:eastAsiaTheme="minorEastAsia" w:hAnsi="Arial"/>
      <w:b/>
      <w:szCs w:val="20"/>
      <w:lang w:val="sr-Cyrl-CS" w:bidi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7E47FA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bidi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E47FA"/>
    <w:rPr>
      <w:rFonts w:ascii="Arial" w:eastAsiaTheme="minorEastAsia" w:hAnsi="Arial" w:cs="Arial"/>
      <w:vanish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rsid w:val="007E47FA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bidi="en-US"/>
    </w:rPr>
  </w:style>
  <w:style w:type="character" w:customStyle="1" w:styleId="z-BottomofFormChar">
    <w:name w:val="z-Bottom of Form Char"/>
    <w:basedOn w:val="DefaultParagraphFont"/>
    <w:link w:val="z-BottomofForm"/>
    <w:rsid w:val="007E47FA"/>
    <w:rPr>
      <w:rFonts w:ascii="Arial" w:eastAsiaTheme="minorEastAsia" w:hAnsi="Arial" w:cs="Arial"/>
      <w:vanish/>
      <w:sz w:val="16"/>
      <w:szCs w:val="16"/>
      <w:lang w:bidi="en-US"/>
    </w:rPr>
  </w:style>
  <w:style w:type="character" w:customStyle="1" w:styleId="vukovadiploma">
    <w:name w:val="vukova_diploma"/>
    <w:basedOn w:val="DefaultParagraphFont"/>
    <w:rsid w:val="007E47FA"/>
  </w:style>
  <w:style w:type="paragraph" w:customStyle="1" w:styleId="naslov1">
    <w:name w:val="naslov1"/>
    <w:basedOn w:val="Normal"/>
    <w:rsid w:val="007E47FA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lang w:val="sr-Latn-CS" w:eastAsia="sr-Latn-CS" w:bidi="en-US"/>
    </w:rPr>
  </w:style>
  <w:style w:type="paragraph" w:customStyle="1" w:styleId="Clan0">
    <w:name w:val="Clan"/>
    <w:basedOn w:val="Normal"/>
    <w:rsid w:val="007E47F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Theme="minorEastAsia" w:hAnsi="Arial"/>
      <w:b/>
      <w:szCs w:val="20"/>
      <w:lang w:val="sr-Cyrl-CS" w:bidi="en-US"/>
    </w:rPr>
  </w:style>
  <w:style w:type="paragraph" w:customStyle="1" w:styleId="msonormalcxspmiddle">
    <w:name w:val="msonormalcxspmiddle"/>
    <w:basedOn w:val="Normal"/>
    <w:rsid w:val="007E47FA"/>
    <w:pPr>
      <w:spacing w:before="100" w:beforeAutospacing="1" w:after="100" w:afterAutospacing="1"/>
    </w:pPr>
    <w:rPr>
      <w:rFonts w:eastAsiaTheme="minorEastAsia"/>
      <w:lang w:val="sr-Latn-CS" w:eastAsia="sr-Latn-CS" w:bidi="en-US"/>
    </w:rPr>
  </w:style>
  <w:style w:type="character" w:customStyle="1" w:styleId="text">
    <w:name w:val="text"/>
    <w:basedOn w:val="DefaultParagraphFont"/>
    <w:rsid w:val="007E47FA"/>
  </w:style>
  <w:style w:type="character" w:customStyle="1" w:styleId="clslabel">
    <w:name w:val="cls_label"/>
    <w:basedOn w:val="DefaultParagraphFont"/>
    <w:rsid w:val="007E47FA"/>
  </w:style>
  <w:style w:type="character" w:customStyle="1" w:styleId="clsdata">
    <w:name w:val="cls_data"/>
    <w:basedOn w:val="DefaultParagraphFont"/>
    <w:rsid w:val="007E47FA"/>
  </w:style>
  <w:style w:type="character" w:customStyle="1" w:styleId="1">
    <w:name w:val="Суптилна референца1"/>
    <w:rsid w:val="007E47FA"/>
    <w:rPr>
      <w:smallCaps/>
      <w:color w:val="C0504D"/>
      <w:u w:val="single"/>
    </w:rPr>
  </w:style>
  <w:style w:type="paragraph" w:customStyle="1" w:styleId="10">
    <w:name w:val="Подебљани наводници1"/>
    <w:basedOn w:val="Normal"/>
    <w:next w:val="Normal"/>
    <w:rsid w:val="007E47FA"/>
    <w:pPr>
      <w:pBdr>
        <w:bottom w:val="single" w:sz="4" w:space="4" w:color="4F81BD"/>
      </w:pBdr>
      <w:spacing w:before="200" w:after="280"/>
      <w:ind w:left="936" w:right="936"/>
    </w:pPr>
    <w:rPr>
      <w:rFonts w:ascii="Verdana" w:eastAsia="Verdana" w:hAnsi="Verdana"/>
      <w:b/>
      <w:bCs/>
      <w:i/>
      <w:iCs/>
      <w:color w:val="4F81BD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47F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7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Подебљани наводници Char1"/>
    <w:basedOn w:val="DefaultParagraphFont"/>
    <w:uiPriority w:val="30"/>
    <w:rsid w:val="007E47FA"/>
    <w:rPr>
      <w:b/>
      <w:bCs/>
      <w:i/>
      <w:iCs/>
      <w:color w:val="4F81BD" w:themeColor="accent1"/>
    </w:rPr>
  </w:style>
  <w:style w:type="paragraph" w:customStyle="1" w:styleId="Normal11">
    <w:name w:val="Normal11"/>
    <w:basedOn w:val="Normal"/>
    <w:rsid w:val="007E47FA"/>
    <w:pPr>
      <w:spacing w:before="100" w:beforeAutospacing="1" w:after="100" w:afterAutospacing="1"/>
    </w:pPr>
    <w:rPr>
      <w:rFonts w:ascii="Arial" w:eastAsiaTheme="minorEastAsia" w:hAnsi="Arial" w:cs="Arial"/>
      <w:lang w:val="sr-Latn-CS" w:eastAsia="sr-Latn-CS" w:bidi="en-US"/>
    </w:rPr>
  </w:style>
  <w:style w:type="paragraph" w:customStyle="1" w:styleId="wyq070---podpododeljak-kurziv">
    <w:name w:val="wyq070---podpododeljak-kurziv"/>
    <w:basedOn w:val="Normal"/>
    <w:rsid w:val="007E47FA"/>
    <w:pPr>
      <w:jc w:val="center"/>
    </w:pPr>
    <w:rPr>
      <w:rFonts w:ascii="Arial" w:eastAsiaTheme="minorEastAsia" w:hAnsi="Arial" w:cs="Arial"/>
      <w:i/>
      <w:iCs/>
      <w:sz w:val="30"/>
      <w:szCs w:val="30"/>
      <w:lang w:val="sr-Latn-CS" w:eastAsia="sr-Latn-CS" w:bidi="en-US"/>
    </w:rPr>
  </w:style>
  <w:style w:type="paragraph" w:styleId="CommentText">
    <w:name w:val="annotation text"/>
    <w:basedOn w:val="Normal"/>
    <w:link w:val="CommentTextChar"/>
    <w:uiPriority w:val="99"/>
    <w:rsid w:val="007E47FA"/>
    <w:rPr>
      <w:rFonts w:eastAsiaTheme="minorEastAsia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7FA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E4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47FA"/>
    <w:rPr>
      <w:rFonts w:eastAsiaTheme="minorEastAsia"/>
      <w:b/>
      <w:bCs/>
      <w:sz w:val="20"/>
      <w:szCs w:val="20"/>
      <w:lang w:bidi="en-US"/>
    </w:rPr>
  </w:style>
  <w:style w:type="paragraph" w:customStyle="1" w:styleId="11">
    <w:name w:val="Без размака1"/>
    <w:qFormat/>
    <w:rsid w:val="007E47FA"/>
    <w:rPr>
      <w:rFonts w:ascii="Calibri" w:eastAsia="Calibri" w:hAnsi="Calibri"/>
      <w:lang w:bidi="en-US"/>
    </w:rPr>
  </w:style>
  <w:style w:type="paragraph" w:customStyle="1" w:styleId="12">
    <w:name w:val="Пасус са листом1"/>
    <w:basedOn w:val="Normal"/>
    <w:qFormat/>
    <w:rsid w:val="007E47FA"/>
    <w:pPr>
      <w:ind w:left="720"/>
      <w:contextualSpacing/>
    </w:pPr>
    <w:rPr>
      <w:rFonts w:ascii="Calibri" w:eastAsia="Calibri" w:hAnsi="Calibri"/>
      <w:lang w:val="sr-Latn-CS" w:bidi="en-US"/>
    </w:rPr>
  </w:style>
  <w:style w:type="paragraph" w:customStyle="1" w:styleId="normaluvuceni">
    <w:name w:val="normal_uvuceni"/>
    <w:basedOn w:val="Normal"/>
    <w:rsid w:val="007E47FA"/>
    <w:pPr>
      <w:spacing w:before="100" w:beforeAutospacing="1" w:after="100" w:afterAutospacing="1"/>
      <w:ind w:left="1134" w:hanging="142"/>
    </w:pPr>
    <w:rPr>
      <w:rFonts w:ascii="Arial" w:eastAsiaTheme="minorEastAsia" w:hAnsi="Arial" w:cs="Arial"/>
      <w:lang w:val="sr-Latn-CS" w:eastAsia="sr-Latn-CS" w:bidi="en-US"/>
    </w:rPr>
  </w:style>
  <w:style w:type="character" w:customStyle="1" w:styleId="cards-reveal-left-container">
    <w:name w:val="cards-reveal-left-container"/>
    <w:basedOn w:val="DefaultParagraphFont"/>
    <w:rsid w:val="007E47FA"/>
  </w:style>
  <w:style w:type="paragraph" w:customStyle="1" w:styleId="Normal2">
    <w:name w:val="Normal2"/>
    <w:basedOn w:val="Normal"/>
    <w:rsid w:val="007E47FA"/>
    <w:pPr>
      <w:spacing w:before="100" w:beforeAutospacing="1" w:after="100" w:afterAutospacing="1"/>
    </w:pPr>
    <w:rPr>
      <w:rFonts w:ascii="Arial" w:eastAsiaTheme="minorEastAsia" w:hAnsi="Arial" w:cs="Arial"/>
      <w:lang w:bidi="en-US"/>
    </w:rPr>
  </w:style>
  <w:style w:type="paragraph" w:styleId="Title">
    <w:name w:val="Title"/>
    <w:basedOn w:val="Normal"/>
    <w:next w:val="Normal"/>
    <w:link w:val="TitleChar"/>
    <w:uiPriority w:val="1"/>
    <w:qFormat/>
    <w:rsid w:val="007E4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"/>
    <w:rsid w:val="007E4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TOC2">
    <w:name w:val="toc 2"/>
    <w:basedOn w:val="Normal"/>
    <w:next w:val="Normal"/>
    <w:autoRedefine/>
    <w:uiPriority w:val="39"/>
    <w:rsid w:val="007E47FA"/>
    <w:pPr>
      <w:spacing w:after="100"/>
      <w:ind w:left="240"/>
    </w:pPr>
    <w:rPr>
      <w:rFonts w:eastAsiaTheme="minorEastAsia"/>
      <w:lang w:bidi="en-US"/>
    </w:rPr>
  </w:style>
  <w:style w:type="paragraph" w:styleId="Subtitle">
    <w:name w:val="Subtitle"/>
    <w:basedOn w:val="Normal"/>
    <w:next w:val="Normal"/>
    <w:link w:val="SubtitleChar"/>
    <w:qFormat/>
    <w:rsid w:val="007E47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7E47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E47FA"/>
    <w:rPr>
      <w:rFonts w:eastAsiaTheme="minorEastAsia"/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E47FA"/>
    <w:rPr>
      <w:rFonts w:eastAsiaTheme="minorEastAsia"/>
      <w:i/>
      <w:iCs/>
      <w:color w:val="000000" w:themeColor="text1"/>
      <w:lang w:bidi="en-US"/>
    </w:rPr>
  </w:style>
  <w:style w:type="character" w:styleId="SubtleEmphasis">
    <w:name w:val="Subtle Emphasis"/>
    <w:basedOn w:val="DefaultParagraphFont"/>
    <w:uiPriority w:val="19"/>
    <w:qFormat/>
    <w:rsid w:val="007E47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47F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E47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47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47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7FA"/>
    <w:pPr>
      <w:outlineLvl w:val="9"/>
    </w:pPr>
    <w:rPr>
      <w:lang w:bidi="en-US"/>
    </w:rPr>
  </w:style>
  <w:style w:type="paragraph" w:customStyle="1" w:styleId="TableContents">
    <w:name w:val="Table Contents"/>
    <w:basedOn w:val="Normal"/>
    <w:rsid w:val="007E47FA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tekst0">
    <w:name w:val="1tekst"/>
    <w:basedOn w:val="Normal"/>
    <w:rsid w:val="007E47FA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Normal3">
    <w:name w:val="Normal3"/>
    <w:basedOn w:val="Normal"/>
    <w:rsid w:val="007E47F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PlainText">
    <w:name w:val="Plain Text"/>
    <w:basedOn w:val="Normal"/>
    <w:link w:val="PlainTextChar"/>
    <w:rsid w:val="007E47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character" w:customStyle="1" w:styleId="PlainTextChar">
    <w:name w:val="Plain Text Char"/>
    <w:basedOn w:val="DefaultParagraphFont"/>
    <w:link w:val="PlainText"/>
    <w:rsid w:val="007E47FA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customStyle="1" w:styleId="Standard">
    <w:name w:val="Standard"/>
    <w:rsid w:val="007E47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ield-content">
    <w:name w:val="field-content"/>
    <w:basedOn w:val="DefaultParagraphFont"/>
    <w:rsid w:val="007E47FA"/>
  </w:style>
  <w:style w:type="paragraph" w:customStyle="1" w:styleId="drive-viewer-paginated-page-reader-block">
    <w:name w:val="drive-viewer-paginated-page-reader-block"/>
    <w:basedOn w:val="Normal"/>
    <w:rsid w:val="007E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7E47FA"/>
  </w:style>
  <w:style w:type="paragraph" w:customStyle="1" w:styleId="Normal4">
    <w:name w:val="Normal4"/>
    <w:basedOn w:val="Normal"/>
    <w:rsid w:val="007E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7E47FA"/>
    <w:pPr>
      <w:autoSpaceDE w:val="0"/>
      <w:autoSpaceDN w:val="0"/>
      <w:adjustRightInd w:val="0"/>
      <w:spacing w:after="0" w:line="221" w:lineRule="atLeast"/>
    </w:pPr>
    <w:rPr>
      <w:rFonts w:ascii="Arial CYR" w:eastAsia="Calibri" w:hAnsi="Arial CYR" w:cs="Arial CYR"/>
      <w:sz w:val="24"/>
      <w:szCs w:val="24"/>
    </w:rPr>
  </w:style>
  <w:style w:type="character" w:customStyle="1" w:styleId="m1003518726437479651gmail-apple-converted-space">
    <w:name w:val="m_1003518726437479651gmail-apple-converted-space"/>
    <w:rsid w:val="007E47FA"/>
  </w:style>
  <w:style w:type="paragraph" w:customStyle="1" w:styleId="m2748203714629770138gmail-msolistparagraph">
    <w:name w:val="m_2748203714629770138gmail-msolistparagraph"/>
    <w:basedOn w:val="Normal"/>
    <w:rsid w:val="007E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066579981827533167gmail-msolistparagraph">
    <w:name w:val="m_3066579981827533167gmail-msolistparagraph"/>
    <w:basedOn w:val="Normal"/>
    <w:rsid w:val="007E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066579981827533167gmail-apple-converted-space">
    <w:name w:val="m_3066579981827533167gmail-apple-converted-space"/>
    <w:basedOn w:val="DefaultParagraphFont"/>
    <w:rsid w:val="007E47FA"/>
  </w:style>
  <w:style w:type="paragraph" w:customStyle="1" w:styleId="StyleBoldCentered">
    <w:name w:val="Style Bold Centered"/>
    <w:basedOn w:val="Normal"/>
    <w:uiPriority w:val="99"/>
    <w:rsid w:val="007E47FA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E4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ght">
    <w:name w:val="right"/>
    <w:basedOn w:val="DefaultParagraphFont"/>
    <w:rsid w:val="007E47FA"/>
  </w:style>
  <w:style w:type="paragraph" w:customStyle="1" w:styleId="7podnas">
    <w:name w:val="_7podnas"/>
    <w:basedOn w:val="Normal"/>
    <w:rsid w:val="0081576F"/>
    <w:pPr>
      <w:shd w:val="clear" w:color="auto" w:fill="FFFFFF"/>
      <w:spacing w:before="60" w:after="0" w:line="240" w:lineRule="auto"/>
      <w:jc w:val="center"/>
    </w:pPr>
    <w:rPr>
      <w:rFonts w:ascii="Arial" w:eastAsiaTheme="minorEastAsia" w:hAnsi="Arial" w:cs="Arial"/>
      <w:b/>
      <w:bCs/>
      <w:sz w:val="27"/>
      <w:szCs w:val="27"/>
    </w:rPr>
  </w:style>
  <w:style w:type="paragraph" w:customStyle="1" w:styleId="2zakon">
    <w:name w:val="_2zakon"/>
    <w:basedOn w:val="Normal"/>
    <w:rsid w:val="00E42F55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color w:val="0033CC"/>
      <w:sz w:val="36"/>
      <w:szCs w:val="36"/>
    </w:rPr>
  </w:style>
  <w:style w:type="paragraph" w:customStyle="1" w:styleId="3mesto">
    <w:name w:val="_3mesto"/>
    <w:basedOn w:val="Normal"/>
    <w:rsid w:val="003E747A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Theme="minorEastAsia" w:hAnsi="Arial" w:cs="Arial"/>
      <w:i/>
      <w:iCs/>
      <w:sz w:val="24"/>
      <w:szCs w:val="24"/>
    </w:rPr>
  </w:style>
  <w:style w:type="table" w:customStyle="1" w:styleId="13">
    <w:name w:val="Стил1"/>
    <w:basedOn w:val="TableNormal"/>
    <w:uiPriority w:val="99"/>
    <w:qFormat/>
    <w:rsid w:val="00D04C09"/>
    <w:pPr>
      <w:spacing w:after="0" w:line="240" w:lineRule="auto"/>
    </w:pPr>
    <w:rPr>
      <w:rFonts w:eastAsiaTheme="minorEastAsia"/>
      <w:lang w:bidi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m2483657957550982950gmail-1tekst">
    <w:name w:val="m_2483657957550982950gmail-1tekst"/>
    <w:basedOn w:val="Normal"/>
    <w:rsid w:val="00D0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D0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008619849005715693gmail-msonospacing">
    <w:name w:val="m_2008619849005715693gmail-msonospacing"/>
    <w:basedOn w:val="Normal"/>
    <w:rsid w:val="00D0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CE3B67"/>
    <w:pPr>
      <w:spacing w:before="180" w:after="180" w:line="240" w:lineRule="auto"/>
    </w:pPr>
    <w:rPr>
      <w:rFonts w:ascii="Verdana" w:eastAsiaTheme="minorEastAsia" w:hAnsi="Verdana" w:cs="Times New Roman"/>
      <w:b/>
      <w:bCs/>
      <w:i/>
      <w:iCs/>
      <w:sz w:val="24"/>
      <w:szCs w:val="24"/>
    </w:rPr>
  </w:style>
  <w:style w:type="character" w:customStyle="1" w:styleId="forma">
    <w:name w:val="forma"/>
    <w:basedOn w:val="DefaultParagraphFont"/>
    <w:rsid w:val="008B3F0E"/>
  </w:style>
  <w:style w:type="paragraph" w:customStyle="1" w:styleId="dropcap">
    <w:name w:val="dropcap"/>
    <w:basedOn w:val="Normal"/>
    <w:rsid w:val="008B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931D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3">
    <w:name w:val="Table 3D effects 3"/>
    <w:basedOn w:val="TableNormal"/>
    <w:rsid w:val="00CC724B"/>
    <w:rPr>
      <w:rFonts w:eastAsiaTheme="minorEastAsia"/>
      <w:lang w:bidi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C724B"/>
    <w:rPr>
      <w:rFonts w:eastAsiaTheme="minorEastAsia"/>
      <w:lang w:bidi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4">
    <w:name w:val="Light Shading Accent 4"/>
    <w:basedOn w:val="TableNormal"/>
    <w:uiPriority w:val="60"/>
    <w:rsid w:val="00CC724B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binatabela11">
    <w:name w:val="Obična tabela 11"/>
    <w:basedOn w:val="TableNormal"/>
    <w:uiPriority w:val="41"/>
    <w:rsid w:val="00CC7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Paragraph">
    <w:name w:val="Table Paragraph"/>
    <w:basedOn w:val="Normal"/>
    <w:uiPriority w:val="1"/>
    <w:qFormat/>
    <w:rsid w:val="00CC724B"/>
    <w:pPr>
      <w:widowControl w:val="0"/>
      <w:autoSpaceDE w:val="0"/>
      <w:autoSpaceDN w:val="0"/>
      <w:spacing w:before="65" w:after="0" w:line="240" w:lineRule="auto"/>
      <w:ind w:right="18"/>
      <w:jc w:val="right"/>
    </w:pPr>
    <w:rPr>
      <w:rFonts w:ascii="Microsoft Sans Serif" w:eastAsia="Microsoft Sans Serif" w:hAnsi="Microsoft Sans Serif" w:cs="Microsoft Sans Serif"/>
    </w:rPr>
  </w:style>
  <w:style w:type="paragraph" w:customStyle="1" w:styleId="a">
    <w:name w:val="Без размака"/>
    <w:qFormat/>
    <w:rsid w:val="00CC72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асус са листом"/>
    <w:basedOn w:val="Normal"/>
    <w:qFormat/>
    <w:rsid w:val="00CC724B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Normal5">
    <w:name w:val="Normal5"/>
    <w:rsid w:val="00CC724B"/>
    <w:pPr>
      <w:spacing w:after="0" w:line="240" w:lineRule="auto"/>
    </w:pPr>
    <w:rPr>
      <w:rFonts w:ascii="Calibri" w:eastAsia="Calibri" w:hAnsi="Calibri" w:cs="Calibri"/>
      <w:sz w:val="24"/>
      <w:szCs w:val="24"/>
      <w:lang w:val="sr-Cyrl-CS"/>
    </w:rPr>
  </w:style>
  <w:style w:type="character" w:customStyle="1" w:styleId="markedcontent">
    <w:name w:val="markedcontent"/>
    <w:basedOn w:val="DefaultParagraphFont"/>
    <w:rsid w:val="00CC724B"/>
  </w:style>
  <w:style w:type="paragraph" w:customStyle="1" w:styleId="basic-paragraph">
    <w:name w:val="basic-paragraph"/>
    <w:basedOn w:val="Normal"/>
    <w:rsid w:val="00CC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6">
    <w:name w:val="Normal6"/>
    <w:basedOn w:val="Normal"/>
    <w:rsid w:val="00CC724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24B"/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paragraph" w:customStyle="1" w:styleId="Normal7">
    <w:name w:val="Normal7"/>
    <w:basedOn w:val="Normal"/>
    <w:rsid w:val="00CC724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afe2school.net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6A552A-01E0-48BC-B136-C85F0889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4938</TotalTime>
  <Pages>47</Pages>
  <Words>14237</Words>
  <Characters>81155</Characters>
  <Application>Microsoft Office Word</Application>
  <DocSecurity>0</DocSecurity>
  <Lines>676</Lines>
  <Paragraphs>190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>ОШ „Цветин Бркић“, Глушци</vt:lpstr>
      <vt:lpstr>ОШ „Цветин Бркић“, Глушци</vt:lpstr>
      <vt:lpstr>ОШ „Цветин Бркић“, Глушци</vt:lpstr>
    </vt:vector>
  </TitlesOfParts>
  <Company>Grizli777</Company>
  <LinksUpToDate>false</LinksUpToDate>
  <CharactersWithSpaces>95202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„Цветин Бркић“, Глушци</dc:title>
  <dc:subject>ИЗВЕШТАЈ О РАДУ ДИРЕКТОРА ЗА ПРВО ПОЛУГОДИШТЕ ШКОЛСКЕ 2021/2022. ГОДИНЕ</dc:subject>
  <dc:creator>koOoompS</dc:creator>
  <cp:keywords/>
  <dc:description/>
  <cp:lastModifiedBy>koOoompS</cp:lastModifiedBy>
  <cp:revision>7</cp:revision>
  <cp:lastPrinted>2022-02-21T13:20:00Z</cp:lastPrinted>
  <dcterms:created xsi:type="dcterms:W3CDTF">2013-04-30T09:33:00Z</dcterms:created>
  <dcterms:modified xsi:type="dcterms:W3CDTF">2022-02-21T13:21:00Z</dcterms:modified>
</cp:coreProperties>
</file>